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ayout w:type="fixed"/>
        <w:tblLook w:val="0000" w:firstRow="0" w:lastRow="0" w:firstColumn="0" w:lastColumn="0" w:noHBand="0" w:noVBand="0"/>
      </w:tblPr>
      <w:tblGrid>
        <w:gridCol w:w="9923"/>
      </w:tblGrid>
      <w:tr w:rsidR="0083100D" w:rsidRPr="003A2F5F" w14:paraId="191A4215" w14:textId="77777777" w:rsidTr="00E031F2">
        <w:trPr>
          <w:trHeight w:val="10950"/>
        </w:trPr>
        <w:tc>
          <w:tcPr>
            <w:tcW w:w="9923" w:type="dxa"/>
            <w:vAlign w:val="center"/>
          </w:tcPr>
          <w:p w14:paraId="49FB2937" w14:textId="4AE213F2" w:rsidR="0083100D" w:rsidRPr="003A2F5F" w:rsidRDefault="0083100D" w:rsidP="00D000A6">
            <w:pPr>
              <w:widowControl w:val="0"/>
              <w:suppressAutoHyphens/>
              <w:spacing w:line="240" w:lineRule="auto"/>
              <w:ind w:firstLine="38"/>
              <w:jc w:val="both"/>
              <w:rPr>
                <w:rFonts w:ascii="Times New Roman" w:eastAsia="Lucida Sans Unicode" w:hAnsi="Times New Roman" w:cs="Times New Roman"/>
                <w:b/>
                <w:bCs/>
                <w:kern w:val="2"/>
                <w:szCs w:val="20"/>
                <w:lang w:val="pl-PL" w:eastAsia="zh-CN"/>
              </w:rPr>
            </w:pPr>
            <w:r w:rsidRPr="003A2F5F">
              <w:rPr>
                <w:rFonts w:ascii="Times New Roman" w:eastAsia="Lucida Sans Unicode" w:hAnsi="Times New Roman" w:cs="Times New Roman"/>
                <w:b/>
                <w:bCs/>
                <w:kern w:val="2"/>
                <w:szCs w:val="20"/>
                <w:lang w:val="pl-PL" w:eastAsia="zh-CN"/>
              </w:rPr>
              <w:t xml:space="preserve">Nr sprawy:    </w:t>
            </w:r>
            <w:r w:rsidR="003A2F5F" w:rsidRPr="003A2F5F">
              <w:rPr>
                <w:rFonts w:ascii="Times New Roman" w:eastAsia="Lucida Sans Unicode" w:hAnsi="Times New Roman" w:cs="Times New Roman"/>
                <w:b/>
                <w:bCs/>
                <w:color w:val="FF0000"/>
                <w:kern w:val="2"/>
                <w:szCs w:val="20"/>
                <w:lang w:val="pl-PL" w:eastAsia="zh-CN"/>
              </w:rPr>
              <w:t>45/TP</w:t>
            </w:r>
            <w:r w:rsidRPr="003A2F5F">
              <w:rPr>
                <w:rFonts w:ascii="Times New Roman" w:eastAsia="Lucida Sans Unicode" w:hAnsi="Times New Roman" w:cs="Times New Roman"/>
                <w:b/>
                <w:bCs/>
                <w:color w:val="FF0000"/>
                <w:kern w:val="2"/>
                <w:szCs w:val="20"/>
                <w:lang w:val="pl-PL" w:eastAsia="zh-CN"/>
              </w:rPr>
              <w:t>/2022</w:t>
            </w:r>
          </w:p>
          <w:p w14:paraId="270928E8" w14:textId="77777777" w:rsidR="0083100D" w:rsidRPr="003A2F5F" w:rsidRDefault="0083100D" w:rsidP="00E031F2">
            <w:pPr>
              <w:widowControl w:val="0"/>
              <w:suppressAutoHyphens/>
              <w:spacing w:before="120" w:line="240" w:lineRule="auto"/>
              <w:ind w:firstLine="38"/>
              <w:jc w:val="both"/>
              <w:rPr>
                <w:rFonts w:ascii="Times New Roman" w:eastAsia="Lucida Sans Unicode" w:hAnsi="Times New Roman" w:cs="Times New Roman"/>
                <w:b/>
                <w:color w:val="002060"/>
                <w:kern w:val="2"/>
                <w:sz w:val="28"/>
                <w:szCs w:val="28"/>
                <w:lang w:val="pl-PL" w:eastAsia="zh-CN"/>
              </w:rPr>
            </w:pPr>
            <w:r w:rsidRPr="003A2F5F">
              <w:rPr>
                <w:rFonts w:ascii="Times New Roman" w:eastAsia="Lucida Sans Unicode" w:hAnsi="Times New Roman" w:cs="Times New Roman"/>
                <w:b/>
                <w:color w:val="002060"/>
                <w:kern w:val="2"/>
                <w:sz w:val="28"/>
                <w:szCs w:val="28"/>
                <w:lang w:val="pl-PL" w:eastAsia="zh-CN"/>
              </w:rPr>
              <w:t>SPZOZ</w:t>
            </w:r>
          </w:p>
          <w:p w14:paraId="7AB021D1" w14:textId="77777777" w:rsidR="0083100D" w:rsidRPr="003A2F5F" w:rsidRDefault="0083100D" w:rsidP="00E031F2">
            <w:pPr>
              <w:widowControl w:val="0"/>
              <w:suppressAutoHyphens/>
              <w:spacing w:line="240" w:lineRule="auto"/>
              <w:ind w:left="38" w:firstLine="142"/>
              <w:jc w:val="both"/>
              <w:rPr>
                <w:rFonts w:ascii="Times New Roman" w:eastAsia="Lucida Sans Unicode" w:hAnsi="Times New Roman" w:cs="Times New Roman"/>
                <w:b/>
                <w:color w:val="002060"/>
                <w:kern w:val="2"/>
                <w:sz w:val="28"/>
                <w:szCs w:val="28"/>
                <w:lang w:val="pl-PL" w:eastAsia="zh-CN"/>
              </w:rPr>
            </w:pPr>
            <w:r w:rsidRPr="003A2F5F">
              <w:rPr>
                <w:rFonts w:ascii="Times New Roman" w:eastAsia="Lucida Sans Unicode" w:hAnsi="Times New Roman" w:cs="Times New Roman"/>
                <w:b/>
                <w:color w:val="002060"/>
                <w:kern w:val="2"/>
                <w:sz w:val="28"/>
                <w:szCs w:val="28"/>
                <w:lang w:val="pl-PL" w:eastAsia="zh-CN"/>
              </w:rPr>
              <w:t>SZPITAL POWIATOWY W KĘTRZYNIE</w:t>
            </w:r>
          </w:p>
          <w:p w14:paraId="045E3167" w14:textId="77777777" w:rsidR="0083100D" w:rsidRPr="003A2F5F" w:rsidRDefault="0083100D" w:rsidP="00E031F2">
            <w:pPr>
              <w:widowControl w:val="0"/>
              <w:suppressAutoHyphens/>
              <w:spacing w:line="240" w:lineRule="auto"/>
              <w:ind w:firstLine="38"/>
              <w:jc w:val="both"/>
              <w:rPr>
                <w:rFonts w:ascii="Times New Roman" w:eastAsia="Lucida Sans Unicode" w:hAnsi="Times New Roman" w:cs="Times New Roman"/>
                <w:b/>
                <w:color w:val="001642"/>
                <w:kern w:val="2"/>
                <w:sz w:val="24"/>
                <w:szCs w:val="24"/>
                <w:lang w:val="pl-PL" w:eastAsia="zh-CN"/>
              </w:rPr>
            </w:pPr>
            <w:r w:rsidRPr="003A2F5F">
              <w:rPr>
                <w:rFonts w:ascii="Times New Roman" w:eastAsia="Lucida Sans Unicode" w:hAnsi="Times New Roman" w:cs="Times New Roman"/>
                <w:b/>
                <w:color w:val="001642"/>
                <w:kern w:val="2"/>
                <w:sz w:val="24"/>
                <w:szCs w:val="24"/>
                <w:lang w:val="pl-PL" w:eastAsia="zh-CN"/>
              </w:rPr>
              <w:t>UL. M.C. SKŁODOWSKIEJ 2</w:t>
            </w:r>
          </w:p>
          <w:p w14:paraId="6A20832F" w14:textId="77777777" w:rsidR="0083100D" w:rsidRPr="003A2F5F" w:rsidRDefault="0083100D" w:rsidP="00E031F2">
            <w:pPr>
              <w:widowControl w:val="0"/>
              <w:suppressAutoHyphens/>
              <w:spacing w:line="240" w:lineRule="auto"/>
              <w:ind w:firstLine="38"/>
              <w:jc w:val="both"/>
              <w:rPr>
                <w:rFonts w:ascii="Times New Roman" w:eastAsia="Lucida Sans Unicode" w:hAnsi="Times New Roman" w:cs="Times New Roman"/>
                <w:b/>
                <w:color w:val="001642"/>
                <w:kern w:val="2"/>
                <w:sz w:val="24"/>
                <w:szCs w:val="24"/>
                <w:lang w:val="pl-PL" w:eastAsia="zh-CN"/>
              </w:rPr>
            </w:pPr>
            <w:r w:rsidRPr="003A2F5F">
              <w:rPr>
                <w:rFonts w:ascii="Times New Roman" w:eastAsia="Lucida Sans Unicode" w:hAnsi="Times New Roman" w:cs="Times New Roman"/>
                <w:b/>
                <w:color w:val="001642"/>
                <w:kern w:val="2"/>
                <w:sz w:val="24"/>
                <w:szCs w:val="24"/>
                <w:lang w:val="pl-PL" w:eastAsia="zh-CN"/>
              </w:rPr>
              <w:t>11-400 KĘTRZYN</w:t>
            </w:r>
          </w:p>
          <w:p w14:paraId="2F701E14" w14:textId="77777777" w:rsidR="00A1769B" w:rsidRPr="00A1769B" w:rsidRDefault="00A1769B" w:rsidP="00A1769B">
            <w:pPr>
              <w:widowControl w:val="0"/>
              <w:suppressAutoHyphens/>
              <w:spacing w:line="240" w:lineRule="auto"/>
              <w:ind w:left="567" w:right="714"/>
              <w:jc w:val="center"/>
              <w:rPr>
                <w:rFonts w:ascii="Times New Roman" w:eastAsia="Lucida Sans Unicode" w:hAnsi="Times New Roman" w:cs="Times New Roman"/>
                <w:b/>
                <w:bCs/>
                <w:color w:val="FF0000"/>
                <w:kern w:val="2"/>
                <w:sz w:val="28"/>
                <w:szCs w:val="28"/>
                <w:lang w:val="pl-PL" w:eastAsia="zh-CN"/>
              </w:rPr>
            </w:pPr>
            <w:bookmarkStart w:id="0" w:name="_Hlk50277172"/>
            <w:bookmarkEnd w:id="0"/>
            <w:r w:rsidRPr="00A1769B">
              <w:rPr>
                <w:rFonts w:ascii="Times New Roman" w:eastAsia="Lucida Sans Unicode" w:hAnsi="Times New Roman" w:cs="Times New Roman"/>
                <w:b/>
                <w:bCs/>
                <w:color w:val="FF0000"/>
                <w:kern w:val="2"/>
                <w:sz w:val="28"/>
                <w:szCs w:val="28"/>
                <w:lang w:val="pl-PL" w:eastAsia="zh-CN"/>
              </w:rPr>
              <w:t>ZMODYFIKOWANA</w:t>
            </w:r>
          </w:p>
          <w:p w14:paraId="36F0853D" w14:textId="7E05613B" w:rsidR="0083100D" w:rsidRPr="00A1769B" w:rsidRDefault="0083100D" w:rsidP="00A1769B">
            <w:pPr>
              <w:widowControl w:val="0"/>
              <w:suppressAutoHyphens/>
              <w:spacing w:line="240" w:lineRule="auto"/>
              <w:ind w:left="567" w:right="714"/>
              <w:jc w:val="center"/>
              <w:rPr>
                <w:rFonts w:ascii="Times New Roman" w:eastAsia="Lucida Sans Unicode" w:hAnsi="Times New Roman" w:cs="Times New Roman"/>
                <w:b/>
                <w:bCs/>
                <w:color w:val="FF0000"/>
                <w:kern w:val="2"/>
                <w:sz w:val="32"/>
                <w:szCs w:val="32"/>
                <w:lang w:val="pl-PL" w:eastAsia="zh-CN"/>
              </w:rPr>
            </w:pPr>
            <w:r w:rsidRPr="00A1769B">
              <w:rPr>
                <w:rFonts w:ascii="Times New Roman" w:eastAsia="Lucida Sans Unicode" w:hAnsi="Times New Roman" w:cs="Times New Roman"/>
                <w:b/>
                <w:bCs/>
                <w:color w:val="FF0000"/>
                <w:kern w:val="2"/>
                <w:sz w:val="28"/>
                <w:szCs w:val="28"/>
                <w:lang w:val="pl-PL" w:eastAsia="zh-CN"/>
              </w:rPr>
              <w:t xml:space="preserve">SPECYFIKACJA WARUNKÓW ZAMÓWIENIA  </w:t>
            </w:r>
            <w:r w:rsidRPr="00A1769B">
              <w:rPr>
                <w:rFonts w:ascii="Times New Roman" w:eastAsia="Lucida Sans Unicode" w:hAnsi="Times New Roman" w:cs="Times New Roman"/>
                <w:b/>
                <w:bCs/>
                <w:color w:val="FF0000"/>
                <w:kern w:val="2"/>
                <w:sz w:val="32"/>
                <w:szCs w:val="32"/>
                <w:lang w:val="pl-PL" w:eastAsia="zh-CN"/>
              </w:rPr>
              <w:t>(SWZ)</w:t>
            </w:r>
          </w:p>
          <w:p w14:paraId="44344290" w14:textId="77777777" w:rsidR="0083100D" w:rsidRPr="00A1769B" w:rsidRDefault="0083100D" w:rsidP="00A1769B">
            <w:pPr>
              <w:widowControl w:val="0"/>
              <w:suppressAutoHyphens/>
              <w:spacing w:line="240" w:lineRule="auto"/>
              <w:jc w:val="center"/>
              <w:rPr>
                <w:rFonts w:ascii="Times New Roman" w:eastAsia="Lucida Sans Unicode" w:hAnsi="Times New Roman" w:cs="Times New Roman"/>
                <w:b/>
                <w:bCs/>
                <w:color w:val="FF0000"/>
                <w:kern w:val="2"/>
                <w:szCs w:val="28"/>
                <w:lang w:val="pl-PL" w:eastAsia="zh-CN"/>
              </w:rPr>
            </w:pPr>
          </w:p>
          <w:p w14:paraId="23EA5A24" w14:textId="30127FBE" w:rsidR="0083100D" w:rsidRPr="003A2F5F" w:rsidRDefault="0083100D" w:rsidP="00D000A6">
            <w:pPr>
              <w:widowControl w:val="0"/>
              <w:suppressAutoHyphens/>
              <w:spacing w:line="240" w:lineRule="auto"/>
              <w:ind w:left="567" w:right="714"/>
              <w:jc w:val="center"/>
              <w:rPr>
                <w:rFonts w:ascii="Times New Roman" w:eastAsia="Lucida Sans Unicode" w:hAnsi="Times New Roman" w:cs="Times New Roman"/>
                <w:b/>
                <w:bCs/>
                <w:kern w:val="2"/>
                <w:szCs w:val="20"/>
                <w:lang w:val="pl-PL" w:eastAsia="zh-CN"/>
              </w:rPr>
            </w:pPr>
            <w:r w:rsidRPr="003A2F5F">
              <w:rPr>
                <w:rFonts w:ascii="Times New Roman" w:eastAsia="Lucida Sans Unicode" w:hAnsi="Times New Roman" w:cs="Times New Roman"/>
                <w:b/>
                <w:bCs/>
                <w:kern w:val="2"/>
                <w:szCs w:val="20"/>
                <w:lang w:val="pl-PL" w:eastAsia="zh-CN"/>
              </w:rPr>
              <w:t>dotyczy postępowania o udzielenie zamówienia publicznego klasycznego</w:t>
            </w:r>
            <w:r w:rsidR="00E031F2">
              <w:rPr>
                <w:rFonts w:ascii="Times New Roman" w:eastAsia="Lucida Sans Unicode" w:hAnsi="Times New Roman" w:cs="Times New Roman"/>
                <w:b/>
                <w:bCs/>
                <w:kern w:val="2"/>
                <w:szCs w:val="20"/>
                <w:lang w:val="pl-PL" w:eastAsia="zh-CN"/>
              </w:rPr>
              <w:t xml:space="preserve"> w trybie podstawowym bez negocjacji</w:t>
            </w:r>
          </w:p>
          <w:p w14:paraId="026EC4F2" w14:textId="13B63246" w:rsidR="0083100D" w:rsidRPr="003A2F5F" w:rsidRDefault="0083100D" w:rsidP="00D000A6">
            <w:pPr>
              <w:widowControl w:val="0"/>
              <w:suppressAutoHyphens/>
              <w:spacing w:line="240" w:lineRule="auto"/>
              <w:ind w:right="428" w:hanging="104"/>
              <w:jc w:val="center"/>
              <w:rPr>
                <w:rFonts w:ascii="Times New Roman" w:eastAsia="Arial" w:hAnsi="Times New Roman" w:cs="Times New Roman"/>
                <w:kern w:val="2"/>
                <w:sz w:val="20"/>
                <w:szCs w:val="20"/>
                <w:lang w:val="pl-PL"/>
              </w:rPr>
            </w:pPr>
            <w:bookmarkStart w:id="1" w:name="_Hlk50098240"/>
            <w:bookmarkEnd w:id="1"/>
            <w:r w:rsidRPr="003A2F5F">
              <w:rPr>
                <w:rFonts w:ascii="Times New Roman" w:eastAsia="Arial" w:hAnsi="Times New Roman" w:cs="Times New Roman"/>
                <w:kern w:val="2"/>
                <w:sz w:val="20"/>
                <w:szCs w:val="20"/>
                <w:lang w:val="pl-PL"/>
              </w:rPr>
              <w:t xml:space="preserve">o wartości </w:t>
            </w:r>
            <w:r w:rsidR="00A213B3" w:rsidRPr="003A2F5F">
              <w:rPr>
                <w:rFonts w:ascii="Times New Roman" w:eastAsia="Arial" w:hAnsi="Times New Roman" w:cs="Times New Roman"/>
                <w:kern w:val="2"/>
                <w:sz w:val="20"/>
                <w:szCs w:val="20"/>
                <w:lang w:val="pl-PL"/>
              </w:rPr>
              <w:t xml:space="preserve">nie przekraczającej </w:t>
            </w:r>
            <w:r w:rsidRPr="003A2F5F">
              <w:rPr>
                <w:rFonts w:ascii="Times New Roman" w:eastAsia="Arial" w:hAnsi="Times New Roman" w:cs="Times New Roman"/>
                <w:kern w:val="2"/>
                <w:sz w:val="20"/>
                <w:szCs w:val="20"/>
                <w:lang w:val="pl-PL"/>
              </w:rPr>
              <w:t>kwoty wartości zamówienia określonej w przepisach, o których mowa w art. 3 ustawy z dnia 11 września 2019 r. Prawo Zamówień Publicznych (</w:t>
            </w:r>
            <w:bookmarkStart w:id="2" w:name="_Hlk107678947"/>
            <w:bookmarkStart w:id="3" w:name="_Hlk112530343"/>
            <w:r w:rsidRPr="003A2F5F">
              <w:rPr>
                <w:rFonts w:ascii="Times New Roman" w:eastAsia="Arial" w:hAnsi="Times New Roman" w:cs="Times New Roman"/>
                <w:kern w:val="2"/>
                <w:sz w:val="20"/>
                <w:szCs w:val="20"/>
                <w:lang w:val="pl-PL"/>
              </w:rPr>
              <w:t>tekst jedn.: Dz. U. z 202</w:t>
            </w:r>
            <w:r w:rsidR="00A213B3" w:rsidRPr="003A2F5F">
              <w:rPr>
                <w:rFonts w:ascii="Times New Roman" w:eastAsia="Arial" w:hAnsi="Times New Roman" w:cs="Times New Roman"/>
                <w:kern w:val="2"/>
                <w:sz w:val="20"/>
                <w:szCs w:val="20"/>
                <w:lang w:val="pl-PL"/>
              </w:rPr>
              <w:t>2</w:t>
            </w:r>
            <w:r w:rsidRPr="003A2F5F">
              <w:rPr>
                <w:rFonts w:ascii="Times New Roman" w:eastAsia="Arial" w:hAnsi="Times New Roman" w:cs="Times New Roman"/>
                <w:kern w:val="2"/>
                <w:sz w:val="20"/>
                <w:szCs w:val="20"/>
                <w:lang w:val="pl-PL"/>
              </w:rPr>
              <w:t xml:space="preserve"> r. poz. 1</w:t>
            </w:r>
            <w:r w:rsidR="00A213B3" w:rsidRPr="003A2F5F">
              <w:rPr>
                <w:rFonts w:ascii="Times New Roman" w:eastAsia="Arial" w:hAnsi="Times New Roman" w:cs="Times New Roman"/>
                <w:kern w:val="2"/>
                <w:sz w:val="20"/>
                <w:szCs w:val="20"/>
                <w:lang w:val="pl-PL"/>
              </w:rPr>
              <w:t>710</w:t>
            </w:r>
            <w:r w:rsidRPr="003A2F5F">
              <w:rPr>
                <w:rFonts w:ascii="Times New Roman" w:eastAsia="Arial" w:hAnsi="Times New Roman" w:cs="Times New Roman"/>
                <w:kern w:val="2"/>
                <w:sz w:val="20"/>
                <w:szCs w:val="20"/>
                <w:lang w:val="pl-PL"/>
              </w:rPr>
              <w:t xml:space="preserve"> z późn. zm</w:t>
            </w:r>
            <w:bookmarkEnd w:id="2"/>
            <w:r w:rsidRPr="003A2F5F">
              <w:rPr>
                <w:rFonts w:ascii="Times New Roman" w:eastAsia="Arial" w:hAnsi="Times New Roman" w:cs="Times New Roman"/>
                <w:kern w:val="2"/>
                <w:sz w:val="20"/>
                <w:szCs w:val="20"/>
                <w:lang w:val="pl-PL"/>
              </w:rPr>
              <w:t>.)</w:t>
            </w:r>
            <w:bookmarkStart w:id="4" w:name="_Hlk50098344"/>
            <w:bookmarkEnd w:id="3"/>
            <w:bookmarkEnd w:id="4"/>
          </w:p>
          <w:p w14:paraId="6E862698" w14:textId="77777777" w:rsidR="0083100D" w:rsidRPr="003A2F5F" w:rsidRDefault="0083100D" w:rsidP="003A2F5F">
            <w:pPr>
              <w:widowControl w:val="0"/>
              <w:suppressAutoHyphens/>
              <w:spacing w:line="240" w:lineRule="auto"/>
              <w:jc w:val="both"/>
              <w:rPr>
                <w:rFonts w:ascii="Times New Roman" w:eastAsia="Lucida Sans Unicode" w:hAnsi="Times New Roman" w:cs="Times New Roman"/>
                <w:b/>
                <w:bCs/>
                <w:i/>
                <w:iCs/>
                <w:kern w:val="2"/>
                <w:szCs w:val="28"/>
                <w:lang w:val="pl-PL" w:eastAsia="zh-CN"/>
              </w:rPr>
            </w:pPr>
          </w:p>
          <w:p w14:paraId="2B837548" w14:textId="77777777" w:rsidR="0083100D" w:rsidRPr="003A2F5F" w:rsidRDefault="0083100D" w:rsidP="00E031F2">
            <w:pPr>
              <w:widowControl w:val="0"/>
              <w:suppressAutoHyphens/>
              <w:spacing w:line="240" w:lineRule="auto"/>
              <w:ind w:left="1593" w:right="822" w:hanging="425"/>
              <w:jc w:val="center"/>
              <w:rPr>
                <w:rFonts w:ascii="Times New Roman" w:eastAsia="Lucida Sans Unicode" w:hAnsi="Times New Roman" w:cs="Times New Roman"/>
                <w:b/>
                <w:color w:val="001642"/>
                <w:kern w:val="2"/>
                <w:sz w:val="28"/>
                <w:szCs w:val="28"/>
                <w:lang w:val="pl-PL" w:eastAsia="zh-CN"/>
              </w:rPr>
            </w:pPr>
            <w:r w:rsidRPr="003A2F5F">
              <w:rPr>
                <w:rFonts w:ascii="Times New Roman" w:eastAsia="Lucida Sans Unicode" w:hAnsi="Times New Roman" w:cs="Times New Roman"/>
                <w:b/>
                <w:color w:val="001642"/>
                <w:kern w:val="2"/>
                <w:sz w:val="28"/>
                <w:szCs w:val="28"/>
                <w:lang w:val="pl-PL" w:eastAsia="zh-CN"/>
              </w:rPr>
              <w:t>Przedmiot zamówienia:</w:t>
            </w:r>
          </w:p>
          <w:p w14:paraId="6D371076" w14:textId="7D303530" w:rsidR="0083100D" w:rsidRPr="003A2F5F" w:rsidRDefault="0083100D" w:rsidP="00E031F2">
            <w:pPr>
              <w:widowControl w:val="0"/>
              <w:suppressAutoHyphens/>
              <w:spacing w:line="240" w:lineRule="auto"/>
              <w:ind w:left="357" w:right="570" w:hanging="177"/>
              <w:jc w:val="center"/>
              <w:rPr>
                <w:rFonts w:ascii="Times New Roman" w:eastAsia="Lucida Sans Unicode" w:hAnsi="Times New Roman" w:cs="Times New Roman"/>
                <w:b/>
                <w:color w:val="001642"/>
                <w:kern w:val="2"/>
                <w:sz w:val="28"/>
                <w:szCs w:val="28"/>
                <w:lang w:val="pl-PL" w:eastAsia="zh-CN"/>
              </w:rPr>
            </w:pPr>
            <w:r w:rsidRPr="003A2F5F">
              <w:rPr>
                <w:rFonts w:ascii="Times New Roman" w:eastAsia="Lucida Sans Unicode" w:hAnsi="Times New Roman" w:cs="Times New Roman"/>
                <w:b/>
                <w:color w:val="001642"/>
                <w:kern w:val="2"/>
                <w:sz w:val="28"/>
                <w:szCs w:val="28"/>
                <w:lang w:val="pl-PL" w:eastAsia="zh-CN"/>
              </w:rPr>
              <w:t>„</w:t>
            </w:r>
            <w:bookmarkStart w:id="5" w:name="_Hlk118637276"/>
            <w:r w:rsidR="00A213B3" w:rsidRPr="003A2F5F">
              <w:rPr>
                <w:rFonts w:ascii="Times New Roman" w:eastAsia="Lucida Sans Unicode" w:hAnsi="Times New Roman" w:cs="Times New Roman"/>
                <w:b/>
                <w:color w:val="001642"/>
                <w:kern w:val="2"/>
                <w:sz w:val="28"/>
                <w:szCs w:val="28"/>
                <w:lang w:val="pl-PL" w:eastAsia="zh-CN"/>
              </w:rPr>
              <w:t xml:space="preserve">Dostawa rozwiązań podnoszących poziom cyberbezpieczeństwa systemów teleinformatycznych oraz usługa audytu bezpieczeństwa systemów IT w ramach środków pochodzących z Funduszu Przeciwdziałania COVID-19 - podniesienie poziomu bezpieczeństwa systemów teleinformatycznych świadczeniodawców dla Szpitala </w:t>
            </w:r>
            <w:r w:rsidR="00C04D13" w:rsidRPr="003A2F5F">
              <w:rPr>
                <w:rFonts w:ascii="Times New Roman" w:eastAsia="Lucida Sans Unicode" w:hAnsi="Times New Roman" w:cs="Times New Roman"/>
                <w:b/>
                <w:color w:val="001642"/>
                <w:kern w:val="2"/>
                <w:sz w:val="28"/>
                <w:szCs w:val="28"/>
                <w:lang w:val="pl-PL" w:eastAsia="zh-CN"/>
              </w:rPr>
              <w:t>Powiatowego w Kętrzynie</w:t>
            </w:r>
            <w:bookmarkEnd w:id="5"/>
            <w:r w:rsidRPr="003A2F5F">
              <w:rPr>
                <w:rFonts w:ascii="Times New Roman" w:eastAsia="Lucida Sans Unicode" w:hAnsi="Times New Roman" w:cs="Times New Roman"/>
                <w:b/>
                <w:color w:val="001642"/>
                <w:kern w:val="2"/>
                <w:sz w:val="28"/>
                <w:szCs w:val="28"/>
                <w:lang w:val="pl-PL" w:eastAsia="zh-CN"/>
              </w:rPr>
              <w:t>”</w:t>
            </w:r>
            <w:bookmarkStart w:id="6" w:name="_Hlk56593404"/>
            <w:bookmarkEnd w:id="6"/>
          </w:p>
          <w:p w14:paraId="747F7FBE" w14:textId="77777777" w:rsidR="0083100D" w:rsidRPr="003A2F5F" w:rsidRDefault="0083100D" w:rsidP="003A2F5F">
            <w:pPr>
              <w:widowControl w:val="0"/>
              <w:suppressAutoHyphens/>
              <w:spacing w:line="240" w:lineRule="auto"/>
              <w:ind w:left="567" w:right="714"/>
              <w:jc w:val="both"/>
              <w:rPr>
                <w:rFonts w:ascii="Times New Roman" w:eastAsia="Calibri" w:hAnsi="Times New Roman" w:cs="Times New Roman"/>
                <w:bCs/>
                <w:kern w:val="2"/>
                <w:lang w:val="pl-PL" w:eastAsia="zh-CN"/>
              </w:rPr>
            </w:pPr>
          </w:p>
          <w:p w14:paraId="6A910661" w14:textId="77777777" w:rsidR="0083100D" w:rsidRPr="003A2F5F" w:rsidRDefault="0083100D" w:rsidP="003A2F5F">
            <w:pPr>
              <w:widowControl w:val="0"/>
              <w:suppressAutoHyphens/>
              <w:spacing w:line="240" w:lineRule="auto"/>
              <w:ind w:left="567" w:right="714"/>
              <w:jc w:val="both"/>
              <w:rPr>
                <w:rFonts w:ascii="Times New Roman" w:eastAsia="Lucida Sans Unicode" w:hAnsi="Times New Roman" w:cs="Times New Roman"/>
                <w:b/>
                <w:bCs/>
                <w:kern w:val="2"/>
                <w:szCs w:val="20"/>
                <w:lang w:val="pl-PL" w:eastAsia="zh-CN"/>
              </w:rPr>
            </w:pPr>
          </w:p>
          <w:p w14:paraId="58AEA921" w14:textId="76548B0C" w:rsidR="0083100D" w:rsidRPr="003A2F5F" w:rsidRDefault="0083100D" w:rsidP="00E031F2">
            <w:pPr>
              <w:widowControl w:val="0"/>
              <w:suppressAutoHyphens/>
              <w:spacing w:line="240" w:lineRule="auto"/>
              <w:ind w:left="567" w:right="714"/>
              <w:jc w:val="center"/>
              <w:rPr>
                <w:rFonts w:ascii="Times New Roman" w:eastAsia="Lucida Sans Unicode" w:hAnsi="Times New Roman" w:cs="Times New Roman"/>
                <w:b/>
                <w:bCs/>
                <w:kern w:val="2"/>
                <w:szCs w:val="20"/>
                <w:lang w:val="pl-PL" w:eastAsia="zh-CN"/>
              </w:rPr>
            </w:pPr>
            <w:r w:rsidRPr="003A2F5F">
              <w:rPr>
                <w:rFonts w:ascii="Times New Roman" w:eastAsia="Lucida Sans Unicode" w:hAnsi="Times New Roman" w:cs="Times New Roman"/>
                <w:b/>
                <w:bCs/>
                <w:kern w:val="2"/>
                <w:sz w:val="18"/>
                <w:szCs w:val="20"/>
                <w:lang w:val="pl-PL" w:eastAsia="zh-CN"/>
              </w:rPr>
              <w:t xml:space="preserve">SPECYFIKACJA WARUNKÓW ZAMÓWIENIA ZAWIERA </w:t>
            </w:r>
            <w:r w:rsidR="00D000A6">
              <w:rPr>
                <w:rFonts w:ascii="Times New Roman" w:eastAsia="Lucida Sans Unicode" w:hAnsi="Times New Roman" w:cs="Times New Roman"/>
                <w:b/>
                <w:bCs/>
                <w:kern w:val="2"/>
                <w:szCs w:val="20"/>
                <w:lang w:val="pl-PL" w:eastAsia="zh-CN"/>
              </w:rPr>
              <w:t>22</w:t>
            </w:r>
            <w:r w:rsidRPr="003A2F5F">
              <w:rPr>
                <w:rFonts w:ascii="Times New Roman" w:eastAsia="Lucida Sans Unicode" w:hAnsi="Times New Roman" w:cs="Times New Roman"/>
                <w:b/>
                <w:bCs/>
                <w:kern w:val="2"/>
                <w:sz w:val="18"/>
                <w:szCs w:val="20"/>
                <w:lang w:val="pl-PL" w:eastAsia="zh-CN"/>
              </w:rPr>
              <w:t xml:space="preserve"> PONUMEROWAN</w:t>
            </w:r>
            <w:r w:rsidR="00D000A6">
              <w:rPr>
                <w:rFonts w:ascii="Times New Roman" w:eastAsia="Lucida Sans Unicode" w:hAnsi="Times New Roman" w:cs="Times New Roman"/>
                <w:b/>
                <w:bCs/>
                <w:kern w:val="2"/>
                <w:sz w:val="18"/>
                <w:szCs w:val="20"/>
                <w:lang w:val="pl-PL" w:eastAsia="zh-CN"/>
              </w:rPr>
              <w:t>E</w:t>
            </w:r>
            <w:r w:rsidRPr="003A2F5F">
              <w:rPr>
                <w:rFonts w:ascii="Times New Roman" w:eastAsia="Lucida Sans Unicode" w:hAnsi="Times New Roman" w:cs="Times New Roman"/>
                <w:b/>
                <w:bCs/>
                <w:kern w:val="2"/>
                <w:sz w:val="18"/>
                <w:szCs w:val="20"/>
                <w:lang w:val="pl-PL" w:eastAsia="zh-CN"/>
              </w:rPr>
              <w:t xml:space="preserve"> STRON</w:t>
            </w:r>
            <w:r w:rsidR="00D000A6">
              <w:rPr>
                <w:rFonts w:ascii="Times New Roman" w:eastAsia="Lucida Sans Unicode" w:hAnsi="Times New Roman" w:cs="Times New Roman"/>
                <w:b/>
                <w:bCs/>
                <w:kern w:val="2"/>
                <w:sz w:val="18"/>
                <w:szCs w:val="20"/>
                <w:lang w:val="pl-PL" w:eastAsia="zh-CN"/>
              </w:rPr>
              <w:t>Y</w:t>
            </w:r>
          </w:p>
          <w:p w14:paraId="6D48F157" w14:textId="2B31F4D2" w:rsidR="0083100D" w:rsidRPr="003A2F5F" w:rsidRDefault="0083100D" w:rsidP="00E031F2">
            <w:pPr>
              <w:widowControl w:val="0"/>
              <w:spacing w:before="280" w:after="40" w:line="240" w:lineRule="auto"/>
              <w:ind w:left="567" w:right="714"/>
              <w:jc w:val="center"/>
              <w:rPr>
                <w:rFonts w:ascii="Times New Roman" w:eastAsia="Times New Roman" w:hAnsi="Times New Roman" w:cs="Times New Roman"/>
                <w:i/>
                <w:kern w:val="2"/>
                <w:sz w:val="18"/>
                <w:szCs w:val="18"/>
                <w:lang w:val="pl-PL" w:eastAsia="zh-CN"/>
              </w:rPr>
            </w:pPr>
            <w:r w:rsidRPr="003A2F5F">
              <w:rPr>
                <w:rFonts w:ascii="Times New Roman" w:eastAsia="Times New Roman" w:hAnsi="Times New Roman" w:cs="Times New Roman"/>
                <w:i/>
                <w:kern w:val="2"/>
                <w:sz w:val="18"/>
                <w:szCs w:val="18"/>
                <w:lang w:val="pl-PL" w:eastAsia="zh-CN"/>
              </w:rPr>
              <w:t>Zamawiający oczekuje, że Wykonawcy zapoznają się dokładnie z treścią niniejszej SWZ. Wykonawca ponosi ryzyko</w:t>
            </w:r>
            <w:r w:rsidR="00D000A6">
              <w:rPr>
                <w:rFonts w:ascii="Times New Roman" w:eastAsia="Times New Roman" w:hAnsi="Times New Roman" w:cs="Times New Roman"/>
                <w:i/>
                <w:kern w:val="2"/>
                <w:sz w:val="18"/>
                <w:szCs w:val="18"/>
                <w:lang w:val="pl-PL" w:eastAsia="zh-CN"/>
              </w:rPr>
              <w:t xml:space="preserve"> </w:t>
            </w:r>
            <w:r w:rsidRPr="003A2F5F">
              <w:rPr>
                <w:rFonts w:ascii="Times New Roman" w:eastAsia="Times New Roman" w:hAnsi="Times New Roman" w:cs="Times New Roman"/>
                <w:i/>
                <w:kern w:val="2"/>
                <w:sz w:val="18"/>
                <w:szCs w:val="18"/>
                <w:lang w:val="pl-PL" w:eastAsia="zh-CN"/>
              </w:rPr>
              <w:t>niedostarczenia wszystkich wymaganych informacji i dokumentów, oraz przedłożenia oferty nie odpowiadającej wymaganiom określonym przez Zamawiającego.</w:t>
            </w:r>
          </w:p>
          <w:p w14:paraId="472A1A1D" w14:textId="6A744038" w:rsidR="007E7513" w:rsidRDefault="007E7513" w:rsidP="00E031F2">
            <w:pPr>
              <w:widowControl w:val="0"/>
              <w:spacing w:before="280" w:after="40" w:line="240" w:lineRule="auto"/>
              <w:ind w:left="567" w:right="430"/>
              <w:jc w:val="center"/>
              <w:rPr>
                <w:rFonts w:ascii="Times New Roman" w:hAnsi="Times New Roman" w:cs="Times New Roman"/>
                <w:i/>
                <w:iCs/>
                <w:color w:val="FF0000"/>
              </w:rPr>
            </w:pPr>
            <w:r w:rsidRPr="003A2F5F">
              <w:rPr>
                <w:rFonts w:ascii="Times New Roman" w:hAnsi="Times New Roman" w:cs="Times New Roman"/>
                <w:i/>
                <w:iCs/>
                <w:color w:val="FF0000"/>
              </w:rPr>
              <w:t xml:space="preserve">Niniejszą SWZ opublikowano na stronie postępowania w dniu </w:t>
            </w:r>
            <w:r w:rsidR="003A2F5F" w:rsidRPr="003A2F5F">
              <w:rPr>
                <w:rFonts w:ascii="Times New Roman" w:hAnsi="Times New Roman" w:cs="Times New Roman"/>
                <w:i/>
                <w:iCs/>
                <w:color w:val="FF0000"/>
              </w:rPr>
              <w:t>18.</w:t>
            </w:r>
            <w:r w:rsidR="00710DD6" w:rsidRPr="003A2F5F">
              <w:rPr>
                <w:rFonts w:ascii="Times New Roman" w:hAnsi="Times New Roman" w:cs="Times New Roman"/>
                <w:i/>
                <w:iCs/>
                <w:color w:val="FF0000"/>
              </w:rPr>
              <w:t>11</w:t>
            </w:r>
            <w:r w:rsidRPr="003A2F5F">
              <w:rPr>
                <w:rFonts w:ascii="Times New Roman" w:hAnsi="Times New Roman" w:cs="Times New Roman"/>
                <w:i/>
                <w:iCs/>
                <w:color w:val="FF0000"/>
              </w:rPr>
              <w:t>.2022 r. wraz  </w:t>
            </w:r>
            <w:r w:rsidR="00BC1DAA" w:rsidRPr="003A2F5F">
              <w:rPr>
                <w:rFonts w:ascii="Times New Roman" w:hAnsi="Times New Roman" w:cs="Times New Roman"/>
                <w:i/>
                <w:iCs/>
                <w:color w:val="FF0000"/>
              </w:rPr>
              <w:t>z </w:t>
            </w:r>
            <w:r w:rsidRPr="003A2F5F">
              <w:rPr>
                <w:rFonts w:ascii="Times New Roman" w:hAnsi="Times New Roman" w:cs="Times New Roman"/>
                <w:i/>
                <w:iCs/>
                <w:color w:val="FF0000"/>
              </w:rPr>
              <w:t xml:space="preserve">publikacją ogłoszenia o zamówieniu nr </w:t>
            </w:r>
            <w:r w:rsidR="009C7D34">
              <w:rPr>
                <w:rFonts w:ascii="Times New Roman" w:hAnsi="Times New Roman" w:cs="Times New Roman"/>
                <w:i/>
                <w:iCs/>
                <w:color w:val="00B0F0"/>
              </w:rPr>
              <w:t>2022/BZP 00447342/01</w:t>
            </w:r>
            <w:r w:rsidRPr="003A2F5F">
              <w:rPr>
                <w:rFonts w:ascii="Times New Roman" w:hAnsi="Times New Roman" w:cs="Times New Roman"/>
                <w:i/>
                <w:iCs/>
                <w:color w:val="FF0000"/>
              </w:rPr>
              <w:t xml:space="preserve"> z dnia </w:t>
            </w:r>
            <w:r w:rsidR="009C7D34">
              <w:rPr>
                <w:rFonts w:ascii="Times New Roman" w:hAnsi="Times New Roman" w:cs="Times New Roman"/>
                <w:i/>
                <w:iCs/>
                <w:color w:val="00B0F0"/>
              </w:rPr>
              <w:t>18.11.2022</w:t>
            </w:r>
            <w:r w:rsidRPr="009C7D34">
              <w:rPr>
                <w:rFonts w:ascii="Times New Roman" w:hAnsi="Times New Roman" w:cs="Times New Roman"/>
                <w:i/>
                <w:iCs/>
                <w:color w:val="00B0F0"/>
              </w:rPr>
              <w:t xml:space="preserve"> </w:t>
            </w:r>
            <w:r w:rsidRPr="003A2F5F">
              <w:rPr>
                <w:rFonts w:ascii="Times New Roman" w:hAnsi="Times New Roman" w:cs="Times New Roman"/>
                <w:i/>
                <w:iCs/>
                <w:color w:val="FF0000"/>
              </w:rPr>
              <w:t>r.</w:t>
            </w:r>
          </w:p>
          <w:p w14:paraId="4037007B" w14:textId="5BBE06D0" w:rsidR="009C7D34" w:rsidRPr="003A2F5F" w:rsidRDefault="00000000" w:rsidP="009C7D34">
            <w:pPr>
              <w:widowControl w:val="0"/>
              <w:spacing w:before="280" w:after="40" w:line="240" w:lineRule="auto"/>
              <w:ind w:right="430" w:hanging="142"/>
              <w:jc w:val="both"/>
              <w:rPr>
                <w:rFonts w:ascii="Times New Roman" w:eastAsia="Lucida Sans Unicode" w:hAnsi="Times New Roman" w:cs="Times New Roman"/>
                <w:kern w:val="2"/>
                <w:sz w:val="24"/>
                <w:szCs w:val="24"/>
                <w:lang w:val="pl-PL" w:eastAsia="zh-CN"/>
              </w:rPr>
            </w:pPr>
            <w:hyperlink r:id="rId8" w:history="1">
              <w:r w:rsidR="009C7D34" w:rsidRPr="009C7D34">
                <w:rPr>
                  <w:rStyle w:val="Hipercze"/>
                  <w:rFonts w:cstheme="minorBidi"/>
                  <w:color w:val="00B0F0"/>
                </w:rPr>
                <w:t>https://szpital-ketrzyn.ezamawiajacy.pl/pn/szpital-ketrzyn/demand/92339/notice/public/details</w:t>
              </w:r>
            </w:hyperlink>
          </w:p>
        </w:tc>
      </w:tr>
      <w:tr w:rsidR="0083100D" w:rsidRPr="003A2F5F" w14:paraId="16F6700D" w14:textId="77777777" w:rsidTr="00E031F2">
        <w:trPr>
          <w:trHeight w:val="1286"/>
        </w:trPr>
        <w:tc>
          <w:tcPr>
            <w:tcW w:w="9923" w:type="dxa"/>
            <w:vAlign w:val="center"/>
          </w:tcPr>
          <w:p w14:paraId="3338A0E8" w14:textId="77777777" w:rsidR="007E7513" w:rsidRPr="003A2F5F" w:rsidRDefault="007E7513" w:rsidP="003A2F5F">
            <w:pPr>
              <w:widowControl w:val="0"/>
              <w:suppressAutoHyphens/>
              <w:spacing w:line="240" w:lineRule="auto"/>
              <w:ind w:left="6024"/>
              <w:jc w:val="both"/>
              <w:rPr>
                <w:rFonts w:ascii="Times New Roman" w:eastAsia="Lucida Sans Unicode" w:hAnsi="Times New Roman" w:cs="Times New Roman"/>
                <w:b/>
                <w:bCs/>
                <w:kern w:val="2"/>
                <w:sz w:val="18"/>
                <w:szCs w:val="18"/>
                <w:lang w:val="pl-PL"/>
              </w:rPr>
            </w:pPr>
          </w:p>
          <w:p w14:paraId="4F2864C7" w14:textId="3AD926F9" w:rsidR="0083100D" w:rsidRPr="003A2F5F" w:rsidRDefault="0083100D" w:rsidP="00E031F2">
            <w:pPr>
              <w:widowControl w:val="0"/>
              <w:suppressAutoHyphens/>
              <w:spacing w:line="240" w:lineRule="auto"/>
              <w:jc w:val="right"/>
              <w:rPr>
                <w:rFonts w:ascii="Times New Roman" w:eastAsia="Lucida Sans Unicode" w:hAnsi="Times New Roman" w:cs="Times New Roman"/>
                <w:bCs/>
                <w:i/>
                <w:kern w:val="2"/>
                <w:szCs w:val="20"/>
                <w:lang w:val="pl-PL" w:eastAsia="zh-CN"/>
              </w:rPr>
            </w:pPr>
          </w:p>
          <w:p w14:paraId="5BAF145C" w14:textId="77777777" w:rsidR="0083100D" w:rsidRPr="003A2F5F" w:rsidRDefault="0083100D" w:rsidP="00E031F2">
            <w:pPr>
              <w:widowControl w:val="0"/>
              <w:suppressAutoHyphens/>
              <w:spacing w:line="240" w:lineRule="auto"/>
              <w:jc w:val="right"/>
              <w:rPr>
                <w:rFonts w:ascii="Times New Roman" w:eastAsia="Lucida Sans Unicode" w:hAnsi="Times New Roman" w:cs="Times New Roman"/>
                <w:b/>
                <w:kern w:val="2"/>
                <w:szCs w:val="20"/>
                <w:lang w:val="pl-PL" w:eastAsia="zh-CN"/>
              </w:rPr>
            </w:pPr>
          </w:p>
          <w:p w14:paraId="66AD071A" w14:textId="6184B323" w:rsidR="0083100D" w:rsidRPr="003A2F5F" w:rsidRDefault="0083100D" w:rsidP="00E031F2">
            <w:pPr>
              <w:widowControl w:val="0"/>
              <w:suppressAutoHyphens/>
              <w:spacing w:line="240" w:lineRule="auto"/>
              <w:jc w:val="right"/>
              <w:rPr>
                <w:rFonts w:ascii="Times New Roman" w:eastAsia="Lucida Sans Unicode" w:hAnsi="Times New Roman" w:cs="Times New Roman"/>
                <w:b/>
                <w:bCs/>
                <w:iCs/>
                <w:kern w:val="2"/>
                <w:sz w:val="24"/>
                <w:szCs w:val="24"/>
                <w:lang w:val="pl-PL" w:eastAsia="zh-CN"/>
              </w:rPr>
            </w:pPr>
            <w:r w:rsidRPr="003A2F5F">
              <w:rPr>
                <w:rFonts w:ascii="Times New Roman" w:eastAsia="Lucida Sans Unicode" w:hAnsi="Times New Roman" w:cs="Times New Roman"/>
                <w:bCs/>
                <w:iCs/>
                <w:kern w:val="2"/>
                <w:szCs w:val="20"/>
                <w:lang w:val="pl-PL" w:eastAsia="zh-CN"/>
              </w:rPr>
              <w:t xml:space="preserve">Kętrzyn, </w:t>
            </w:r>
            <w:r w:rsidR="00A1769B">
              <w:rPr>
                <w:rFonts w:ascii="Times New Roman" w:eastAsia="Lucida Sans Unicode" w:hAnsi="Times New Roman" w:cs="Times New Roman"/>
                <w:bCs/>
                <w:iCs/>
                <w:kern w:val="2"/>
                <w:szCs w:val="20"/>
                <w:lang w:val="pl-PL" w:eastAsia="zh-CN"/>
              </w:rPr>
              <w:t>22</w:t>
            </w:r>
            <w:r w:rsidR="003A2F5F" w:rsidRPr="003A2F5F">
              <w:rPr>
                <w:rFonts w:ascii="Times New Roman" w:eastAsia="Lucida Sans Unicode" w:hAnsi="Times New Roman" w:cs="Times New Roman"/>
                <w:bCs/>
                <w:iCs/>
                <w:kern w:val="2"/>
                <w:szCs w:val="20"/>
                <w:lang w:val="pl-PL" w:eastAsia="zh-CN"/>
              </w:rPr>
              <w:t xml:space="preserve"> listopad</w:t>
            </w:r>
            <w:r w:rsidR="00A213B3" w:rsidRPr="003A2F5F">
              <w:rPr>
                <w:rFonts w:ascii="Times New Roman" w:eastAsia="Lucida Sans Unicode" w:hAnsi="Times New Roman" w:cs="Times New Roman"/>
                <w:bCs/>
                <w:iCs/>
                <w:kern w:val="2"/>
                <w:szCs w:val="20"/>
                <w:lang w:val="pl-PL" w:eastAsia="zh-CN"/>
              </w:rPr>
              <w:t xml:space="preserve">  </w:t>
            </w:r>
            <w:r w:rsidRPr="003A2F5F">
              <w:rPr>
                <w:rFonts w:ascii="Times New Roman" w:eastAsia="Lucida Sans Unicode" w:hAnsi="Times New Roman" w:cs="Times New Roman"/>
                <w:bCs/>
                <w:iCs/>
                <w:kern w:val="2"/>
                <w:szCs w:val="20"/>
                <w:lang w:val="pl-PL" w:eastAsia="zh-CN"/>
              </w:rPr>
              <w:t>2022 r.</w:t>
            </w:r>
          </w:p>
        </w:tc>
      </w:tr>
    </w:tbl>
    <w:p w14:paraId="67DE4848" w14:textId="748ECD56" w:rsidR="007B7462" w:rsidRPr="003A2F5F" w:rsidRDefault="004E2FF8" w:rsidP="003A2F5F">
      <w:pPr>
        <w:jc w:val="both"/>
        <w:rPr>
          <w:rFonts w:ascii="Times New Roman" w:hAnsi="Times New Roman" w:cs="Times New Roman"/>
          <w:szCs w:val="20"/>
        </w:rPr>
      </w:pPr>
      <w:r w:rsidRPr="003A2F5F">
        <w:rPr>
          <w:rFonts w:ascii="Times New Roman" w:hAnsi="Times New Roman" w:cs="Times New Roman"/>
          <w:szCs w:val="20"/>
        </w:rPr>
        <w:br w:type="page"/>
      </w:r>
    </w:p>
    <w:p w14:paraId="7B879FE1" w14:textId="77777777" w:rsidR="002D4EF7" w:rsidRPr="003A2F5F" w:rsidRDefault="002D4EF7"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lastRenderedPageBreak/>
        <w:t xml:space="preserve">Nazwa, adres Zamawiającego </w:t>
      </w:r>
    </w:p>
    <w:p w14:paraId="1D0D7506" w14:textId="6AAECEB4" w:rsidR="002D4EF7" w:rsidRPr="003A2F5F" w:rsidRDefault="002D4EF7" w:rsidP="003A2F5F">
      <w:pPr>
        <w:widowControl w:val="0"/>
        <w:suppressAutoHyphens/>
        <w:spacing w:line="240" w:lineRule="auto"/>
        <w:jc w:val="both"/>
        <w:rPr>
          <w:rFonts w:ascii="Times New Roman" w:eastAsia="Lucida Sans Unicode" w:hAnsi="Times New Roman" w:cs="Times New Roman"/>
          <w:b/>
          <w:bCs/>
          <w:kern w:val="2"/>
          <w:sz w:val="20"/>
          <w:szCs w:val="20"/>
          <w:lang w:val="pl-PL" w:eastAsia="zh-CN"/>
        </w:rPr>
      </w:pPr>
      <w:bookmarkStart w:id="7" w:name="_Hlk118532906"/>
      <w:r w:rsidRPr="003A2F5F">
        <w:rPr>
          <w:rFonts w:ascii="Times New Roman" w:eastAsia="Lucida Sans Unicode" w:hAnsi="Times New Roman" w:cs="Times New Roman"/>
          <w:bCs/>
          <w:kern w:val="2"/>
          <w:sz w:val="20"/>
          <w:szCs w:val="20"/>
          <w:lang w:val="pl-PL" w:eastAsia="zh-CN"/>
        </w:rPr>
        <w:t>Zamawiającym jest</w:t>
      </w:r>
      <w:r w:rsidRPr="003A2F5F">
        <w:rPr>
          <w:rFonts w:ascii="Times New Roman" w:eastAsia="Lucida Sans Unicode" w:hAnsi="Times New Roman" w:cs="Times New Roman"/>
          <w:b/>
          <w:bCs/>
          <w:kern w:val="2"/>
          <w:sz w:val="20"/>
          <w:szCs w:val="20"/>
          <w:lang w:val="pl-PL" w:eastAsia="zh-CN"/>
        </w:rPr>
        <w:t xml:space="preserve">: </w:t>
      </w:r>
      <w:r w:rsidR="0047075A" w:rsidRPr="003A2F5F">
        <w:rPr>
          <w:rFonts w:ascii="Times New Roman" w:eastAsia="Lucida Sans Unicode" w:hAnsi="Times New Roman" w:cs="Times New Roman"/>
          <w:b/>
          <w:bCs/>
          <w:kern w:val="2"/>
          <w:sz w:val="20"/>
          <w:szCs w:val="20"/>
          <w:lang w:val="pl-PL" w:eastAsia="zh-CN"/>
        </w:rPr>
        <w:t>SPZOZ Szpital Powiatowy w Kętrzynie</w:t>
      </w:r>
    </w:p>
    <w:p w14:paraId="69779F8A" w14:textId="77777777" w:rsidR="0047075A" w:rsidRPr="003A2F5F" w:rsidRDefault="002D4EF7" w:rsidP="003A2F5F">
      <w:pPr>
        <w:widowControl w:val="0"/>
        <w:suppressAutoHyphens/>
        <w:spacing w:line="240" w:lineRule="auto"/>
        <w:jc w:val="both"/>
        <w:rPr>
          <w:rFonts w:ascii="Times New Roman" w:eastAsia="Lucida Sans Unicode" w:hAnsi="Times New Roman" w:cs="Times New Roman"/>
          <w:b/>
          <w:bCs/>
          <w:kern w:val="2"/>
          <w:sz w:val="20"/>
          <w:szCs w:val="20"/>
          <w:lang w:val="pl-PL" w:eastAsia="zh-CN"/>
        </w:rPr>
      </w:pPr>
      <w:r w:rsidRPr="003A2F5F">
        <w:rPr>
          <w:rFonts w:ascii="Times New Roman" w:eastAsia="Lucida Sans Unicode" w:hAnsi="Times New Roman" w:cs="Times New Roman"/>
          <w:bCs/>
          <w:kern w:val="2"/>
          <w:sz w:val="20"/>
          <w:szCs w:val="20"/>
          <w:lang w:val="pl-PL" w:eastAsia="zh-CN"/>
        </w:rPr>
        <w:t>Adres</w:t>
      </w:r>
      <w:r w:rsidRPr="003A2F5F">
        <w:rPr>
          <w:rFonts w:ascii="Times New Roman" w:eastAsia="Lucida Sans Unicode" w:hAnsi="Times New Roman" w:cs="Times New Roman"/>
          <w:b/>
          <w:bCs/>
          <w:kern w:val="2"/>
          <w:sz w:val="20"/>
          <w:szCs w:val="20"/>
          <w:lang w:val="pl-PL" w:eastAsia="zh-CN"/>
        </w:rPr>
        <w:t xml:space="preserve">: </w:t>
      </w:r>
      <w:r w:rsidR="0047075A" w:rsidRPr="003A2F5F">
        <w:rPr>
          <w:rFonts w:ascii="Times New Roman" w:eastAsia="Lucida Sans Unicode" w:hAnsi="Times New Roman" w:cs="Times New Roman"/>
          <w:b/>
          <w:bCs/>
          <w:kern w:val="2"/>
          <w:sz w:val="20"/>
          <w:szCs w:val="20"/>
          <w:lang w:val="pl-PL" w:eastAsia="zh-CN"/>
        </w:rPr>
        <w:t xml:space="preserve">ul. M.C. Skłodowskiej 2, 11-400 Kętrzyn </w:t>
      </w:r>
    </w:p>
    <w:bookmarkEnd w:id="7"/>
    <w:p w14:paraId="004253BD" w14:textId="609167E2" w:rsidR="002D4EF7" w:rsidRPr="003A2F5F" w:rsidRDefault="002D4EF7" w:rsidP="003A2F5F">
      <w:pPr>
        <w:widowControl w:val="0"/>
        <w:suppressAutoHyphens/>
        <w:spacing w:line="240" w:lineRule="auto"/>
        <w:jc w:val="both"/>
        <w:rPr>
          <w:rFonts w:ascii="Times New Roman" w:eastAsia="Lucida Sans Unicode" w:hAnsi="Times New Roman" w:cs="Times New Roman"/>
          <w:b/>
          <w:bCs/>
          <w:kern w:val="2"/>
          <w:szCs w:val="20"/>
          <w:lang w:val="en-US" w:eastAsia="zh-CN"/>
        </w:rPr>
      </w:pPr>
      <w:r w:rsidRPr="003A2F5F">
        <w:rPr>
          <w:rFonts w:ascii="Times New Roman" w:eastAsia="Lucida Sans Unicode" w:hAnsi="Times New Roman" w:cs="Times New Roman"/>
          <w:bCs/>
          <w:kern w:val="2"/>
          <w:sz w:val="20"/>
          <w:szCs w:val="20"/>
          <w:lang w:val="en-US" w:eastAsia="zh-CN"/>
        </w:rPr>
        <w:t>Telefon:</w:t>
      </w:r>
      <w:r w:rsidRPr="003A2F5F">
        <w:rPr>
          <w:rFonts w:ascii="Times New Roman" w:eastAsia="Lucida Sans Unicode" w:hAnsi="Times New Roman" w:cs="Times New Roman"/>
          <w:b/>
          <w:bCs/>
          <w:kern w:val="2"/>
          <w:sz w:val="20"/>
          <w:szCs w:val="20"/>
          <w:lang w:val="en-US" w:eastAsia="zh-CN"/>
        </w:rPr>
        <w:t xml:space="preserve"> </w:t>
      </w:r>
      <w:r w:rsidR="0047075A" w:rsidRPr="003A2F5F">
        <w:rPr>
          <w:rFonts w:ascii="Times New Roman" w:eastAsia="Lucida Sans Unicode" w:hAnsi="Times New Roman" w:cs="Times New Roman"/>
          <w:b/>
          <w:bCs/>
          <w:kern w:val="2"/>
          <w:sz w:val="20"/>
          <w:szCs w:val="20"/>
          <w:lang w:val="en-US" w:eastAsia="zh-CN"/>
        </w:rPr>
        <w:t xml:space="preserve">+48 89 751 25 02, </w:t>
      </w:r>
      <w:r w:rsidR="0047075A" w:rsidRPr="003A2F5F">
        <w:rPr>
          <w:rFonts w:ascii="Times New Roman" w:eastAsia="Lucida Sans Unicode" w:hAnsi="Times New Roman" w:cs="Times New Roman"/>
          <w:kern w:val="2"/>
          <w:sz w:val="20"/>
          <w:szCs w:val="20"/>
          <w:lang w:val="en-US" w:eastAsia="zh-CN"/>
        </w:rPr>
        <w:t>fax</w:t>
      </w:r>
      <w:r w:rsidR="0047075A" w:rsidRPr="003A2F5F">
        <w:rPr>
          <w:rFonts w:ascii="Times New Roman" w:eastAsia="Lucida Sans Unicode" w:hAnsi="Times New Roman" w:cs="Times New Roman"/>
          <w:b/>
          <w:bCs/>
          <w:kern w:val="2"/>
          <w:sz w:val="20"/>
          <w:szCs w:val="20"/>
          <w:lang w:val="en-US" w:eastAsia="zh-CN"/>
        </w:rPr>
        <w:t xml:space="preserve"> +48 89 751 37 97</w:t>
      </w:r>
    </w:p>
    <w:p w14:paraId="0B932A4B" w14:textId="1E100105" w:rsidR="002D4EF7" w:rsidRPr="003A2F5F" w:rsidRDefault="002D4EF7" w:rsidP="003A2F5F">
      <w:pPr>
        <w:widowControl w:val="0"/>
        <w:suppressAutoHyphens/>
        <w:spacing w:line="240" w:lineRule="auto"/>
        <w:jc w:val="both"/>
        <w:rPr>
          <w:rFonts w:ascii="Times New Roman" w:eastAsia="Lucida Sans Unicode" w:hAnsi="Times New Roman" w:cs="Times New Roman"/>
          <w:kern w:val="2"/>
          <w:sz w:val="20"/>
          <w:szCs w:val="20"/>
          <w:lang w:val="en-US" w:eastAsia="zh-CN"/>
        </w:rPr>
      </w:pPr>
      <w:r w:rsidRPr="003A2F5F">
        <w:rPr>
          <w:rFonts w:ascii="Times New Roman" w:eastAsia="Lucida Sans Unicode" w:hAnsi="Times New Roman" w:cs="Times New Roman"/>
          <w:kern w:val="2"/>
          <w:sz w:val="20"/>
          <w:szCs w:val="20"/>
          <w:lang w:val="en-US" w:eastAsia="zh-CN"/>
        </w:rPr>
        <w:t xml:space="preserve">e-mail: </w:t>
      </w:r>
      <w:r w:rsidR="0047075A" w:rsidRPr="003A2F5F">
        <w:rPr>
          <w:rFonts w:ascii="Times New Roman" w:eastAsia="Lucida Sans Unicode" w:hAnsi="Times New Roman" w:cs="Times New Roman"/>
          <w:b/>
          <w:bCs/>
          <w:kern w:val="2"/>
          <w:sz w:val="20"/>
          <w:szCs w:val="20"/>
          <w:lang w:val="en-US" w:eastAsia="zh-CN"/>
        </w:rPr>
        <w:t>sekretariat@szpital-ketrzyn.pl</w:t>
      </w:r>
    </w:p>
    <w:p w14:paraId="27CA2E4E" w14:textId="3618ABEF" w:rsidR="002D4EF7" w:rsidRPr="003A2F5F" w:rsidRDefault="002D4EF7" w:rsidP="003A2F5F">
      <w:pPr>
        <w:widowControl w:val="0"/>
        <w:suppressAutoHyphens/>
        <w:spacing w:line="240" w:lineRule="auto"/>
        <w:jc w:val="both"/>
        <w:rPr>
          <w:rFonts w:ascii="Times New Roman" w:eastAsia="Lucida Sans Unicode" w:hAnsi="Times New Roman" w:cs="Times New Roman"/>
          <w:b/>
          <w:bCs/>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Adres strony internetowej Zamawiającego: </w:t>
      </w:r>
      <w:r w:rsidR="0047075A" w:rsidRPr="003A2F5F">
        <w:rPr>
          <w:rFonts w:ascii="Times New Roman" w:eastAsia="Lucida Sans Unicode" w:hAnsi="Times New Roman" w:cs="Times New Roman"/>
          <w:b/>
          <w:kern w:val="2"/>
          <w:sz w:val="20"/>
          <w:szCs w:val="20"/>
          <w:lang w:val="pl-PL" w:eastAsia="zh-CN"/>
        </w:rPr>
        <w:t>http://szpital-ketrzyn.pl</w:t>
      </w:r>
      <w:r w:rsidRPr="003A2F5F">
        <w:rPr>
          <w:rFonts w:ascii="Times New Roman" w:eastAsia="Lucida Sans Unicode" w:hAnsi="Times New Roman" w:cs="Times New Roman"/>
          <w:b/>
          <w:kern w:val="2"/>
          <w:sz w:val="20"/>
          <w:szCs w:val="20"/>
          <w:lang w:val="pl-PL" w:eastAsia="zh-CN"/>
        </w:rPr>
        <w:t>/</w:t>
      </w:r>
      <w:r w:rsidRPr="003A2F5F">
        <w:rPr>
          <w:rFonts w:ascii="Times New Roman" w:eastAsia="Lucida Sans Unicode" w:hAnsi="Times New Roman" w:cs="Times New Roman"/>
          <w:b/>
          <w:bCs/>
          <w:kern w:val="2"/>
          <w:sz w:val="20"/>
          <w:szCs w:val="20"/>
          <w:lang w:val="pl-PL" w:eastAsia="zh-CN"/>
        </w:rPr>
        <w:t xml:space="preserve"> </w:t>
      </w:r>
    </w:p>
    <w:p w14:paraId="125F2AE4" w14:textId="3C5EB2D6" w:rsidR="002D4EF7" w:rsidRPr="003A2F5F" w:rsidRDefault="002D4EF7" w:rsidP="003A2F5F">
      <w:pPr>
        <w:widowControl w:val="0"/>
        <w:suppressAutoHyphens/>
        <w:spacing w:line="240" w:lineRule="auto"/>
        <w:jc w:val="both"/>
        <w:rPr>
          <w:rFonts w:ascii="Times New Roman" w:eastAsia="Lucida Sans Unicode" w:hAnsi="Times New Roman" w:cs="Times New Roman"/>
          <w:b/>
          <w:bCs/>
          <w:iCs/>
          <w:color w:val="0000FF"/>
          <w:kern w:val="2"/>
          <w:sz w:val="20"/>
          <w:szCs w:val="20"/>
          <w:u w:val="single"/>
          <w:lang w:val="pl-PL" w:eastAsia="zh-CN"/>
        </w:rPr>
      </w:pPr>
      <w:r w:rsidRPr="003A2F5F">
        <w:rPr>
          <w:rFonts w:ascii="Times New Roman" w:eastAsia="Lucida Sans Unicode" w:hAnsi="Times New Roman" w:cs="Times New Roman"/>
          <w:bCs/>
          <w:iCs/>
          <w:kern w:val="2"/>
          <w:sz w:val="20"/>
          <w:szCs w:val="20"/>
          <w:lang w:val="pl-PL" w:eastAsia="zh-CN"/>
        </w:rPr>
        <w:t xml:space="preserve">Adres platformy zakupowej:  </w:t>
      </w:r>
      <w:bookmarkStart w:id="8" w:name="_Hlk112102845"/>
      <w:r w:rsidR="0047075A" w:rsidRPr="003A2F5F">
        <w:rPr>
          <w:rFonts w:ascii="Times New Roman" w:eastAsia="Lucida Sans Unicode" w:hAnsi="Times New Roman" w:cs="Times New Roman"/>
          <w:b/>
          <w:bCs/>
          <w:iCs/>
          <w:color w:val="0000FF"/>
          <w:kern w:val="2"/>
          <w:sz w:val="20"/>
          <w:szCs w:val="20"/>
          <w:u w:val="single" w:color="FF0000"/>
          <w:lang w:val="pl-PL" w:eastAsia="zh-CN"/>
        </w:rPr>
        <w:t xml:space="preserve">https://szpital-ketrzyn.ezamawiajacy.pl </w:t>
      </w:r>
    </w:p>
    <w:bookmarkEnd w:id="8"/>
    <w:p w14:paraId="67FD18C5" w14:textId="3B603209" w:rsidR="002D4EF7" w:rsidRPr="003A2F5F" w:rsidRDefault="002D4EF7" w:rsidP="003A2F5F">
      <w:pPr>
        <w:widowControl w:val="0"/>
        <w:suppressAutoHyphens/>
        <w:spacing w:line="240" w:lineRule="auto"/>
        <w:jc w:val="both"/>
        <w:rPr>
          <w:rFonts w:ascii="Times New Roman" w:eastAsia="Lucida Sans Unicode" w:hAnsi="Times New Roman" w:cs="Times New Roman"/>
          <w:b/>
          <w:bCs/>
          <w:iCs/>
          <w:color w:val="FF0000"/>
          <w:kern w:val="2"/>
          <w:sz w:val="20"/>
          <w:szCs w:val="20"/>
          <w:lang w:val="pl-PL" w:eastAsia="zh-CN"/>
        </w:rPr>
      </w:pPr>
      <w:r w:rsidRPr="003A2F5F">
        <w:rPr>
          <w:rFonts w:ascii="Times New Roman" w:eastAsia="Lucida Sans Unicode" w:hAnsi="Times New Roman" w:cs="Times New Roman"/>
          <w:bCs/>
          <w:iCs/>
          <w:kern w:val="2"/>
          <w:sz w:val="20"/>
          <w:szCs w:val="20"/>
          <w:lang w:val="pl-PL" w:eastAsia="zh-CN"/>
        </w:rPr>
        <w:t>Adres strony internetowej prowadzonego postępowania</w:t>
      </w:r>
      <w:r w:rsidRPr="003A2F5F">
        <w:rPr>
          <w:rFonts w:ascii="Times New Roman" w:eastAsia="Lucida Sans Unicode" w:hAnsi="Times New Roman" w:cs="Times New Roman"/>
          <w:b/>
          <w:iCs/>
          <w:kern w:val="2"/>
          <w:sz w:val="20"/>
          <w:szCs w:val="20"/>
          <w:lang w:val="pl-PL" w:eastAsia="zh-CN"/>
        </w:rPr>
        <w:t xml:space="preserve">: </w:t>
      </w:r>
      <w:r w:rsidR="0047075A" w:rsidRPr="003A2F5F">
        <w:rPr>
          <w:rFonts w:ascii="Times New Roman" w:eastAsia="Lucida Sans Unicode" w:hAnsi="Times New Roman" w:cs="Times New Roman"/>
          <w:b/>
          <w:bCs/>
          <w:iCs/>
          <w:color w:val="FF0000"/>
          <w:kern w:val="2"/>
          <w:sz w:val="20"/>
          <w:szCs w:val="20"/>
          <w:lang w:val="pl-PL" w:eastAsia="zh-CN"/>
        </w:rPr>
        <w:t>https://szpital-ketrzyn.ezamawiajacy.pl</w:t>
      </w:r>
    </w:p>
    <w:p w14:paraId="73AC3F01" w14:textId="58811ACF" w:rsidR="002D4EF7" w:rsidRPr="003A2F5F" w:rsidRDefault="002D4EF7" w:rsidP="003A2F5F">
      <w:pPr>
        <w:widowControl w:val="0"/>
        <w:suppressAutoHyphens/>
        <w:spacing w:line="240" w:lineRule="auto"/>
        <w:jc w:val="both"/>
        <w:rPr>
          <w:rFonts w:ascii="Times New Roman" w:eastAsia="Lucida Sans Unicode" w:hAnsi="Times New Roman" w:cs="Times New Roman"/>
          <w:b/>
          <w:bCs/>
          <w:kern w:val="2"/>
          <w:sz w:val="20"/>
          <w:szCs w:val="20"/>
          <w:lang w:val="pl-PL" w:eastAsia="zh-CN"/>
        </w:rPr>
      </w:pPr>
      <w:r w:rsidRPr="003A2F5F">
        <w:rPr>
          <w:rFonts w:ascii="Times New Roman" w:eastAsia="Lucida Sans Unicode" w:hAnsi="Times New Roman" w:cs="Times New Roman"/>
          <w:bCs/>
          <w:kern w:val="2"/>
          <w:sz w:val="20"/>
          <w:szCs w:val="20"/>
          <w:lang w:val="pl-PL" w:eastAsia="zh-CN"/>
        </w:rPr>
        <w:t>KRS:</w:t>
      </w:r>
      <w:r w:rsidRPr="003A2F5F">
        <w:rPr>
          <w:rFonts w:ascii="Times New Roman" w:eastAsia="Lucida Sans Unicode" w:hAnsi="Times New Roman" w:cs="Times New Roman"/>
          <w:b/>
          <w:bCs/>
          <w:kern w:val="2"/>
          <w:sz w:val="20"/>
          <w:szCs w:val="20"/>
          <w:lang w:val="pl-PL" w:eastAsia="zh-CN"/>
        </w:rPr>
        <w:t xml:space="preserve"> </w:t>
      </w:r>
      <w:r w:rsidR="0047075A" w:rsidRPr="003A2F5F">
        <w:rPr>
          <w:rFonts w:ascii="Times New Roman" w:eastAsia="Lucida Sans Unicode" w:hAnsi="Times New Roman" w:cs="Times New Roman"/>
          <w:b/>
          <w:bCs/>
          <w:kern w:val="2"/>
          <w:sz w:val="20"/>
          <w:szCs w:val="20"/>
          <w:lang w:val="pl-PL" w:eastAsia="zh-CN"/>
        </w:rPr>
        <w:t>000000015349</w:t>
      </w:r>
      <w:r w:rsidRPr="003A2F5F">
        <w:rPr>
          <w:rFonts w:ascii="Times New Roman" w:eastAsia="Lucida Sans Unicode" w:hAnsi="Times New Roman" w:cs="Times New Roman"/>
          <w:b/>
          <w:bCs/>
          <w:kern w:val="2"/>
          <w:sz w:val="20"/>
          <w:szCs w:val="20"/>
          <w:lang w:val="pl-PL" w:eastAsia="zh-CN"/>
        </w:rPr>
        <w:t xml:space="preserve">, </w:t>
      </w:r>
      <w:r w:rsidRPr="003A2F5F">
        <w:rPr>
          <w:rFonts w:ascii="Times New Roman" w:eastAsia="Lucida Sans Unicode" w:hAnsi="Times New Roman" w:cs="Times New Roman"/>
          <w:bCs/>
          <w:kern w:val="2"/>
          <w:sz w:val="20"/>
          <w:szCs w:val="20"/>
          <w:lang w:val="pl-PL" w:eastAsia="zh-CN"/>
        </w:rPr>
        <w:t>NIP:</w:t>
      </w:r>
      <w:r w:rsidRPr="003A2F5F">
        <w:rPr>
          <w:rFonts w:ascii="Times New Roman" w:eastAsia="Lucida Sans Unicode" w:hAnsi="Times New Roman" w:cs="Times New Roman"/>
          <w:b/>
          <w:bCs/>
          <w:kern w:val="2"/>
          <w:sz w:val="20"/>
          <w:szCs w:val="20"/>
          <w:lang w:val="pl-PL" w:eastAsia="zh-CN"/>
        </w:rPr>
        <w:t xml:space="preserve"> </w:t>
      </w:r>
      <w:r w:rsidR="0047075A" w:rsidRPr="003A2F5F">
        <w:rPr>
          <w:rFonts w:ascii="Times New Roman" w:eastAsia="Lucida Sans Unicode" w:hAnsi="Times New Roman" w:cs="Times New Roman"/>
          <w:b/>
          <w:bCs/>
          <w:kern w:val="2"/>
          <w:sz w:val="20"/>
          <w:szCs w:val="20"/>
          <w:lang w:val="pl-PL" w:eastAsia="zh-CN"/>
        </w:rPr>
        <w:t>742-18-36-060</w:t>
      </w:r>
      <w:r w:rsidRPr="003A2F5F">
        <w:rPr>
          <w:rFonts w:ascii="Times New Roman" w:eastAsia="Lucida Sans Unicode" w:hAnsi="Times New Roman" w:cs="Times New Roman"/>
          <w:b/>
          <w:bCs/>
          <w:kern w:val="2"/>
          <w:sz w:val="20"/>
          <w:szCs w:val="20"/>
          <w:lang w:val="pl-PL" w:eastAsia="zh-CN"/>
        </w:rPr>
        <w:t xml:space="preserve">, </w:t>
      </w:r>
      <w:r w:rsidRPr="003A2F5F">
        <w:rPr>
          <w:rFonts w:ascii="Times New Roman" w:eastAsia="Lucida Sans Unicode" w:hAnsi="Times New Roman" w:cs="Times New Roman"/>
          <w:bCs/>
          <w:kern w:val="2"/>
          <w:sz w:val="20"/>
          <w:szCs w:val="20"/>
          <w:lang w:val="pl-PL" w:eastAsia="zh-CN"/>
        </w:rPr>
        <w:t>REGON:</w:t>
      </w:r>
      <w:r w:rsidRPr="003A2F5F">
        <w:rPr>
          <w:rFonts w:ascii="Times New Roman" w:eastAsia="Lucida Sans Unicode" w:hAnsi="Times New Roman" w:cs="Times New Roman"/>
          <w:b/>
          <w:bCs/>
          <w:kern w:val="2"/>
          <w:sz w:val="20"/>
          <w:szCs w:val="20"/>
          <w:lang w:val="pl-PL" w:eastAsia="zh-CN"/>
        </w:rPr>
        <w:t xml:space="preserve"> </w:t>
      </w:r>
      <w:r w:rsidR="0047075A" w:rsidRPr="003A2F5F">
        <w:rPr>
          <w:rFonts w:ascii="Times New Roman" w:eastAsia="Lucida Sans Unicode" w:hAnsi="Times New Roman" w:cs="Times New Roman"/>
          <w:b/>
          <w:bCs/>
          <w:kern w:val="2"/>
          <w:sz w:val="20"/>
          <w:szCs w:val="20"/>
          <w:lang w:val="pl-PL" w:eastAsia="zh-CN"/>
        </w:rPr>
        <w:t>510929362</w:t>
      </w:r>
    </w:p>
    <w:p w14:paraId="31F9EE11" w14:textId="5BDDC817" w:rsidR="002D4EF7" w:rsidRPr="003A2F5F" w:rsidRDefault="002D4EF7" w:rsidP="003A2F5F">
      <w:pPr>
        <w:widowControl w:val="0"/>
        <w:suppressAutoHyphens/>
        <w:spacing w:line="240" w:lineRule="auto"/>
        <w:jc w:val="both"/>
        <w:rPr>
          <w:rFonts w:ascii="Times New Roman" w:eastAsia="Lucida Sans Unicode" w:hAnsi="Times New Roman" w:cs="Times New Roman"/>
          <w:b/>
          <w:i/>
          <w:kern w:val="2"/>
          <w:sz w:val="20"/>
          <w:szCs w:val="24"/>
          <w:lang w:val="pl-PL" w:eastAsia="zh-CN"/>
        </w:rPr>
      </w:pPr>
      <w:r w:rsidRPr="003A2F5F">
        <w:rPr>
          <w:rFonts w:ascii="Times New Roman" w:eastAsia="Lucida Sans Unicode" w:hAnsi="Times New Roman" w:cs="Times New Roman"/>
          <w:kern w:val="2"/>
          <w:sz w:val="20"/>
          <w:szCs w:val="24"/>
          <w:lang w:val="pl-PL" w:eastAsia="zh-CN"/>
        </w:rPr>
        <w:t>Konto bankowe</w:t>
      </w:r>
      <w:r w:rsidRPr="003A2F5F">
        <w:rPr>
          <w:rFonts w:ascii="Times New Roman" w:eastAsia="Lucida Sans Unicode" w:hAnsi="Times New Roman" w:cs="Times New Roman"/>
          <w:b/>
          <w:kern w:val="2"/>
          <w:sz w:val="20"/>
          <w:szCs w:val="24"/>
          <w:lang w:val="pl-PL" w:eastAsia="zh-CN"/>
        </w:rPr>
        <w:t xml:space="preserve">: </w:t>
      </w:r>
      <w:r w:rsidR="00E56D61" w:rsidRPr="003A2F5F">
        <w:rPr>
          <w:rFonts w:ascii="Times New Roman" w:eastAsia="Lucida Sans Unicode" w:hAnsi="Times New Roman" w:cs="Times New Roman"/>
          <w:b/>
          <w:i/>
          <w:kern w:val="2"/>
          <w:sz w:val="20"/>
          <w:szCs w:val="24"/>
          <w:lang w:val="pl-PL" w:eastAsia="zh-CN"/>
        </w:rPr>
        <w:t>Santander Bank Polska S.A. 1 O w Olsztynie</w:t>
      </w:r>
      <w:r w:rsidR="00E56D61" w:rsidRPr="003A2F5F">
        <w:rPr>
          <w:rFonts w:ascii="Times New Roman" w:eastAsia="Lucida Sans Unicode" w:hAnsi="Times New Roman" w:cs="Times New Roman"/>
          <w:b/>
          <w:i/>
          <w:kern w:val="2"/>
          <w:sz w:val="20"/>
          <w:szCs w:val="24"/>
          <w:lang w:val="pl-PL" w:eastAsia="zh-CN"/>
        </w:rPr>
        <w:tab/>
        <w:t xml:space="preserve"> Nr</w:t>
      </w:r>
      <w:r w:rsidR="00E56D61" w:rsidRPr="003A2F5F">
        <w:rPr>
          <w:rFonts w:ascii="Times New Roman" w:eastAsia="Lucida Sans Unicode" w:hAnsi="Times New Roman" w:cs="Times New Roman"/>
          <w:b/>
          <w:i/>
          <w:kern w:val="2"/>
          <w:sz w:val="20"/>
          <w:szCs w:val="24"/>
          <w:lang w:val="pl-PL" w:eastAsia="zh-CN"/>
        </w:rPr>
        <w:tab/>
        <w:t>73 1090 2718 0000 0001 0304 1219</w:t>
      </w:r>
    </w:p>
    <w:p w14:paraId="5C2EE0CF" w14:textId="77777777" w:rsidR="002D4EF7" w:rsidRPr="003A2F5F" w:rsidRDefault="002D4EF7" w:rsidP="003A2F5F">
      <w:pPr>
        <w:widowControl w:val="0"/>
        <w:suppressAutoHyphens/>
        <w:spacing w:line="240" w:lineRule="auto"/>
        <w:jc w:val="both"/>
        <w:rPr>
          <w:rFonts w:ascii="Times New Roman" w:eastAsia="Lucida Sans Unicode" w:hAnsi="Times New Roman" w:cs="Times New Roman"/>
          <w:b/>
          <w:bCs/>
          <w:kern w:val="2"/>
          <w:szCs w:val="20"/>
          <w:lang w:val="pl-PL" w:eastAsia="zh-CN"/>
        </w:rPr>
      </w:pPr>
      <w:r w:rsidRPr="003A2F5F">
        <w:rPr>
          <w:rFonts w:ascii="Times New Roman" w:eastAsia="Lucida Sans Unicode" w:hAnsi="Times New Roman" w:cs="Times New Roman"/>
          <w:bCs/>
          <w:kern w:val="2"/>
          <w:sz w:val="20"/>
          <w:szCs w:val="20"/>
          <w:u w:val="single"/>
          <w:lang w:val="pl-PL" w:eastAsia="zh-CN"/>
        </w:rPr>
        <w:t>Numer postępowania:</w:t>
      </w:r>
    </w:p>
    <w:p w14:paraId="0D734EDA" w14:textId="08C427F7" w:rsidR="002D4EF7" w:rsidRPr="003A2F5F" w:rsidRDefault="002D4EF7" w:rsidP="003A2F5F">
      <w:pPr>
        <w:widowControl w:val="0"/>
        <w:suppressAutoHyphens/>
        <w:spacing w:line="240" w:lineRule="auto"/>
        <w:ind w:firstLine="0"/>
        <w:jc w:val="both"/>
        <w:rPr>
          <w:rFonts w:ascii="Times New Roman" w:eastAsia="Lucida Sans Unicode" w:hAnsi="Times New Roman" w:cs="Times New Roman"/>
          <w:b/>
          <w:bCs/>
          <w:kern w:val="2"/>
          <w:szCs w:val="20"/>
          <w:lang w:val="pl-PL" w:eastAsia="zh-CN"/>
        </w:rPr>
      </w:pPr>
      <w:r w:rsidRPr="003A2F5F">
        <w:rPr>
          <w:rFonts w:ascii="Times New Roman" w:eastAsia="Lucida Sans Unicode" w:hAnsi="Times New Roman" w:cs="Times New Roman"/>
          <w:bCs/>
          <w:kern w:val="2"/>
          <w:sz w:val="20"/>
          <w:szCs w:val="20"/>
          <w:lang w:val="pl-PL" w:eastAsia="zh-CN"/>
        </w:rPr>
        <w:t xml:space="preserve">Postępowanie, którego dotyczy niniejszy dokument oznaczone jest: Nr sprawy </w:t>
      </w:r>
      <w:r w:rsidR="003A2F5F" w:rsidRPr="003A2F5F">
        <w:rPr>
          <w:rFonts w:ascii="Times New Roman" w:eastAsia="Lucida Sans Unicode" w:hAnsi="Times New Roman" w:cs="Times New Roman"/>
          <w:b/>
          <w:color w:val="FF0000"/>
          <w:kern w:val="2"/>
          <w:sz w:val="20"/>
          <w:szCs w:val="20"/>
          <w:lang w:val="pl-PL" w:eastAsia="zh-CN"/>
        </w:rPr>
        <w:t>45</w:t>
      </w:r>
      <w:r w:rsidR="002974D1" w:rsidRPr="003A2F5F">
        <w:rPr>
          <w:rFonts w:ascii="Times New Roman" w:eastAsia="Lucida Sans Unicode" w:hAnsi="Times New Roman" w:cs="Times New Roman"/>
          <w:b/>
          <w:color w:val="FF0000"/>
          <w:kern w:val="2"/>
          <w:sz w:val="20"/>
          <w:szCs w:val="20"/>
          <w:lang w:val="pl-PL" w:eastAsia="zh-CN"/>
        </w:rPr>
        <w:t>/</w:t>
      </w:r>
      <w:r w:rsidR="003A2F5F" w:rsidRPr="003A2F5F">
        <w:rPr>
          <w:rFonts w:ascii="Times New Roman" w:eastAsia="Lucida Sans Unicode" w:hAnsi="Times New Roman" w:cs="Times New Roman"/>
          <w:b/>
          <w:color w:val="FF0000"/>
          <w:kern w:val="2"/>
          <w:sz w:val="20"/>
          <w:szCs w:val="20"/>
          <w:lang w:val="pl-PL" w:eastAsia="zh-CN"/>
        </w:rPr>
        <w:t>TP</w:t>
      </w:r>
      <w:r w:rsidRPr="003A2F5F">
        <w:rPr>
          <w:rFonts w:ascii="Times New Roman" w:eastAsia="Lucida Sans Unicode" w:hAnsi="Times New Roman" w:cs="Times New Roman"/>
          <w:b/>
          <w:color w:val="FF0000"/>
          <w:kern w:val="2"/>
          <w:sz w:val="20"/>
          <w:szCs w:val="20"/>
          <w:lang w:val="pl-PL" w:eastAsia="zh-CN"/>
        </w:rPr>
        <w:t>/2022</w:t>
      </w:r>
      <w:r w:rsidRPr="003A2F5F">
        <w:rPr>
          <w:rFonts w:ascii="Times New Roman" w:eastAsia="Lucida Sans Unicode" w:hAnsi="Times New Roman" w:cs="Times New Roman"/>
          <w:b/>
          <w:kern w:val="2"/>
          <w:sz w:val="20"/>
          <w:szCs w:val="20"/>
          <w:lang w:val="pl-PL" w:eastAsia="zh-CN"/>
        </w:rPr>
        <w:t>.</w:t>
      </w:r>
      <w:r w:rsidRPr="003A2F5F">
        <w:rPr>
          <w:rFonts w:ascii="Times New Roman" w:eastAsia="Lucida Sans Unicode" w:hAnsi="Times New Roman" w:cs="Times New Roman"/>
          <w:bCs/>
          <w:kern w:val="2"/>
          <w:sz w:val="20"/>
          <w:szCs w:val="20"/>
          <w:lang w:val="pl-PL" w:eastAsia="zh-CN"/>
        </w:rPr>
        <w:t xml:space="preserve"> Wykonawcy powinni powoływać się na ten znak we wszelkich kontaktach z Zamawiającym.</w:t>
      </w:r>
    </w:p>
    <w:p w14:paraId="3729A748" w14:textId="6980FD3A" w:rsidR="000C0592" w:rsidRPr="003A2F5F" w:rsidRDefault="0063465E"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Ochrona danych osobowych</w:t>
      </w:r>
    </w:p>
    <w:p w14:paraId="54034840" w14:textId="77777777" w:rsidR="006A058A" w:rsidRPr="003A2F5F" w:rsidRDefault="006A058A" w:rsidP="003A2F5F">
      <w:pPr>
        <w:shd w:val="clear" w:color="auto" w:fill="FFFFFF"/>
        <w:spacing w:after="128"/>
        <w:ind w:hanging="142"/>
        <w:jc w:val="both"/>
        <w:rPr>
          <w:rFonts w:ascii="Times New Roman" w:eastAsia="Lucida Sans Unicode" w:hAnsi="Times New Roman" w:cs="Times New Roman"/>
          <w:bCs/>
          <w:kern w:val="2"/>
          <w:sz w:val="20"/>
          <w:szCs w:val="20"/>
          <w:lang w:val="pl-PL" w:eastAsia="zh-CN"/>
        </w:rPr>
      </w:pPr>
      <w:r w:rsidRPr="003A2F5F">
        <w:rPr>
          <w:rFonts w:ascii="Times New Roman" w:eastAsia="Lucida Sans Unicode" w:hAnsi="Times New Roman" w:cs="Times New Roman"/>
          <w:bCs/>
          <w:kern w:val="2"/>
          <w:sz w:val="20"/>
          <w:szCs w:val="20"/>
          <w:lang w:val="pl-PL" w:eastAsia="zh-CN"/>
        </w:rPr>
        <w:t>Zgodnie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CF7A9F3"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[Administrator Danych]</w:t>
      </w:r>
      <w:r w:rsidRPr="003A2F5F">
        <w:rPr>
          <w:rFonts w:ascii="Times New Roman" w:eastAsia="Times New Roman" w:hAnsi="Times New Roman" w:cs="Times New Roman"/>
          <w:color w:val="434343"/>
          <w:sz w:val="20"/>
          <w:szCs w:val="20"/>
        </w:rPr>
        <w:t> Administratorem danych osobowych zawartych w ofercie oraz we wszelkich innych dokumentach składanych przez wykonawcę w postępowaniu o udzielenie niniejszego zamówienia publicznego jest SPZOZ Szpital Powiatowy w Kętrzynie przy ul. Marii Skłodowskiej-Curie 2, 11-400 Kętrzyn, tel.: 89 751 25 02, zwana dalej Administratorem;</w:t>
      </w:r>
    </w:p>
    <w:p w14:paraId="643F9BED"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[Inspektor Ochrony Danych]</w:t>
      </w:r>
      <w:r w:rsidRPr="003A2F5F">
        <w:rPr>
          <w:rFonts w:ascii="Times New Roman" w:eastAsia="Times New Roman" w:hAnsi="Times New Roman" w:cs="Times New Roman"/>
          <w:color w:val="434343"/>
          <w:sz w:val="20"/>
          <w:szCs w:val="20"/>
        </w:rPr>
        <w:t xml:space="preserve"> administrator wyznaczył inspektora ochrony danych osobowych, z którym można kontaktować się we wszystkich sprawach dotyczących przetwarzania danych osobowych. Dane do kontaktu z inspektorem: </w:t>
      </w:r>
      <w:r>
        <w:fldChar w:fldCharType="begin"/>
      </w:r>
      <w:r>
        <w:instrText>HYPERLINK "mailto:iod@szpital-ketrzyn.pl"</w:instrText>
      </w:r>
      <w:r>
        <w:fldChar w:fldCharType="separate"/>
      </w:r>
      <w:r w:rsidRPr="003A2F5F">
        <w:rPr>
          <w:rFonts w:ascii="Times New Roman" w:eastAsia="Times New Roman" w:hAnsi="Times New Roman" w:cs="Times New Roman"/>
          <w:color w:val="0563C1"/>
          <w:sz w:val="20"/>
          <w:szCs w:val="20"/>
          <w:u w:val="single"/>
        </w:rPr>
        <w:t>iod@szpital-ketrzyn.pl</w:t>
      </w:r>
      <w:r>
        <w:rPr>
          <w:rFonts w:ascii="Times New Roman" w:eastAsia="Times New Roman" w:hAnsi="Times New Roman" w:cs="Times New Roman"/>
          <w:color w:val="0563C1"/>
          <w:sz w:val="20"/>
          <w:szCs w:val="20"/>
          <w:u w:val="single"/>
        </w:rPr>
        <w:fldChar w:fldCharType="end"/>
      </w:r>
      <w:r w:rsidRPr="003A2F5F">
        <w:rPr>
          <w:rFonts w:ascii="Times New Roman" w:eastAsia="Times New Roman" w:hAnsi="Times New Roman" w:cs="Times New Roman"/>
          <w:color w:val="434343"/>
          <w:sz w:val="20"/>
          <w:szCs w:val="20"/>
        </w:rPr>
        <w:t xml:space="preserve"> lub adres korespondencyjny: SPZOZ Szpital Powiatowy w Kętrzynie przy ul. Marii Skłodowskiej-Curie 2, 11-400 Kętrzyn z dopiskiem „Inspektor ochrony danych”.</w:t>
      </w:r>
    </w:p>
    <w:p w14:paraId="774DCC54"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[Cele i podstawy prawne przetwarzania danych]</w:t>
      </w:r>
      <w:r w:rsidRPr="003A2F5F">
        <w:rPr>
          <w:rFonts w:ascii="Times New Roman" w:eastAsia="Times New Roman" w:hAnsi="Times New Roman" w:cs="Times New Roman"/>
          <w:color w:val="434343"/>
          <w:sz w:val="20"/>
          <w:szCs w:val="20"/>
        </w:rPr>
        <w:t> dane osobowe przetwarzane będą w celu związanym z postępowaniem o udzielenie zamówienia publicznego  prowadzonym w trybie ustawy Prawo zamówień publicznych na podstawie:</w:t>
      </w:r>
    </w:p>
    <w:p w14:paraId="7EA4AEAB" w14:textId="77777777" w:rsidR="006A058A" w:rsidRPr="003A2F5F" w:rsidRDefault="006A058A" w:rsidP="003A2F5F">
      <w:pPr>
        <w:numPr>
          <w:ilvl w:val="0"/>
          <w:numId w:val="14"/>
        </w:numPr>
        <w:shd w:val="clear" w:color="auto" w:fill="FFFFFF"/>
        <w:spacing w:before="100" w:beforeAutospacing="1" w:after="100" w:afterAutospacing="1"/>
        <w:ind w:left="567"/>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 xml:space="preserve">art. 6 ust. 1 lit. c) RODO (obowiązki prawne ciążące na administratorze np. co do przechowywania dokumentacji), </w:t>
      </w:r>
    </w:p>
    <w:p w14:paraId="0ECDD594" w14:textId="77777777" w:rsidR="006A058A" w:rsidRPr="003A2F5F" w:rsidRDefault="006A058A" w:rsidP="003A2F5F">
      <w:pPr>
        <w:shd w:val="clear" w:color="auto" w:fill="FFFFFF"/>
        <w:spacing w:before="100" w:beforeAutospacing="1" w:after="100" w:afterAutospacing="1"/>
        <w:ind w:left="993"/>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Administrator przetwarza dane w oparciu o następujące podstawy prawne:</w:t>
      </w:r>
    </w:p>
    <w:p w14:paraId="09874132" w14:textId="77777777" w:rsidR="006A058A" w:rsidRPr="003A2F5F" w:rsidRDefault="006A058A" w:rsidP="003A2F5F">
      <w:pPr>
        <w:shd w:val="clear" w:color="auto" w:fill="FFFFFF"/>
        <w:spacing w:before="100" w:beforeAutospacing="1" w:after="100" w:afterAutospacing="1"/>
        <w:ind w:left="993" w:hanging="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 ustawa z dnia 29 stycznia 2004 r. Prawo zamówień publicznych (dalej. Pzp),</w:t>
      </w:r>
    </w:p>
    <w:p w14:paraId="24DCD802" w14:textId="77777777" w:rsidR="006A058A" w:rsidRPr="003A2F5F" w:rsidRDefault="006A058A" w:rsidP="003A2F5F">
      <w:pPr>
        <w:shd w:val="clear" w:color="auto" w:fill="FFFFFF"/>
        <w:spacing w:before="100" w:beforeAutospacing="1" w:after="100" w:afterAutospacing="1"/>
        <w:ind w:left="993" w:hanging="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 ustawa o narodowym zasobie archiwalnym i archiwach,</w:t>
      </w:r>
    </w:p>
    <w:p w14:paraId="47578B16" w14:textId="77777777" w:rsidR="006A058A" w:rsidRPr="003A2F5F" w:rsidRDefault="006A058A" w:rsidP="003A2F5F">
      <w:pPr>
        <w:shd w:val="clear" w:color="auto" w:fill="FFFFFF"/>
        <w:spacing w:before="100" w:beforeAutospacing="1" w:after="100" w:afterAutospacing="1"/>
        <w:ind w:left="993" w:hanging="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 rozporządzenie Ministra Rozwoju z dnia 26 lipca 2016 r. w sprawie rodzajów dokumentów, jakich może żądać zamawiający od wykonawcy w postępowaniu o udzielenie zamówienia.</w:t>
      </w:r>
    </w:p>
    <w:p w14:paraId="047F93FA" w14:textId="77777777" w:rsidR="006A058A" w:rsidRPr="003A2F5F" w:rsidRDefault="006A058A" w:rsidP="003A2F5F">
      <w:pPr>
        <w:numPr>
          <w:ilvl w:val="0"/>
          <w:numId w:val="14"/>
        </w:numPr>
        <w:shd w:val="clear" w:color="auto" w:fill="FFFFFF"/>
        <w:spacing w:before="100" w:beforeAutospacing="1" w:after="100" w:afterAutospacing="1"/>
        <w:ind w:left="567"/>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art. 6 ust.1 lit. f) RODO (prawnie uzasadnione interesy Administratora polegające na umożliwieniu kontaktu w sprawie złożonej w tym postępowaniu oferty),</w:t>
      </w:r>
    </w:p>
    <w:p w14:paraId="2D5C8E27"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[Odbiorcy danych]</w:t>
      </w:r>
      <w:r w:rsidRPr="003A2F5F">
        <w:rPr>
          <w:rFonts w:ascii="Times New Roman" w:eastAsia="Times New Roman" w:hAnsi="Times New Roman" w:cs="Times New Roman"/>
          <w:color w:val="434343"/>
          <w:sz w:val="20"/>
          <w:szCs w:val="20"/>
        </w:rPr>
        <w:t> odbiorcami ww. danych osobowych będą podmioty, którym udostępniona zostanie dokumentacja postępowania w oparciu o art. 8 oraz art. 96 ust. 3 ustawy Pzp, podmioty uprawnione na podstawie odrębnych przepisów np. do prowadzenia kontroli, jak również zainteresowani w oparciu o przepisy o dostępie do informacji publicznej; ponadto odbiorcami danych mogą być również podmioty dostarczające lub utrzymujące infrastrukturę IT Administratora, podmioty i osoby świadczące usługi prawne, brokerskie, firmy archiwizujące dokumenty; wymienione podmioty zostały / zostaną zobowiązane do zachowania poufności w stosunku do powierzonych im danych osobowych.</w:t>
      </w:r>
    </w:p>
    <w:p w14:paraId="52C627B6"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[Czas przetwarzania danych]</w:t>
      </w:r>
      <w:r w:rsidRPr="003A2F5F">
        <w:rPr>
          <w:rFonts w:ascii="Times New Roman" w:eastAsia="Times New Roman" w:hAnsi="Times New Roman" w:cs="Times New Roman"/>
          <w:color w:val="434343"/>
          <w:sz w:val="20"/>
          <w:szCs w:val="20"/>
        </w:rPr>
        <w:t> okres przechowywania danych osobowych przetwarzanych w związku z postępowaniem o udzielenie zamówienia publicznego jest następujący:</w:t>
      </w:r>
    </w:p>
    <w:p w14:paraId="16EE5E24" w14:textId="77777777" w:rsidR="006A058A" w:rsidRPr="003A2F5F" w:rsidRDefault="006A058A" w:rsidP="003A2F5F">
      <w:pPr>
        <w:numPr>
          <w:ilvl w:val="0"/>
          <w:numId w:val="17"/>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w odniesieniu do podmiotu, którego oferta została wybrana, Administrator jest uprawniony przechowywać dokumentację przez okres realizacji umowy zawartej z wykonawcą, a następnie okres archiwizacji wynikający z procedur obowiązujących w organizacji Administratora,</w:t>
      </w:r>
    </w:p>
    <w:p w14:paraId="519E4991" w14:textId="77777777" w:rsidR="006A058A" w:rsidRPr="003A2F5F" w:rsidRDefault="006A058A" w:rsidP="003A2F5F">
      <w:pPr>
        <w:numPr>
          <w:ilvl w:val="0"/>
          <w:numId w:val="17"/>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w odniesieniu do podmiotów, których oferty nie zostały wybrane, dane osobowe będą przechowywane zgodnie z procedurami obowiązującymi w organizacji Administratora przez okres 5 lat od dnia zakończenia postępowania o udzielenie zamówienia.</w:t>
      </w:r>
    </w:p>
    <w:p w14:paraId="40792C3F"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lastRenderedPageBreak/>
        <w:t>[Konieczność podania danych]</w:t>
      </w:r>
      <w:r w:rsidRPr="003A2F5F">
        <w:rPr>
          <w:rFonts w:ascii="Times New Roman" w:eastAsia="Times New Roman" w:hAnsi="Times New Roman" w:cs="Times New Roman"/>
          <w:color w:val="434343"/>
          <w:sz w:val="20"/>
          <w:szCs w:val="20"/>
        </w:rPr>
        <w:t> podanie danych jest niezbędne do wzięcia udziału w postępowaniu - ich niepodanie skutkować może uznaniem oferty za nieważną, może uniemożliwić dokonanie oceny spełniania warunków udziału w postępowaniu oraz zdolności wykonawcy do należytego wykonania zamówienia, co spowoduje wykluczenie wykonawcy z postępowania lub odrzucenie jego oferty;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 związanym z udziałem w postępowaniu o udzielenie zamówienia publicznego; konsekwencje niepodania określonych danych wynikają z ustawy Pzp; </w:t>
      </w:r>
    </w:p>
    <w:p w14:paraId="03A34E4C"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[Brak profilowania]</w:t>
      </w:r>
      <w:r w:rsidRPr="003A2F5F">
        <w:rPr>
          <w:rFonts w:ascii="Times New Roman" w:eastAsia="Times New Roman" w:hAnsi="Times New Roman" w:cs="Times New Roman"/>
          <w:color w:val="434343"/>
          <w:sz w:val="20"/>
          <w:szCs w:val="20"/>
        </w:rPr>
        <w:t> w odniesieniu do danych osobowych ww. osób decyzje nie będą podejmowane w sposób zautomatyzowany, adekwatnie do art. 22 RODO;</w:t>
      </w:r>
    </w:p>
    <w:p w14:paraId="2AFF722F"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[Prawa osób, których dane dotyczą]</w:t>
      </w:r>
      <w:r w:rsidRPr="003A2F5F">
        <w:rPr>
          <w:rFonts w:ascii="Times New Roman" w:eastAsia="Times New Roman" w:hAnsi="Times New Roman" w:cs="Times New Roman"/>
          <w:color w:val="434343"/>
          <w:sz w:val="20"/>
          <w:szCs w:val="20"/>
        </w:rPr>
        <w:t> każda osoba fizyczna, której dane osobowe przekazano Zamawiającemu w ofercie i/lub innych dokumentach składanych przez wykonawcę w postępowaniu o udzielenie niniejszego zamówienia publicznego posiada (jeśli przepisy odrębne nie wyłączają możliwości skorzystania z wymienionych praw):</w:t>
      </w:r>
    </w:p>
    <w:p w14:paraId="24CC2DDF" w14:textId="77777777" w:rsidR="006A058A" w:rsidRPr="003A2F5F" w:rsidRDefault="006A058A" w:rsidP="003A2F5F">
      <w:pPr>
        <w:numPr>
          <w:ilvl w:val="0"/>
          <w:numId w:val="16"/>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na podstawie art. 15 RODO prawo dostępu do tych danych osobowych,</w:t>
      </w:r>
    </w:p>
    <w:p w14:paraId="480891B6" w14:textId="77777777" w:rsidR="006A058A" w:rsidRPr="003A2F5F" w:rsidRDefault="006A058A" w:rsidP="003A2F5F">
      <w:pPr>
        <w:numPr>
          <w:ilvl w:val="0"/>
          <w:numId w:val="16"/>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 xml:space="preserve">na podstawie art. 16 RODO prawo do sprostowania tych danych osobowych, </w:t>
      </w:r>
      <w:r>
        <w:fldChar w:fldCharType="begin"/>
      </w:r>
      <w:r>
        <w:instrText>HYPERLINK "http://www.rcb.bip-e.pl/rcb/zamowienia-publiczne/8361,Klauzula-informacyjna-dotyczaca-danych-osobowych-uczestnikow-postepowan-o-zamowi.html" \l "_ftnref1"</w:instrText>
      </w:r>
      <w:r>
        <w:fldChar w:fldCharType="separate"/>
      </w:r>
      <w:r w:rsidRPr="003A2F5F">
        <w:rPr>
          <w:rFonts w:ascii="Times New Roman" w:eastAsia="Times New Roman" w:hAnsi="Times New Roman" w:cs="Times New Roman"/>
          <w:i/>
          <w:iCs/>
          <w:color w:val="118057"/>
          <w:sz w:val="20"/>
          <w:szCs w:val="20"/>
        </w:rPr>
        <w:t>[1]</w:t>
      </w:r>
      <w:r>
        <w:rPr>
          <w:rFonts w:ascii="Times New Roman" w:eastAsia="Times New Roman" w:hAnsi="Times New Roman" w:cs="Times New Roman"/>
          <w:i/>
          <w:iCs/>
          <w:color w:val="118057"/>
          <w:sz w:val="20"/>
          <w:szCs w:val="20"/>
        </w:rPr>
        <w:fldChar w:fldCharType="end"/>
      </w:r>
    </w:p>
    <w:p w14:paraId="0BCADAD2" w14:textId="77777777" w:rsidR="006A058A" w:rsidRPr="003A2F5F" w:rsidRDefault="006A058A" w:rsidP="003A2F5F">
      <w:pPr>
        <w:numPr>
          <w:ilvl w:val="0"/>
          <w:numId w:val="16"/>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na podstawie art. 17 RODO prawo do usunięcia danych – wyłącznie gdy zachodzą przesłanki zawarte w treści art. 17 ust. 1 RODO,</w:t>
      </w:r>
    </w:p>
    <w:p w14:paraId="00396CC1" w14:textId="77777777" w:rsidR="006A058A" w:rsidRPr="003A2F5F" w:rsidRDefault="006A058A" w:rsidP="003A2F5F">
      <w:pPr>
        <w:numPr>
          <w:ilvl w:val="0"/>
          <w:numId w:val="16"/>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 xml:space="preserve">na podstawie art. 18 RODO prawo żądania od administratora ograniczenia przetwarzania danych osobowych z zastrzeżeniem przypadków, o których mowa w art. 18 ust. 2 RODO, </w:t>
      </w:r>
      <w:r>
        <w:fldChar w:fldCharType="begin"/>
      </w:r>
      <w:r>
        <w:instrText>HYPERLINK "http://www.rcb.bip-e.pl/rcb/zamowienia-publiczne/8361,Klauzula-informacyjna-dotyczaca-danych-osobowych-uczestnikow-postepowan-o-zamowi.html" \l "_ftnref2"</w:instrText>
      </w:r>
      <w:r>
        <w:fldChar w:fldCharType="separate"/>
      </w:r>
      <w:r w:rsidRPr="003A2F5F">
        <w:rPr>
          <w:rFonts w:ascii="Times New Roman" w:eastAsia="Times New Roman" w:hAnsi="Times New Roman" w:cs="Times New Roman"/>
          <w:i/>
          <w:iCs/>
          <w:color w:val="118057"/>
          <w:sz w:val="20"/>
          <w:szCs w:val="20"/>
        </w:rPr>
        <w:t>[2]</w:t>
      </w:r>
      <w:r>
        <w:rPr>
          <w:rFonts w:ascii="Times New Roman" w:eastAsia="Times New Roman" w:hAnsi="Times New Roman" w:cs="Times New Roman"/>
          <w:i/>
          <w:iCs/>
          <w:color w:val="118057"/>
          <w:sz w:val="20"/>
          <w:szCs w:val="20"/>
        </w:rPr>
        <w:fldChar w:fldCharType="end"/>
      </w:r>
      <w:r w:rsidRPr="003A2F5F">
        <w:rPr>
          <w:rFonts w:ascii="Times New Roman" w:eastAsia="Times New Roman" w:hAnsi="Times New Roman" w:cs="Times New Roman"/>
          <w:color w:val="434343"/>
          <w:sz w:val="20"/>
          <w:szCs w:val="20"/>
        </w:rPr>
        <w:t> </w:t>
      </w:r>
    </w:p>
    <w:p w14:paraId="360DE003" w14:textId="77777777" w:rsidR="006A058A" w:rsidRPr="003A2F5F" w:rsidRDefault="006A058A" w:rsidP="003A2F5F">
      <w:pPr>
        <w:numPr>
          <w:ilvl w:val="0"/>
          <w:numId w:val="16"/>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na podstawie art. 21 RODO prawo do sprzeciwu wobec przetwarzania danych osobowych - wyłącznie gdy zachodzą przesłanki zawarte w treści art. 21 RODO;</w:t>
      </w:r>
    </w:p>
    <w:p w14:paraId="4D5799E6"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[Prawo do skargi]</w:t>
      </w:r>
      <w:r w:rsidRPr="003A2F5F">
        <w:rPr>
          <w:rFonts w:ascii="Times New Roman" w:eastAsia="Times New Roman" w:hAnsi="Times New Roman" w:cs="Times New Roman"/>
          <w:color w:val="434343"/>
          <w:sz w:val="20"/>
          <w:szCs w:val="20"/>
        </w:rPr>
        <w:t> osobie, której dane dotyczą przysługuje prawo do wniesienia skargi do Prezesa Urzędu Ochrony Danych Osobowych, gdy osoba ta uzna, że przetwarzanie jej danych osobowych narusza przepisy RODO;</w:t>
      </w:r>
    </w:p>
    <w:p w14:paraId="34B7E75E"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[Prawa, które nie przysługują]</w:t>
      </w:r>
      <w:r w:rsidRPr="003A2F5F">
        <w:rPr>
          <w:rFonts w:ascii="Times New Roman" w:eastAsia="Times New Roman" w:hAnsi="Times New Roman" w:cs="Times New Roman"/>
          <w:color w:val="434343"/>
          <w:sz w:val="20"/>
          <w:szCs w:val="20"/>
        </w:rPr>
        <w:t> osobie, której dane dotyczą nie przysługuje:</w:t>
      </w:r>
    </w:p>
    <w:p w14:paraId="0E33E0AF" w14:textId="77777777" w:rsidR="006A058A" w:rsidRPr="003A2F5F" w:rsidRDefault="006A058A" w:rsidP="003A2F5F">
      <w:pPr>
        <w:numPr>
          <w:ilvl w:val="0"/>
          <w:numId w:val="15"/>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w związku z art. 17 ust. 3 lit. b, d lub e RODO prawo do usunięcia danych osobowych;</w:t>
      </w:r>
    </w:p>
    <w:p w14:paraId="773F63C0" w14:textId="77777777" w:rsidR="006A058A" w:rsidRPr="003A2F5F" w:rsidRDefault="006A058A" w:rsidP="003A2F5F">
      <w:pPr>
        <w:numPr>
          <w:ilvl w:val="0"/>
          <w:numId w:val="15"/>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prawo do przenoszenia danych osobowych, o którym mowa w art. 20 RODO;</w:t>
      </w:r>
    </w:p>
    <w:p w14:paraId="55E2B635" w14:textId="77777777" w:rsidR="006A058A" w:rsidRPr="003A2F5F" w:rsidRDefault="006A058A" w:rsidP="003A2F5F">
      <w:pPr>
        <w:numPr>
          <w:ilvl w:val="0"/>
          <w:numId w:val="15"/>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color w:val="434343"/>
          <w:sz w:val="20"/>
          <w:szCs w:val="20"/>
        </w:rPr>
        <w:t>na podstawie art. 21 RODO prawo sprzeciwu, wobec przetwarzania danych osobowych, jeśli podstawą prawną przetwarzania danych osobowych jest art. 6 ust. 1 lit. c RODO;</w:t>
      </w:r>
    </w:p>
    <w:p w14:paraId="7574FA06" w14:textId="77777777"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[Brak przekazywania danych poza obszar EOG</w:t>
      </w:r>
      <w:r w:rsidRPr="003A2F5F">
        <w:rPr>
          <w:rFonts w:ascii="Times New Roman" w:eastAsia="Times New Roman" w:hAnsi="Times New Roman" w:cs="Times New Roman"/>
          <w:color w:val="434343"/>
          <w:sz w:val="20"/>
          <w:szCs w:val="20"/>
        </w:rPr>
        <w:t>] nie przewiduje się przekazywania Pani/Pana danych osobowych poza obszar Europejskiego Obszaru Gospodarczego.</w:t>
      </w:r>
    </w:p>
    <w:p w14:paraId="23A8B22A" w14:textId="1AF1A91B" w:rsidR="006A058A" w:rsidRPr="003A2F5F" w:rsidRDefault="006A058A" w:rsidP="003A2F5F">
      <w:pPr>
        <w:numPr>
          <w:ilvl w:val="0"/>
          <w:numId w:val="13"/>
        </w:numPr>
        <w:shd w:val="clear" w:color="auto" w:fill="FFFFFF"/>
        <w:spacing w:before="100" w:beforeAutospacing="1" w:after="100" w:afterAutospacing="1"/>
        <w:ind w:left="142"/>
        <w:contextualSpacing/>
        <w:jc w:val="both"/>
        <w:rPr>
          <w:rFonts w:ascii="Times New Roman" w:eastAsia="Times New Roman" w:hAnsi="Times New Roman" w:cs="Times New Roman"/>
          <w:color w:val="434343"/>
          <w:sz w:val="20"/>
          <w:szCs w:val="20"/>
        </w:rPr>
      </w:pPr>
      <w:r w:rsidRPr="003A2F5F">
        <w:rPr>
          <w:rFonts w:ascii="Times New Roman" w:eastAsia="Times New Roman" w:hAnsi="Times New Roman" w:cs="Times New Roman"/>
          <w:b/>
          <w:bCs/>
          <w:color w:val="434343"/>
          <w:sz w:val="20"/>
          <w:szCs w:val="20"/>
        </w:rPr>
        <w:t>[Źródło danych]</w:t>
      </w:r>
      <w:r w:rsidRPr="003A2F5F">
        <w:rPr>
          <w:rFonts w:ascii="Times New Roman" w:eastAsia="Times New Roman" w:hAnsi="Times New Roman" w:cs="Times New Roman"/>
          <w:color w:val="434343"/>
          <w:sz w:val="20"/>
          <w:szCs w:val="20"/>
        </w:rPr>
        <w:t> źródłem pochodzenia danych są wszelkie dokumenty składane przez wykonawcę w</w:t>
      </w:r>
      <w:r w:rsidR="00F27783" w:rsidRPr="003A2F5F">
        <w:rPr>
          <w:rFonts w:ascii="Times New Roman" w:eastAsia="Times New Roman" w:hAnsi="Times New Roman" w:cs="Times New Roman"/>
          <w:color w:val="434343"/>
          <w:sz w:val="20"/>
          <w:szCs w:val="20"/>
        </w:rPr>
        <w:t> </w:t>
      </w:r>
      <w:r w:rsidRPr="003A2F5F">
        <w:rPr>
          <w:rFonts w:ascii="Times New Roman" w:eastAsia="Times New Roman" w:hAnsi="Times New Roman" w:cs="Times New Roman"/>
          <w:color w:val="434343"/>
          <w:sz w:val="20"/>
          <w:szCs w:val="20"/>
        </w:rPr>
        <w:t>postępowaniu o udzielenie niniejszego zamówienia publicznego.</w:t>
      </w:r>
    </w:p>
    <w:p w14:paraId="1FB756E5" w14:textId="4665A7D9" w:rsidR="006A058A" w:rsidRPr="003A2F5F" w:rsidRDefault="006A058A" w:rsidP="003A2F5F">
      <w:pPr>
        <w:shd w:val="clear" w:color="auto" w:fill="FFFFFF"/>
        <w:spacing w:before="240" w:after="128"/>
        <w:ind w:left="568"/>
        <w:jc w:val="both"/>
        <w:rPr>
          <w:rFonts w:ascii="Times New Roman" w:eastAsia="Times New Roman" w:hAnsi="Times New Roman" w:cs="Times New Roman"/>
          <w:color w:val="434343"/>
          <w:sz w:val="18"/>
          <w:szCs w:val="18"/>
        </w:rPr>
      </w:pPr>
      <w:r w:rsidRPr="003A2F5F">
        <w:rPr>
          <w:rFonts w:ascii="Times New Roman" w:eastAsia="Times New Roman" w:hAnsi="Times New Roman" w:cs="Times New Roman"/>
          <w:color w:val="434343"/>
          <w:sz w:val="20"/>
          <w:szCs w:val="20"/>
        </w:rPr>
        <w:t> </w:t>
      </w:r>
      <w:bookmarkStart w:id="9" w:name="_ftn1"/>
      <w:bookmarkStart w:id="10" w:name="_Hlk86294025"/>
      <w:bookmarkEnd w:id="9"/>
      <w:r w:rsidRPr="003A2F5F">
        <w:rPr>
          <w:rFonts w:ascii="Times New Roman" w:eastAsia="Times New Roman" w:hAnsi="Times New Roman" w:cs="Times New Roman"/>
          <w:color w:val="434343"/>
          <w:sz w:val="18"/>
          <w:szCs w:val="18"/>
        </w:rPr>
        <w:fldChar w:fldCharType="begin"/>
      </w:r>
      <w:r w:rsidRPr="003A2F5F">
        <w:rPr>
          <w:rFonts w:ascii="Times New Roman" w:eastAsia="Times New Roman" w:hAnsi="Times New Roman" w:cs="Times New Roman"/>
          <w:color w:val="434343"/>
          <w:sz w:val="18"/>
          <w:szCs w:val="18"/>
        </w:rPr>
        <w:instrText xml:space="preserve"> HYPERLINK "http://www.rcb.bip-e.pl/rcb/zamowienia-publiczne/8361,Klauzula-informacyjna-dotyczaca-danych-osobowych-uczestnikow-postepowan-o-zamowi.html" \l "_ftnref1" </w:instrText>
      </w:r>
      <w:r w:rsidRPr="003A2F5F">
        <w:rPr>
          <w:rFonts w:ascii="Times New Roman" w:eastAsia="Times New Roman" w:hAnsi="Times New Roman" w:cs="Times New Roman"/>
          <w:color w:val="434343"/>
          <w:sz w:val="18"/>
          <w:szCs w:val="18"/>
        </w:rPr>
      </w:r>
      <w:r w:rsidRPr="003A2F5F">
        <w:rPr>
          <w:rFonts w:ascii="Times New Roman" w:eastAsia="Times New Roman" w:hAnsi="Times New Roman" w:cs="Times New Roman"/>
          <w:color w:val="434343"/>
          <w:sz w:val="18"/>
          <w:szCs w:val="18"/>
        </w:rPr>
        <w:fldChar w:fldCharType="separate"/>
      </w:r>
      <w:r w:rsidRPr="003A2F5F">
        <w:rPr>
          <w:rFonts w:ascii="Times New Roman" w:eastAsia="Times New Roman" w:hAnsi="Times New Roman" w:cs="Times New Roman"/>
          <w:i/>
          <w:iCs/>
          <w:color w:val="118057"/>
          <w:sz w:val="18"/>
          <w:szCs w:val="18"/>
        </w:rPr>
        <w:t>[1]</w:t>
      </w:r>
      <w:r w:rsidRPr="003A2F5F">
        <w:rPr>
          <w:rFonts w:ascii="Times New Roman" w:eastAsia="Times New Roman" w:hAnsi="Times New Roman" w:cs="Times New Roman"/>
          <w:color w:val="434343"/>
          <w:sz w:val="18"/>
          <w:szCs w:val="18"/>
        </w:rPr>
        <w:fldChar w:fldCharType="end"/>
      </w:r>
      <w:bookmarkEnd w:id="10"/>
      <w:r w:rsidRPr="003A2F5F">
        <w:rPr>
          <w:rFonts w:ascii="Times New Roman" w:eastAsia="Times New Roman" w:hAnsi="Times New Roman" w:cs="Times New Roman"/>
          <w:color w:val="434343"/>
          <w:sz w:val="18"/>
          <w:szCs w:val="18"/>
        </w:rPr>
        <w:t> </w:t>
      </w:r>
      <w:r w:rsidRPr="003A2F5F">
        <w:rPr>
          <w:rFonts w:ascii="Times New Roman" w:eastAsia="Times New Roman" w:hAnsi="Times New Roman" w:cs="Times New Roman"/>
          <w:i/>
          <w:iCs/>
          <w:color w:val="434343"/>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bookmarkStart w:id="11" w:name="_ftn2"/>
    <w:bookmarkStart w:id="12" w:name="_Hlk86294046"/>
    <w:bookmarkEnd w:id="11"/>
    <w:p w14:paraId="578D64AF" w14:textId="77777777" w:rsidR="006A058A" w:rsidRPr="003A2F5F" w:rsidRDefault="006A058A" w:rsidP="003A2F5F">
      <w:pPr>
        <w:shd w:val="clear" w:color="auto" w:fill="FFFFFF"/>
        <w:spacing w:after="128"/>
        <w:ind w:left="567"/>
        <w:jc w:val="both"/>
        <w:rPr>
          <w:rFonts w:ascii="Times New Roman" w:eastAsia="Times New Roman" w:hAnsi="Times New Roman" w:cs="Times New Roman"/>
          <w:i/>
          <w:iCs/>
          <w:color w:val="434343"/>
          <w:sz w:val="18"/>
          <w:szCs w:val="18"/>
        </w:rPr>
      </w:pPr>
      <w:r w:rsidRPr="003A2F5F">
        <w:rPr>
          <w:rFonts w:ascii="Times New Roman" w:eastAsia="Times New Roman" w:hAnsi="Times New Roman" w:cs="Times New Roman"/>
          <w:color w:val="434343"/>
          <w:sz w:val="18"/>
          <w:szCs w:val="18"/>
        </w:rPr>
        <w:fldChar w:fldCharType="begin"/>
      </w:r>
      <w:r w:rsidRPr="003A2F5F">
        <w:rPr>
          <w:rFonts w:ascii="Times New Roman" w:eastAsia="Times New Roman" w:hAnsi="Times New Roman" w:cs="Times New Roman"/>
          <w:color w:val="434343"/>
          <w:sz w:val="18"/>
          <w:szCs w:val="18"/>
        </w:rPr>
        <w:instrText xml:space="preserve"> HYPERLINK "http://www.rcb.bip-e.pl/rcb/zamowienia-publiczne/8361,Klauzula-informacyjna-dotyczaca-danych-osobowych-uczestnikow-postepowan-o-zamowi.html" \l "_ftnref2" </w:instrText>
      </w:r>
      <w:r w:rsidRPr="003A2F5F">
        <w:rPr>
          <w:rFonts w:ascii="Times New Roman" w:eastAsia="Times New Roman" w:hAnsi="Times New Roman" w:cs="Times New Roman"/>
          <w:color w:val="434343"/>
          <w:sz w:val="18"/>
          <w:szCs w:val="18"/>
        </w:rPr>
      </w:r>
      <w:r w:rsidRPr="003A2F5F">
        <w:rPr>
          <w:rFonts w:ascii="Times New Roman" w:eastAsia="Times New Roman" w:hAnsi="Times New Roman" w:cs="Times New Roman"/>
          <w:color w:val="434343"/>
          <w:sz w:val="18"/>
          <w:szCs w:val="18"/>
        </w:rPr>
        <w:fldChar w:fldCharType="separate"/>
      </w:r>
      <w:r w:rsidRPr="003A2F5F">
        <w:rPr>
          <w:rFonts w:ascii="Times New Roman" w:eastAsia="Times New Roman" w:hAnsi="Times New Roman" w:cs="Times New Roman"/>
          <w:i/>
          <w:iCs/>
          <w:color w:val="118057"/>
          <w:sz w:val="18"/>
          <w:szCs w:val="18"/>
        </w:rPr>
        <w:t>[2]</w:t>
      </w:r>
      <w:r w:rsidRPr="003A2F5F">
        <w:rPr>
          <w:rFonts w:ascii="Times New Roman" w:eastAsia="Times New Roman" w:hAnsi="Times New Roman" w:cs="Times New Roman"/>
          <w:color w:val="434343"/>
          <w:sz w:val="18"/>
          <w:szCs w:val="18"/>
        </w:rPr>
        <w:fldChar w:fldCharType="end"/>
      </w:r>
      <w:r w:rsidRPr="003A2F5F">
        <w:rPr>
          <w:rFonts w:ascii="Times New Roman" w:eastAsia="Times New Roman" w:hAnsi="Times New Roman" w:cs="Times New Roman"/>
          <w:color w:val="434343"/>
          <w:sz w:val="18"/>
          <w:szCs w:val="18"/>
        </w:rPr>
        <w:t> </w:t>
      </w:r>
      <w:bookmarkEnd w:id="12"/>
      <w:r w:rsidRPr="003A2F5F">
        <w:rPr>
          <w:rFonts w:ascii="Times New Roman" w:eastAsia="Times New Roman" w:hAnsi="Times New Roman" w:cs="Times New Roman"/>
          <w:i/>
          <w:iCs/>
          <w:color w:val="434343"/>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05BFC" w:rsidRPr="003A2F5F">
        <w:rPr>
          <w:rFonts w:ascii="Times New Roman" w:eastAsia="Times New Roman" w:hAnsi="Times New Roman" w:cs="Times New Roman"/>
          <w:i/>
          <w:iCs/>
          <w:color w:val="434343"/>
          <w:sz w:val="18"/>
          <w:szCs w:val="18"/>
        </w:rPr>
        <w:t>.</w:t>
      </w:r>
    </w:p>
    <w:p w14:paraId="036AEE80" w14:textId="602F10BA" w:rsidR="007B7462" w:rsidRPr="003A2F5F" w:rsidRDefault="003717C6"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Informacje ogólne, t</w:t>
      </w:r>
      <w:r w:rsidR="0063465E" w:rsidRPr="003A2F5F">
        <w:rPr>
          <w:rFonts w:ascii="Times New Roman" w:eastAsia="Lucida Sans Unicode" w:hAnsi="Times New Roman" w:cs="Times New Roman"/>
          <w:b/>
          <w:kern w:val="2"/>
          <w:sz w:val="20"/>
          <w:szCs w:val="20"/>
          <w:lang w:val="pl-PL" w:eastAsia="zh-CN"/>
        </w:rPr>
        <w:t>ryb udzielenia zamówienia</w:t>
      </w:r>
    </w:p>
    <w:p w14:paraId="773FC367"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Zawarte w treści Specyfikacji Warunków Zamówienia pojęcia i określenia oznaczają:</w:t>
      </w:r>
    </w:p>
    <w:p w14:paraId="6438389B" w14:textId="77777777" w:rsidR="003717C6" w:rsidRPr="003A2F5F" w:rsidRDefault="003717C6" w:rsidP="003A2F5F">
      <w:pPr>
        <w:widowControl w:val="0"/>
        <w:numPr>
          <w:ilvl w:val="0"/>
          <w:numId w:val="38"/>
        </w:numPr>
        <w:suppressAutoHyphens/>
        <w:spacing w:before="40" w:line="240" w:lineRule="auto"/>
        <w:ind w:left="993"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WYKONAWCA – osoba fizyczna, osoba prawna albo jednostka organizacyjna nieposiadająca osobowości prawnej, która oferuje na rynku dostawę produktów lub ubiega się o udzielenie zamówienia, złożyła ofertę lub zawarła umowę w sprawie zamówienia publicznego z Zamawiającym.</w:t>
      </w:r>
    </w:p>
    <w:p w14:paraId="5BE08B9E" w14:textId="43D0854A" w:rsidR="003717C6" w:rsidRPr="003A2F5F" w:rsidRDefault="003717C6" w:rsidP="003A2F5F">
      <w:pPr>
        <w:widowControl w:val="0"/>
        <w:numPr>
          <w:ilvl w:val="0"/>
          <w:numId w:val="38"/>
        </w:numPr>
        <w:suppressAutoHyphens/>
        <w:spacing w:before="40" w:line="240" w:lineRule="auto"/>
        <w:ind w:left="993"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USTAWA – ustawa z dnia 11 września 2019 r. Prawo zamówień publicznych (tekst jedn.  Dz.U. 202</w:t>
      </w:r>
      <w:r w:rsidR="00A213B3" w:rsidRPr="003A2F5F">
        <w:rPr>
          <w:rFonts w:ascii="Times New Roman" w:eastAsia="Calibri" w:hAnsi="Times New Roman" w:cs="Times New Roman"/>
          <w:color w:val="000000"/>
          <w:sz w:val="20"/>
          <w:szCs w:val="20"/>
          <w:lang w:val="pl-PL"/>
        </w:rPr>
        <w:t>2</w:t>
      </w:r>
      <w:r w:rsidRPr="003A2F5F">
        <w:rPr>
          <w:rFonts w:ascii="Times New Roman" w:eastAsia="Calibri" w:hAnsi="Times New Roman" w:cs="Times New Roman"/>
          <w:color w:val="000000"/>
          <w:sz w:val="20"/>
          <w:szCs w:val="20"/>
          <w:lang w:val="pl-PL"/>
        </w:rPr>
        <w:t xml:space="preserve"> poz. 1</w:t>
      </w:r>
      <w:r w:rsidR="00A213B3" w:rsidRPr="003A2F5F">
        <w:rPr>
          <w:rFonts w:ascii="Times New Roman" w:eastAsia="Calibri" w:hAnsi="Times New Roman" w:cs="Times New Roman"/>
          <w:color w:val="000000"/>
          <w:sz w:val="20"/>
          <w:szCs w:val="20"/>
          <w:lang w:val="pl-PL"/>
        </w:rPr>
        <w:t>710</w:t>
      </w:r>
      <w:r w:rsidRPr="003A2F5F">
        <w:rPr>
          <w:rFonts w:ascii="Times New Roman" w:eastAsia="Calibri" w:hAnsi="Times New Roman" w:cs="Times New Roman"/>
          <w:color w:val="000000"/>
          <w:sz w:val="20"/>
          <w:szCs w:val="20"/>
          <w:lang w:val="pl-PL"/>
        </w:rPr>
        <w:t xml:space="preserve">) zwana dalej ustawą Pzp. </w:t>
      </w:r>
    </w:p>
    <w:p w14:paraId="50590929" w14:textId="77777777" w:rsidR="003717C6" w:rsidRPr="003A2F5F" w:rsidRDefault="003717C6" w:rsidP="003A2F5F">
      <w:pPr>
        <w:widowControl w:val="0"/>
        <w:numPr>
          <w:ilvl w:val="0"/>
          <w:numId w:val="38"/>
        </w:numPr>
        <w:suppressAutoHyphens/>
        <w:spacing w:before="40" w:line="240" w:lineRule="auto"/>
        <w:ind w:left="993"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SPECYFIKACJA WARUNKÓW ZAMÓWIENIA – określana skrótem „SWZ” – oznacza niniejszy dokument wraz ze wszystkimi załącznikami, wzorami, formularzami i innymi dokumentami stanowiącymi jej integralną część.</w:t>
      </w:r>
    </w:p>
    <w:p w14:paraId="02C13ECB" w14:textId="77777777" w:rsidR="003717C6" w:rsidRPr="003A2F5F" w:rsidRDefault="003717C6" w:rsidP="003A2F5F">
      <w:pPr>
        <w:widowControl w:val="0"/>
        <w:numPr>
          <w:ilvl w:val="0"/>
          <w:numId w:val="38"/>
        </w:numPr>
        <w:suppressAutoHyphens/>
        <w:spacing w:before="40" w:line="240" w:lineRule="auto"/>
        <w:ind w:left="993"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ŚRODKI KOMUNIKACJI ELEKTRONICZNEJ – należy przez to rozumieć środki komunikacji elektronicznej w rozumieniu ustawy z dnia 18 lipca 2002 r. o świadczeniu usług drogą elektroniczną (t.j. Dz.U.2020 poz. 344).</w:t>
      </w:r>
    </w:p>
    <w:p w14:paraId="4A929D81" w14:textId="77777777" w:rsidR="003717C6" w:rsidRPr="003A2F5F" w:rsidRDefault="003717C6" w:rsidP="003A2F5F">
      <w:pPr>
        <w:widowControl w:val="0"/>
        <w:numPr>
          <w:ilvl w:val="0"/>
          <w:numId w:val="38"/>
        </w:numPr>
        <w:suppressAutoHyphens/>
        <w:spacing w:before="40" w:line="240" w:lineRule="auto"/>
        <w:ind w:left="993"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UMOWA O PODWYKONAWSTWO – umowa w formie pisemnej o charakterze odpłatnym, zawarta między Wykonawcą a podwykonawcą, a także między podwykonawcą a dalszym podwykonawcą lub </w:t>
      </w:r>
      <w:r w:rsidRPr="003A2F5F">
        <w:rPr>
          <w:rFonts w:ascii="Times New Roman" w:eastAsia="Calibri" w:hAnsi="Times New Roman" w:cs="Times New Roman"/>
          <w:color w:val="000000"/>
          <w:sz w:val="20"/>
          <w:szCs w:val="20"/>
          <w:lang w:val="pl-PL"/>
        </w:rPr>
        <w:lastRenderedPageBreak/>
        <w:t>między dalszymi podwykonawcami, na mocy której odpowiednio podwykonawca lub dalszy podwykonawca, zobowiązuje się wykonać część zamówienia.</w:t>
      </w:r>
    </w:p>
    <w:p w14:paraId="75B13AB3" w14:textId="77777777" w:rsidR="003717C6" w:rsidRPr="003A2F5F" w:rsidRDefault="003717C6" w:rsidP="003A2F5F">
      <w:pPr>
        <w:widowControl w:val="0"/>
        <w:numPr>
          <w:ilvl w:val="0"/>
          <w:numId w:val="38"/>
        </w:numPr>
        <w:suppressAutoHyphens/>
        <w:spacing w:before="40" w:line="240" w:lineRule="auto"/>
        <w:ind w:left="993"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JEDZ – Jednolity Europejski Dokument Zamówienia – oświadczenie sporządzone zgodnie ze wzorem standardowego formularza określonego w rozporządzeniu wykonawczym Komisji Unii Europejskiej 2016/7 wydanym na podstawie art. 59 ust. 2 Dyrektywy 2014/24/UE.</w:t>
      </w:r>
    </w:p>
    <w:p w14:paraId="2B25D7E5" w14:textId="77777777" w:rsidR="003717C6" w:rsidRPr="003A2F5F" w:rsidRDefault="003717C6" w:rsidP="003A2F5F">
      <w:pPr>
        <w:widowControl w:val="0"/>
        <w:numPr>
          <w:ilvl w:val="0"/>
          <w:numId w:val="38"/>
        </w:numPr>
        <w:suppressAutoHyphens/>
        <w:spacing w:before="40" w:line="240" w:lineRule="auto"/>
        <w:ind w:left="993"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PLATFORMA ZAKUPOWA -  serwis internetowy o charakterze zamkniętym, prowadzony przez Operatora, w ramach którego dochodzi do organizowania aukcji elektronicznych, zapytań ofertowych, udzielania zamówień publicznych w rozumieniu przepisów Ustawy Prawo Zamówień Publicznych, składania ofert handlowych, elektronicznej komunikacji oraz świadczenia innych usług związanych z handlem. </w:t>
      </w:r>
    </w:p>
    <w:p w14:paraId="31E45688" w14:textId="16745A09"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Postępowanie prowadzone jest zgodnie z przepisami ustawy z dnia 11 września 2019 r. Prawo zamówień publicznych (tekst jedn.  Dz.U.202</w:t>
      </w:r>
      <w:r w:rsidR="00FA524B" w:rsidRPr="003A2F5F">
        <w:rPr>
          <w:rFonts w:ascii="Times New Roman" w:eastAsia="Calibri" w:hAnsi="Times New Roman" w:cs="Times New Roman"/>
          <w:color w:val="000000"/>
          <w:sz w:val="20"/>
          <w:szCs w:val="20"/>
          <w:lang w:val="pl-PL"/>
        </w:rPr>
        <w:t>2</w:t>
      </w:r>
      <w:r w:rsidRPr="003A2F5F">
        <w:rPr>
          <w:rFonts w:ascii="Times New Roman" w:eastAsia="Calibri" w:hAnsi="Times New Roman" w:cs="Times New Roman"/>
          <w:color w:val="000000"/>
          <w:sz w:val="20"/>
          <w:szCs w:val="20"/>
          <w:lang w:val="pl-PL"/>
        </w:rPr>
        <w:t>.poz. 1</w:t>
      </w:r>
      <w:r w:rsidR="00FA524B" w:rsidRPr="003A2F5F">
        <w:rPr>
          <w:rFonts w:ascii="Times New Roman" w:eastAsia="Calibri" w:hAnsi="Times New Roman" w:cs="Times New Roman"/>
          <w:color w:val="000000"/>
          <w:sz w:val="20"/>
          <w:szCs w:val="20"/>
          <w:lang w:val="pl-PL"/>
        </w:rPr>
        <w:t>710</w:t>
      </w:r>
      <w:r w:rsidRPr="003A2F5F">
        <w:rPr>
          <w:rFonts w:ascii="Times New Roman" w:eastAsia="Calibri" w:hAnsi="Times New Roman" w:cs="Times New Roman"/>
          <w:color w:val="000000"/>
          <w:sz w:val="20"/>
          <w:szCs w:val="20"/>
          <w:lang w:val="pl-PL"/>
        </w:rPr>
        <w:t xml:space="preserve"> z późn. zm.), zwanej dalej „ustawą Pzp” przy użyciu środków komunikacji elektronicznej za pośrednictwem platformy zakupowej. </w:t>
      </w:r>
    </w:p>
    <w:p w14:paraId="1FD8738E" w14:textId="2BA2BE20"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Szacunkowa wartość zamówienia </w:t>
      </w:r>
      <w:r w:rsidR="00FA524B" w:rsidRPr="003A2F5F">
        <w:rPr>
          <w:rFonts w:ascii="Times New Roman" w:eastAsia="Calibri" w:hAnsi="Times New Roman" w:cs="Times New Roman"/>
          <w:color w:val="000000"/>
          <w:sz w:val="20"/>
          <w:szCs w:val="20"/>
          <w:lang w:val="pl-PL"/>
        </w:rPr>
        <w:t xml:space="preserve">nie </w:t>
      </w:r>
      <w:r w:rsidRPr="003A2F5F">
        <w:rPr>
          <w:rFonts w:ascii="Times New Roman" w:eastAsia="Calibri" w:hAnsi="Times New Roman" w:cs="Times New Roman"/>
          <w:color w:val="000000"/>
          <w:sz w:val="20"/>
          <w:szCs w:val="20"/>
          <w:lang w:val="pl-PL"/>
        </w:rPr>
        <w:t>przekracza równowartoś</w:t>
      </w:r>
      <w:r w:rsidR="00FA524B" w:rsidRPr="003A2F5F">
        <w:rPr>
          <w:rFonts w:ascii="Times New Roman" w:eastAsia="Calibri" w:hAnsi="Times New Roman" w:cs="Times New Roman"/>
          <w:color w:val="000000"/>
          <w:sz w:val="20"/>
          <w:szCs w:val="20"/>
          <w:lang w:val="pl-PL"/>
        </w:rPr>
        <w:t>ci</w:t>
      </w:r>
      <w:r w:rsidRPr="003A2F5F">
        <w:rPr>
          <w:rFonts w:ascii="Times New Roman" w:eastAsia="Calibri" w:hAnsi="Times New Roman" w:cs="Times New Roman"/>
          <w:color w:val="000000"/>
          <w:sz w:val="20"/>
          <w:szCs w:val="20"/>
          <w:lang w:val="pl-PL"/>
        </w:rPr>
        <w:t xml:space="preserve"> kwoty określonej w art. 3 ustawy Pzp.</w:t>
      </w:r>
    </w:p>
    <w:p w14:paraId="4DD5C163" w14:textId="13AD5E99"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Postępowanie prowadzone jest w trybie </w:t>
      </w:r>
      <w:r w:rsidR="00FA524B" w:rsidRPr="003A2F5F">
        <w:rPr>
          <w:rFonts w:ascii="Times New Roman" w:eastAsia="Calibri" w:hAnsi="Times New Roman" w:cs="Times New Roman"/>
          <w:color w:val="000000"/>
          <w:sz w:val="20"/>
          <w:szCs w:val="20"/>
          <w:lang w:val="pl-PL"/>
        </w:rPr>
        <w:t xml:space="preserve">podstawowym bez negocjacji, o jakim stanowi art. 275 pkt 1 </w:t>
      </w:r>
      <w:bookmarkStart w:id="13" w:name="_Hlk105314194"/>
      <w:r w:rsidRPr="003A2F5F">
        <w:rPr>
          <w:rFonts w:ascii="Times New Roman" w:eastAsia="Calibri" w:hAnsi="Times New Roman" w:cs="Times New Roman"/>
          <w:color w:val="000000"/>
          <w:sz w:val="20"/>
          <w:szCs w:val="20"/>
          <w:lang w:val="pl-PL"/>
        </w:rPr>
        <w:t>Ustawy Pzp.</w:t>
      </w:r>
    </w:p>
    <w:bookmarkEnd w:id="13"/>
    <w:p w14:paraId="71EADCA2" w14:textId="5E991862" w:rsidR="00767D5A" w:rsidRPr="003A2F5F" w:rsidRDefault="00767D5A" w:rsidP="003A2F5F">
      <w:pPr>
        <w:widowControl w:val="0"/>
        <w:numPr>
          <w:ilvl w:val="0"/>
          <w:numId w:val="39"/>
        </w:numPr>
        <w:tabs>
          <w:tab w:val="clear" w:pos="519"/>
        </w:tabs>
        <w:suppressAutoHyphens/>
        <w:ind w:left="142" w:hanging="284"/>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 xml:space="preserve">Postępowanie prowadzone jest z wykorzystaniem Platformy zakupowej umieszczonej pod adresem: </w:t>
      </w:r>
      <w:hyperlink r:id="rId9" w:history="1">
        <w:r w:rsidRPr="003A2F5F">
          <w:rPr>
            <w:rFonts w:ascii="Times New Roman" w:eastAsia="Calibri" w:hAnsi="Times New Roman" w:cs="Times New Roman"/>
            <w:sz w:val="20"/>
            <w:szCs w:val="20"/>
            <w:lang w:val="pl-PL"/>
          </w:rPr>
          <w:t>https://szpital-ketrzyn.ezamawiajacy.pl</w:t>
        </w:r>
      </w:hyperlink>
    </w:p>
    <w:p w14:paraId="5A1F1DC6" w14:textId="74A7E6A1" w:rsidR="00767D5A" w:rsidRPr="003A2F5F" w:rsidRDefault="00767D5A"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Wszelkie zmiany i wyjaśnienia treści SWZ oraz inne dokumenty zamówienia bezpośrednio związane z postępowaniem o udzielenie zamówienia publikowane będą na stronie podanej w pkt 5.</w:t>
      </w:r>
    </w:p>
    <w:p w14:paraId="7C66026B"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Postępowanie o udzielenie zamówienia jest jawne.</w:t>
      </w:r>
    </w:p>
    <w:p w14:paraId="7077B416"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Postępowanie prowadzone jest w języku polskim.</w:t>
      </w:r>
    </w:p>
    <w:p w14:paraId="3B449B84" w14:textId="152EFEB8"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Ogłoszenie o zamówieniu zostało przekazane do publikacji </w:t>
      </w:r>
      <w:r w:rsidR="00DF7CC2" w:rsidRPr="003A2F5F">
        <w:rPr>
          <w:rFonts w:ascii="Times New Roman" w:eastAsia="Calibri" w:hAnsi="Times New Roman" w:cs="Times New Roman"/>
          <w:color w:val="000000"/>
          <w:sz w:val="20"/>
          <w:szCs w:val="20"/>
          <w:lang w:val="pl-PL"/>
        </w:rPr>
        <w:t xml:space="preserve">w Biuletynie Zamówień Publicznych </w:t>
      </w:r>
      <w:r w:rsidRPr="003A2F5F">
        <w:rPr>
          <w:rFonts w:ascii="Times New Roman" w:eastAsia="Calibri" w:hAnsi="Times New Roman" w:cs="Times New Roman"/>
          <w:color w:val="FF0000"/>
          <w:sz w:val="20"/>
          <w:szCs w:val="20"/>
          <w:lang w:val="pl-PL"/>
        </w:rPr>
        <w:t xml:space="preserve">w dniu </w:t>
      </w:r>
      <w:r w:rsidR="00D000A6">
        <w:rPr>
          <w:rFonts w:ascii="Times New Roman" w:eastAsia="Calibri" w:hAnsi="Times New Roman" w:cs="Times New Roman"/>
          <w:color w:val="FF0000"/>
          <w:sz w:val="20"/>
          <w:szCs w:val="20"/>
          <w:lang w:val="pl-PL"/>
        </w:rPr>
        <w:t>18.</w:t>
      </w:r>
      <w:r w:rsidR="00DF7CC2" w:rsidRPr="003A2F5F">
        <w:rPr>
          <w:rFonts w:ascii="Times New Roman" w:eastAsia="Calibri" w:hAnsi="Times New Roman" w:cs="Times New Roman"/>
          <w:color w:val="FF0000"/>
          <w:sz w:val="20"/>
          <w:szCs w:val="20"/>
          <w:lang w:val="pl-PL"/>
        </w:rPr>
        <w:t>11</w:t>
      </w:r>
      <w:r w:rsidRPr="003A2F5F">
        <w:rPr>
          <w:rFonts w:ascii="Times New Roman" w:eastAsia="Calibri" w:hAnsi="Times New Roman" w:cs="Times New Roman"/>
          <w:color w:val="FF0000"/>
          <w:sz w:val="20"/>
          <w:szCs w:val="20"/>
          <w:lang w:val="pl-PL"/>
        </w:rPr>
        <w:t>.2022</w:t>
      </w:r>
      <w:r w:rsidR="008465AC" w:rsidRPr="003A2F5F">
        <w:rPr>
          <w:rFonts w:ascii="Times New Roman" w:eastAsia="Calibri" w:hAnsi="Times New Roman" w:cs="Times New Roman"/>
          <w:color w:val="FF0000"/>
          <w:sz w:val="20"/>
          <w:szCs w:val="20"/>
          <w:lang w:val="pl-PL"/>
        </w:rPr>
        <w:t xml:space="preserve"> </w:t>
      </w:r>
      <w:r w:rsidRPr="003A2F5F">
        <w:rPr>
          <w:rFonts w:ascii="Times New Roman" w:eastAsia="Calibri" w:hAnsi="Times New Roman" w:cs="Times New Roman"/>
          <w:color w:val="FF0000"/>
          <w:sz w:val="20"/>
          <w:szCs w:val="20"/>
          <w:lang w:val="pl-PL"/>
        </w:rPr>
        <w:t>r.</w:t>
      </w:r>
    </w:p>
    <w:p w14:paraId="520EE39B"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Wykonawca przed złożeniem oferty ma obowiązek zapoznać się ze Specyfikacją Warunków Zamówienia (SWZ), przedmiotem zamówienia, istotnymi postanowieniami umowy, jak również uzyskać inne niezbędne informacje potrzebne dla sporządzenia oferty. Zakłada się, że Wykonawca uwzględnił w ofercie dane udostępnione przez Zamawiającego. </w:t>
      </w:r>
    </w:p>
    <w:p w14:paraId="203E842E"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nie przewiduje spotkania wyjaśniającego. </w:t>
      </w:r>
    </w:p>
    <w:p w14:paraId="1961AE82"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przed wszczęciem postępowania o udzielenie zamówienia nie przeprowadził wstępnych konsultacji rynkowych, których zakres tematyczny odnosiłby się bezpośrednio do przedmiotu niniejszego zamówienia.</w:t>
      </w:r>
    </w:p>
    <w:p w14:paraId="3B08A74C" w14:textId="77777777" w:rsidR="00742EBC"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dopuszcza możliwość składania ofert częściowych. </w:t>
      </w:r>
      <w:r w:rsidR="00742EBC" w:rsidRPr="003A2F5F">
        <w:rPr>
          <w:rFonts w:ascii="Times New Roman" w:eastAsia="Calibri" w:hAnsi="Times New Roman" w:cs="Times New Roman"/>
          <w:color w:val="000000"/>
          <w:sz w:val="20"/>
          <w:szCs w:val="20"/>
          <w:lang w:val="pl-PL"/>
        </w:rPr>
        <w:t xml:space="preserve">Za ofertę częściową Zamawiający uzna ofertę obejmującą jeden pełny pakiet. </w:t>
      </w:r>
    </w:p>
    <w:p w14:paraId="19B4807D"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Każdy Wykonawca może złożyć tylko jedną ofertę na przedmiot zamówienia.</w:t>
      </w:r>
    </w:p>
    <w:p w14:paraId="3CB1F568"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dokona wyboru najkorzystniejszej oferty na podstawie zastosowania kryteriów i sposobu jej oceny opisanych w niniejszej SWZ.</w:t>
      </w:r>
    </w:p>
    <w:p w14:paraId="122060E3" w14:textId="66748B72"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nie dopuszcza możliwości składania ofert wariantowych</w:t>
      </w:r>
      <w:r w:rsidR="00347137" w:rsidRPr="003A2F5F">
        <w:rPr>
          <w:rFonts w:ascii="Times New Roman" w:eastAsia="Calibri" w:hAnsi="Times New Roman" w:cs="Times New Roman"/>
          <w:color w:val="000000"/>
          <w:sz w:val="20"/>
          <w:szCs w:val="20"/>
          <w:lang w:val="pl-PL"/>
        </w:rPr>
        <w:t xml:space="preserve"> oraz w postaci katalogów elektronicznych.</w:t>
      </w:r>
    </w:p>
    <w:p w14:paraId="7F31B097"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Cena oferty musi być określona jednoznacznie i skalkulowana przy zachowaniu zasad określonych w niniejszej SWZ.</w:t>
      </w:r>
    </w:p>
    <w:p w14:paraId="30507FAD"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nie przewiduje zwrotu kosztów udziału w postępowaniu. Wszelkie koszty przygotowania oferty i udziału w postępowaniu obciążają Wykonawcę, z zastrzeżeniem art. 261 ustawy Pzp. </w:t>
      </w:r>
    </w:p>
    <w:p w14:paraId="1B3EDC34" w14:textId="531E66ED"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Szczegółowe informacje, w szczególności dotyczące wykonania oraz rozliczenia zamówienia, zawierają istotne postanowienia umowy, stanowiące </w:t>
      </w:r>
      <w:r w:rsidRPr="00D000A6">
        <w:rPr>
          <w:rFonts w:ascii="Times New Roman" w:eastAsia="Calibri" w:hAnsi="Times New Roman" w:cs="Times New Roman"/>
          <w:color w:val="00B0F0"/>
          <w:sz w:val="20"/>
          <w:szCs w:val="20"/>
          <w:lang w:val="pl-PL"/>
        </w:rPr>
        <w:t xml:space="preserve">Załącznik nr </w:t>
      </w:r>
      <w:r w:rsidR="00D000A6">
        <w:rPr>
          <w:rFonts w:ascii="Times New Roman" w:eastAsia="Calibri" w:hAnsi="Times New Roman" w:cs="Times New Roman"/>
          <w:color w:val="00B0F0"/>
          <w:sz w:val="20"/>
          <w:szCs w:val="20"/>
          <w:lang w:val="pl-PL"/>
        </w:rPr>
        <w:t>5</w:t>
      </w:r>
      <w:r w:rsidRPr="00D000A6">
        <w:rPr>
          <w:rFonts w:ascii="Times New Roman" w:eastAsia="Calibri" w:hAnsi="Times New Roman" w:cs="Times New Roman"/>
          <w:color w:val="00B0F0"/>
          <w:sz w:val="20"/>
          <w:szCs w:val="20"/>
          <w:lang w:val="pl-PL"/>
        </w:rPr>
        <w:t xml:space="preserve"> do SWZ</w:t>
      </w:r>
      <w:r w:rsidRPr="003A2F5F">
        <w:rPr>
          <w:rFonts w:ascii="Times New Roman" w:eastAsia="Calibri" w:hAnsi="Times New Roman" w:cs="Times New Roman"/>
          <w:color w:val="000000"/>
          <w:sz w:val="20"/>
          <w:szCs w:val="20"/>
          <w:lang w:val="pl-PL"/>
        </w:rPr>
        <w:t>.</w:t>
      </w:r>
    </w:p>
    <w:p w14:paraId="55926DE3"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nie przewiduje wyboru najkorzystniejszej oferty z zastosowaniem aukcji elektronicznej.</w:t>
      </w:r>
    </w:p>
    <w:p w14:paraId="6D8E83BD"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nie prowadzi postępowania w celu zawarcia umowy ramowej.</w:t>
      </w:r>
    </w:p>
    <w:p w14:paraId="0F60E78B"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nie przewiduje możliwości skorzystania z opcji.</w:t>
      </w:r>
    </w:p>
    <w:p w14:paraId="139F78F8" w14:textId="03D035C4"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nie zastrzega możliwości ubiegania się o udzielenie zamówienia wyłącznie przez wykonawców, o których mowa w art. 94 ustawy Pzp.</w:t>
      </w:r>
    </w:p>
    <w:p w14:paraId="5B273DE8" w14:textId="77777777" w:rsidR="006A2AFE" w:rsidRPr="003A2F5F" w:rsidRDefault="006A2AFE"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nie określa dodatkowych wymagań związanych z zatrudnianiem osób, o których mowa w art. 96 </w:t>
      </w:r>
      <w:r w:rsidRPr="003A2F5F">
        <w:rPr>
          <w:rFonts w:ascii="Times New Roman" w:eastAsia="Calibri" w:hAnsi="Times New Roman" w:cs="Times New Roman"/>
          <w:color w:val="000000"/>
          <w:sz w:val="20"/>
          <w:szCs w:val="20"/>
          <w:lang w:val="pl-PL"/>
        </w:rPr>
        <w:lastRenderedPageBreak/>
        <w:t xml:space="preserve">ust. 2 pkt 2 p.z.p.  </w:t>
      </w:r>
    </w:p>
    <w:p w14:paraId="67F081C8"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nie przewiduje możliwości udzielenie zamówień, o których mowa w art. 214 ust. 1 pkt 7 i 8 ustawy Pzp.</w:t>
      </w:r>
    </w:p>
    <w:p w14:paraId="10AFBEA2"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Zastrzeżenie dotyczące informacji stanowiących tajemnicę przedsiębiorstwa w rozumieniu przepisów ustawy z dnia 16 kwietnia 1993 roku o zwalczaniu nieuczciwej konkurencji (t.j. Dz. U. z 2022 r. poz. 1233),  Wykonawca zobowiązany jest złożyć w ofercie w sposób wyraźnie określający wolę ich utajnienia.</w:t>
      </w:r>
    </w:p>
    <w:p w14:paraId="413112AF"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informuje, że zgodnie z art. 18 ust. 3 ustawy Pzp., </w:t>
      </w:r>
      <w:bookmarkStart w:id="14" w:name="_Hlk91533622"/>
      <w:r w:rsidRPr="003A2F5F">
        <w:rPr>
          <w:rFonts w:ascii="Times New Roman" w:eastAsia="Calibri" w:hAnsi="Times New Roman" w:cs="Times New Roman"/>
          <w:color w:val="000000"/>
          <w:sz w:val="20"/>
          <w:szCs w:val="20"/>
          <w:lang w:val="pl-PL"/>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bookmarkEnd w:id="14"/>
      <w:r w:rsidRPr="003A2F5F">
        <w:rPr>
          <w:rFonts w:ascii="Times New Roman" w:eastAsia="Calibri" w:hAnsi="Times New Roman" w:cs="Times New Roman"/>
          <w:color w:val="000000"/>
          <w:sz w:val="20"/>
          <w:szCs w:val="20"/>
          <w:lang w:val="pl-PL"/>
        </w:rPr>
        <w:t>. Wykonawca nie może zastrzec informacji, o których mowa w art. 222 ust. 5 ustawy Pzp. W przypadku braku wykazania wszystkich przesłanek niezbędnych do objęcia danej informacji tajemnicą przedsiębiorstwa – Zamawiający stwierdzi bezskuteczność zastrzeżenia i załączy informację do jawnej dokumentacji postępowania o udzielenie zamówienia publicznego.</w:t>
      </w:r>
    </w:p>
    <w:p w14:paraId="12A6A881"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Wykonawca nie może zastrzec: nazwy albo imienia i nazwiska oraz siedziby lub miejsca prowadzonej działalności gospodarczej albo miejsca zamieszkania, ceny oferty lub kosztu.</w:t>
      </w:r>
    </w:p>
    <w:p w14:paraId="1E9B2A0B"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 datę wpływu oświadczeń, wniosków, zawiadomień oraz informacji przekazywanych na Platformie przyjmuje się datę ich złożenia na Platformie.</w:t>
      </w:r>
    </w:p>
    <w:p w14:paraId="41A89EEB"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Przywoływane w dokumentacji SWZ przepisy:</w:t>
      </w:r>
    </w:p>
    <w:p w14:paraId="7CE57CAD" w14:textId="605FE6A5" w:rsidR="003717C6" w:rsidRPr="003A2F5F" w:rsidRDefault="003717C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Ustawa z dnia 11 września 2019 r. Prawo zamówień publicznych (t.j. Dz.U. 202</w:t>
      </w:r>
      <w:r w:rsidR="00FA524B" w:rsidRPr="003A2F5F">
        <w:rPr>
          <w:rFonts w:ascii="Times New Roman" w:eastAsia="Calibri" w:hAnsi="Times New Roman" w:cs="Times New Roman"/>
          <w:i/>
          <w:sz w:val="19"/>
          <w:szCs w:val="19"/>
          <w:lang w:val="pl-PL"/>
        </w:rPr>
        <w:t>2</w:t>
      </w:r>
      <w:r w:rsidRPr="003A2F5F">
        <w:rPr>
          <w:rFonts w:ascii="Times New Roman" w:eastAsia="Calibri" w:hAnsi="Times New Roman" w:cs="Times New Roman"/>
          <w:i/>
          <w:sz w:val="19"/>
          <w:szCs w:val="19"/>
          <w:lang w:val="pl-PL"/>
        </w:rPr>
        <w:t xml:space="preserve"> poz.1</w:t>
      </w:r>
      <w:r w:rsidR="00FA524B" w:rsidRPr="003A2F5F">
        <w:rPr>
          <w:rFonts w:ascii="Times New Roman" w:eastAsia="Calibri" w:hAnsi="Times New Roman" w:cs="Times New Roman"/>
          <w:i/>
          <w:sz w:val="19"/>
          <w:szCs w:val="19"/>
          <w:lang w:val="pl-PL"/>
        </w:rPr>
        <w:t>710</w:t>
      </w:r>
      <w:r w:rsidRPr="003A2F5F">
        <w:rPr>
          <w:rFonts w:ascii="Times New Roman" w:eastAsia="Calibri" w:hAnsi="Times New Roman" w:cs="Times New Roman"/>
          <w:i/>
          <w:sz w:val="19"/>
          <w:szCs w:val="19"/>
          <w:lang w:val="pl-PL"/>
        </w:rPr>
        <w:t xml:space="preserve"> z późn. zm.); </w:t>
      </w:r>
    </w:p>
    <w:p w14:paraId="5A20443F" w14:textId="26F2F814" w:rsidR="00943DD6" w:rsidRPr="003A2F5F" w:rsidRDefault="00943DD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Ustawa z dnia 15 kwietnia 2011 r. o działalności leczniczej (Dz. U. z 2022 r. poz. 633, 655 i 974);</w:t>
      </w:r>
    </w:p>
    <w:p w14:paraId="4E852F9C" w14:textId="77777777" w:rsidR="003717C6" w:rsidRPr="003A2F5F" w:rsidRDefault="003717C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Ustawa z dnia 18 lipca 2002 r. o świadczeniu usług drogą elektroniczną (t.j. Dz.U. z 2020 r. poz. 344 z późn. zm.);</w:t>
      </w:r>
    </w:p>
    <w:p w14:paraId="66805E5E" w14:textId="77777777" w:rsidR="003717C6" w:rsidRPr="003A2F5F" w:rsidRDefault="003717C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Rozporządzenie Ministra Rozwoju, Pracy i Technologii z dnia 23 grudnia 2020 r. w sprawie podmiotowych środków dowodowych oraz innych dokumentów lub oświadczeń, jakich może żądać zamawiający od wykonawcy (Dz. U. z 30.12.2020 r. poz. 2415),</w:t>
      </w:r>
      <w:bookmarkStart w:id="15" w:name="_Hlk76062529"/>
      <w:bookmarkEnd w:id="15"/>
    </w:p>
    <w:p w14:paraId="65B12F29" w14:textId="1D60FA64" w:rsidR="003717C6" w:rsidRPr="003A2F5F" w:rsidRDefault="003717C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Ustawa z dnia 2 marca 2020 r. o szczególnych rozwiązaniach związanych z zapobieganiem, przeciwdziałaniem   zwalczaniem COVID-19, innych chorób zakaźnych oraz wywołanych nimi sytuacji kryzysowych (tekst jednolity Dz. U. 2020 poz. 374 z późn. zm.) wraz z delegowanymi aktami wykonawczymi,</w:t>
      </w:r>
    </w:p>
    <w:p w14:paraId="2C728314" w14:textId="3D39D152" w:rsidR="00943DD6" w:rsidRPr="003A2F5F" w:rsidRDefault="00943DD6" w:rsidP="003A2F5F">
      <w:pPr>
        <w:widowControl w:val="0"/>
        <w:numPr>
          <w:ilvl w:val="0"/>
          <w:numId w:val="37"/>
        </w:numPr>
        <w:suppressAutoHyphens/>
        <w:spacing w:line="240" w:lineRule="auto"/>
        <w:ind w:right="-142"/>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ZARZĄDZENIE NR 68/2022/BBIICD PREZESA NARODOWEGO FUNDUSZU ZDROWIA z dnia 20 maja 2022 r. w sprawie finansowania działań w celu podniesienia poziomu bezpieczeństwa systemów teleinformatycznych świadczeniodawców,</w:t>
      </w:r>
    </w:p>
    <w:p w14:paraId="596B3121" w14:textId="77777777" w:rsidR="003717C6" w:rsidRPr="003A2F5F" w:rsidRDefault="003717C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Ustawa z dnia 10 maja 2018 r. o ochronie danych osobowych (t.j. Dz.U. z 2019 r. poz. 1781) wraz z delegowanymi aktami wykonawczymi,</w:t>
      </w:r>
    </w:p>
    <w:p w14:paraId="004894C9" w14:textId="77777777" w:rsidR="003717C6" w:rsidRPr="003A2F5F" w:rsidRDefault="003717C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 xml:space="preserve">Ustawa z dnia 16 kwietnia 1993 r. o zwalczaniu nieuczciwej konkurencji (t.j. Dz. U. z 2022 r. poz. 1233 z późn. zm.), </w:t>
      </w:r>
    </w:p>
    <w:p w14:paraId="7B8095AB" w14:textId="77777777" w:rsidR="003717C6" w:rsidRPr="003A2F5F" w:rsidRDefault="003717C6" w:rsidP="003A2F5F">
      <w:pPr>
        <w:widowControl w:val="0"/>
        <w:numPr>
          <w:ilvl w:val="0"/>
          <w:numId w:val="37"/>
        </w:numPr>
        <w:suppressAutoHyphens/>
        <w:spacing w:line="240" w:lineRule="auto"/>
        <w:ind w:left="567" w:right="-142" w:hanging="425"/>
        <w:contextualSpacing/>
        <w:jc w:val="both"/>
        <w:rPr>
          <w:rFonts w:ascii="Times New Roman" w:eastAsia="Calibri" w:hAnsi="Times New Roman" w:cs="Times New Roman"/>
          <w:i/>
          <w:sz w:val="19"/>
          <w:szCs w:val="19"/>
          <w:lang w:val="pl-PL"/>
        </w:rPr>
      </w:pPr>
      <w:r w:rsidRPr="003A2F5F">
        <w:rPr>
          <w:rFonts w:ascii="Times New Roman" w:eastAsia="Calibri" w:hAnsi="Times New Roman" w:cs="Times New Roman"/>
          <w:i/>
          <w:sz w:val="19"/>
          <w:szCs w:val="19"/>
          <w:lang w:val="pl-PL"/>
        </w:rPr>
        <w:t>Ustawa z dnia 13 kwietnia 2022 r. o szczególnych rozwiązaniach w zakresie przeciwdziałania wspieraniu agresji na Ukrainę oraz służących ochronie bezpieczeństwa narodowego (Dz.U. z 2022 r. poz.835).</w:t>
      </w:r>
    </w:p>
    <w:p w14:paraId="0EFAB93C" w14:textId="77777777"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W zakresie nieuregulowanym niniejszą Specyfikacją Warunków Zamówienia, zwaną dalej „SWZ”, zastosowanie mają przepisy ustawy Pzp. </w:t>
      </w:r>
    </w:p>
    <w:p w14:paraId="11D3B8E5" w14:textId="325DA608" w:rsidR="003717C6" w:rsidRPr="003A2F5F" w:rsidRDefault="003717C6"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Wykonawca ma obowiązek wypełnienia w Formularzu ofertowym w pozycji „Pozostałe informacje żądane od Wykonawcy przez Zamawiającego” oświadczenia dotyczącego RODO. Poprzez zaznaczenie „TAK” - </w:t>
      </w:r>
      <w:r w:rsidR="006A2AFE" w:rsidRPr="003A2F5F">
        <w:rPr>
          <w:rFonts w:ascii="Times New Roman" w:eastAsia="Calibri" w:hAnsi="Times New Roman" w:cs="Times New Roman"/>
          <w:color w:val="000000"/>
          <w:sz w:val="20"/>
          <w:szCs w:val="20"/>
          <w:lang w:val="pl-PL"/>
        </w:rPr>
        <w:t>Z</w:t>
      </w:r>
      <w:r w:rsidRPr="003A2F5F">
        <w:rPr>
          <w:rFonts w:ascii="Times New Roman" w:eastAsia="Calibri" w:hAnsi="Times New Roman" w:cs="Times New Roman"/>
          <w:color w:val="000000"/>
          <w:sz w:val="20"/>
          <w:szCs w:val="20"/>
          <w:lang w:val="pl-PL"/>
        </w:rPr>
        <w:t>amawiający, zgodnie z art. 4 pkt 11 RODO, rozumie to, jako zgodę na przetwarzanie danych osobowych w pełnym zakresie.</w:t>
      </w:r>
    </w:p>
    <w:p w14:paraId="4DB75C65" w14:textId="1F7D1F39" w:rsidR="008037E3" w:rsidRPr="003A2F5F" w:rsidRDefault="008037E3" w:rsidP="003A2F5F">
      <w:pPr>
        <w:widowControl w:val="0"/>
        <w:numPr>
          <w:ilvl w:val="0"/>
          <w:numId w:val="39"/>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informuje, iż realizacja zamówienia uzależniona jest od przyznania środków finansowych na jego realizację, pochodzących z Funduszu Przeciwdziałania COVID-19. W przypadku nieuzyskania tych środków postępowanie będzie unieważnione.</w:t>
      </w:r>
    </w:p>
    <w:p w14:paraId="6AC996FE" w14:textId="1662991E" w:rsidR="00E37F70" w:rsidRPr="003A2F5F" w:rsidRDefault="00927FE7"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OPIS PRZEDMIOTU ZAM</w:t>
      </w:r>
      <w:r w:rsidR="005B5095" w:rsidRPr="003A2F5F">
        <w:rPr>
          <w:rFonts w:ascii="Times New Roman" w:eastAsia="Lucida Sans Unicode" w:hAnsi="Times New Roman" w:cs="Times New Roman"/>
          <w:b/>
          <w:kern w:val="2"/>
          <w:sz w:val="20"/>
          <w:szCs w:val="20"/>
          <w:lang w:val="pl-PL" w:eastAsia="zh-CN"/>
        </w:rPr>
        <w:t>ÓWIENIA</w:t>
      </w:r>
    </w:p>
    <w:p w14:paraId="52B28DCD" w14:textId="362D2FD9" w:rsidR="00EF061D" w:rsidRPr="003A2F5F" w:rsidRDefault="00EF061D"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Nazwa przedmiotu zamówienia: </w:t>
      </w:r>
      <w:r w:rsidR="009C4D1A" w:rsidRPr="003A2F5F">
        <w:rPr>
          <w:rFonts w:ascii="Times New Roman" w:eastAsia="Calibri" w:hAnsi="Times New Roman" w:cs="Times New Roman"/>
          <w:color w:val="000000"/>
          <w:sz w:val="20"/>
          <w:szCs w:val="20"/>
          <w:lang w:val="pl-PL"/>
        </w:rPr>
        <w:t>„</w:t>
      </w:r>
      <w:r w:rsidR="006A2AFE" w:rsidRPr="003A2F5F">
        <w:rPr>
          <w:rFonts w:ascii="Times New Roman" w:eastAsia="Calibri" w:hAnsi="Times New Roman" w:cs="Times New Roman"/>
          <w:color w:val="000000"/>
          <w:sz w:val="20"/>
          <w:szCs w:val="20"/>
          <w:lang w:val="pl-PL"/>
        </w:rPr>
        <w:t>Dostawa rozwiązań podnoszących poziom cyberbezpieczeństwa systemów teleinformatycznych oraz usługa audytu bezpieczeństwa systemów IT w ramach środków pochodzących z Funduszu Przeciwdziałania COVID-19 - podniesienie poziomu bezpieczeństwa systemów teleinformatycznych świadczeniodawców dla Szpitala Powiatowego w Kętrzynie</w:t>
      </w:r>
      <w:r w:rsidR="009C4D1A" w:rsidRPr="003A2F5F">
        <w:rPr>
          <w:rFonts w:ascii="Times New Roman" w:eastAsia="Calibri" w:hAnsi="Times New Roman" w:cs="Times New Roman"/>
          <w:color w:val="000000"/>
          <w:sz w:val="20"/>
          <w:szCs w:val="20"/>
          <w:lang w:val="pl-PL"/>
        </w:rPr>
        <w:t>”</w:t>
      </w:r>
      <w:r w:rsidR="000F6241" w:rsidRPr="003A2F5F">
        <w:rPr>
          <w:rFonts w:ascii="Times New Roman" w:eastAsia="Calibri" w:hAnsi="Times New Roman" w:cs="Times New Roman"/>
          <w:color w:val="000000"/>
          <w:sz w:val="20"/>
          <w:szCs w:val="20"/>
          <w:lang w:val="pl-PL"/>
        </w:rPr>
        <w:t xml:space="preserve">, </w:t>
      </w:r>
      <w:r w:rsidR="000F6241" w:rsidRPr="003A2F5F">
        <w:rPr>
          <w:rFonts w:ascii="Times New Roman" w:eastAsia="Calibri" w:hAnsi="Times New Roman" w:cs="Times New Roman"/>
          <w:sz w:val="20"/>
          <w:szCs w:val="20"/>
          <w:lang w:val="pl-PL"/>
        </w:rPr>
        <w:t xml:space="preserve">znak: </w:t>
      </w:r>
      <w:r w:rsidR="003A2F5F">
        <w:rPr>
          <w:rFonts w:ascii="Times New Roman" w:eastAsia="Calibri" w:hAnsi="Times New Roman" w:cs="Times New Roman"/>
          <w:color w:val="FF0000"/>
          <w:sz w:val="20"/>
          <w:szCs w:val="20"/>
          <w:lang w:val="pl-PL"/>
        </w:rPr>
        <w:t>45/TP</w:t>
      </w:r>
      <w:r w:rsidR="000F6241" w:rsidRPr="003A2F5F">
        <w:rPr>
          <w:rFonts w:ascii="Times New Roman" w:eastAsia="Calibri" w:hAnsi="Times New Roman" w:cs="Times New Roman"/>
          <w:color w:val="FF0000"/>
          <w:sz w:val="20"/>
          <w:szCs w:val="20"/>
          <w:lang w:val="pl-PL"/>
        </w:rPr>
        <w:t>/2022</w:t>
      </w:r>
      <w:r w:rsidR="006A2AFE" w:rsidRPr="003A2F5F">
        <w:rPr>
          <w:rFonts w:ascii="Times New Roman" w:eastAsia="Calibri" w:hAnsi="Times New Roman" w:cs="Times New Roman"/>
          <w:sz w:val="20"/>
          <w:szCs w:val="20"/>
          <w:lang w:val="pl-PL"/>
        </w:rPr>
        <w:t>.</w:t>
      </w:r>
    </w:p>
    <w:p w14:paraId="26F6D14F" w14:textId="77777777" w:rsidR="009C4D1A" w:rsidRPr="003A2F5F" w:rsidRDefault="009C4D1A"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Nazwa i kod przedmiotu zamówienia według Wspólnego Słownika Zamówień:</w:t>
      </w:r>
    </w:p>
    <w:p w14:paraId="15E0F298" w14:textId="4F150912" w:rsidR="00A165E5" w:rsidRPr="003A2F5F" w:rsidRDefault="00A165E5" w:rsidP="003A2F5F">
      <w:pPr>
        <w:widowControl w:val="0"/>
        <w:suppressAutoHyphens/>
        <w:ind w:left="426" w:hanging="142"/>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Główny kod</w:t>
      </w:r>
      <w:r w:rsidR="00742EBC" w:rsidRPr="003A2F5F">
        <w:rPr>
          <w:rFonts w:ascii="Times New Roman" w:eastAsia="Calibri" w:hAnsi="Times New Roman" w:cs="Times New Roman"/>
          <w:color w:val="000000"/>
          <w:sz w:val="20"/>
          <w:szCs w:val="20"/>
          <w:lang w:val="pl-PL"/>
        </w:rPr>
        <w:t xml:space="preserve"> CPV</w:t>
      </w:r>
      <w:r w:rsidRPr="003A2F5F">
        <w:rPr>
          <w:rFonts w:ascii="Times New Roman" w:eastAsia="Calibri" w:hAnsi="Times New Roman" w:cs="Times New Roman"/>
          <w:color w:val="000000"/>
          <w:sz w:val="20"/>
          <w:szCs w:val="20"/>
          <w:lang w:val="pl-PL"/>
        </w:rPr>
        <w:t xml:space="preserve">: </w:t>
      </w:r>
      <w:r w:rsidR="00742EBC" w:rsidRPr="003A2F5F">
        <w:rPr>
          <w:rFonts w:ascii="Times New Roman" w:eastAsia="Calibri" w:hAnsi="Times New Roman" w:cs="Times New Roman"/>
          <w:color w:val="000000"/>
          <w:sz w:val="20"/>
          <w:szCs w:val="20"/>
          <w:lang w:val="pl-PL"/>
        </w:rPr>
        <w:t>48</w:t>
      </w:r>
      <w:r w:rsidR="00DC155B" w:rsidRPr="003A2F5F">
        <w:rPr>
          <w:rFonts w:ascii="Times New Roman" w:eastAsia="Calibri" w:hAnsi="Times New Roman" w:cs="Times New Roman"/>
          <w:color w:val="000000"/>
          <w:sz w:val="20"/>
          <w:szCs w:val="20"/>
          <w:lang w:val="pl-PL"/>
        </w:rPr>
        <w:t>000000-8</w:t>
      </w:r>
      <w:r w:rsidR="00742EBC" w:rsidRPr="003A2F5F">
        <w:rPr>
          <w:rFonts w:ascii="Times New Roman" w:eastAsia="Calibri" w:hAnsi="Times New Roman" w:cs="Times New Roman"/>
          <w:color w:val="000000"/>
          <w:sz w:val="20"/>
          <w:szCs w:val="20"/>
          <w:lang w:val="pl-PL"/>
        </w:rPr>
        <w:t xml:space="preserve"> </w:t>
      </w:r>
      <w:r w:rsidR="00DC155B" w:rsidRPr="003A2F5F">
        <w:rPr>
          <w:rFonts w:ascii="Times New Roman" w:eastAsia="Calibri" w:hAnsi="Times New Roman" w:cs="Times New Roman"/>
          <w:color w:val="000000"/>
          <w:sz w:val="20"/>
          <w:szCs w:val="20"/>
          <w:lang w:val="pl-PL"/>
        </w:rPr>
        <w:t>–</w:t>
      </w:r>
      <w:r w:rsidRPr="003A2F5F">
        <w:rPr>
          <w:rFonts w:ascii="Times New Roman" w:eastAsia="Calibri" w:hAnsi="Times New Roman" w:cs="Times New Roman"/>
          <w:color w:val="000000"/>
          <w:sz w:val="20"/>
          <w:szCs w:val="20"/>
          <w:lang w:val="pl-PL"/>
        </w:rPr>
        <w:t xml:space="preserve"> </w:t>
      </w:r>
      <w:r w:rsidR="00DC155B" w:rsidRPr="003A2F5F">
        <w:rPr>
          <w:rFonts w:ascii="Times New Roman" w:eastAsia="Calibri" w:hAnsi="Times New Roman" w:cs="Times New Roman"/>
          <w:color w:val="000000"/>
          <w:sz w:val="20"/>
          <w:szCs w:val="20"/>
          <w:lang w:val="pl-PL"/>
        </w:rPr>
        <w:t>Pakiety oprogramowania i systemy informatyczne</w:t>
      </w:r>
    </w:p>
    <w:p w14:paraId="71C75F4C" w14:textId="45CC5520" w:rsidR="00A165E5" w:rsidRPr="003A2F5F" w:rsidRDefault="00A165E5" w:rsidP="003A2F5F">
      <w:pPr>
        <w:pStyle w:val="Akapitzlist"/>
        <w:widowControl w:val="0"/>
        <w:numPr>
          <w:ilvl w:val="0"/>
          <w:numId w:val="51"/>
        </w:numPr>
        <w:suppressAutoHyphens/>
        <w:spacing w:before="0"/>
        <w:ind w:left="714" w:hanging="357"/>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CPV: </w:t>
      </w:r>
      <w:r w:rsidR="00742EBC" w:rsidRPr="003A2F5F">
        <w:rPr>
          <w:rFonts w:ascii="Times New Roman" w:eastAsia="Calibri" w:hAnsi="Times New Roman" w:cs="Times New Roman"/>
          <w:color w:val="000000"/>
          <w:sz w:val="20"/>
          <w:szCs w:val="20"/>
          <w:lang w:val="pl-PL"/>
        </w:rPr>
        <w:t>4873</w:t>
      </w:r>
      <w:r w:rsidR="00DC155B" w:rsidRPr="003A2F5F">
        <w:rPr>
          <w:rFonts w:ascii="Times New Roman" w:eastAsia="Calibri" w:hAnsi="Times New Roman" w:cs="Times New Roman"/>
          <w:color w:val="000000"/>
          <w:sz w:val="20"/>
          <w:szCs w:val="20"/>
          <w:lang w:val="pl-PL"/>
        </w:rPr>
        <w:t>00</w:t>
      </w:r>
      <w:r w:rsidR="00742EBC" w:rsidRPr="003A2F5F">
        <w:rPr>
          <w:rFonts w:ascii="Times New Roman" w:eastAsia="Calibri" w:hAnsi="Times New Roman" w:cs="Times New Roman"/>
          <w:color w:val="000000"/>
          <w:sz w:val="20"/>
          <w:szCs w:val="20"/>
          <w:lang w:val="pl-PL"/>
        </w:rPr>
        <w:t>00-</w:t>
      </w:r>
      <w:r w:rsidR="00DC155B" w:rsidRPr="003A2F5F">
        <w:rPr>
          <w:rFonts w:ascii="Times New Roman" w:eastAsia="Calibri" w:hAnsi="Times New Roman" w:cs="Times New Roman"/>
          <w:color w:val="000000"/>
          <w:sz w:val="20"/>
          <w:szCs w:val="20"/>
          <w:lang w:val="pl-PL"/>
        </w:rPr>
        <w:t>4</w:t>
      </w:r>
      <w:r w:rsidR="00742EBC" w:rsidRPr="003A2F5F">
        <w:rPr>
          <w:rFonts w:ascii="Times New Roman" w:eastAsia="Calibri" w:hAnsi="Times New Roman" w:cs="Times New Roman"/>
          <w:color w:val="000000"/>
          <w:sz w:val="20"/>
          <w:szCs w:val="20"/>
          <w:lang w:val="pl-PL"/>
        </w:rPr>
        <w:t xml:space="preserve"> </w:t>
      </w:r>
      <w:r w:rsidR="00DC155B" w:rsidRPr="003A2F5F">
        <w:rPr>
          <w:rFonts w:ascii="Times New Roman" w:eastAsia="Calibri" w:hAnsi="Times New Roman" w:cs="Times New Roman"/>
          <w:color w:val="000000"/>
          <w:sz w:val="20"/>
          <w:szCs w:val="20"/>
          <w:lang w:val="pl-PL"/>
        </w:rPr>
        <w:t>–</w:t>
      </w:r>
      <w:r w:rsidRPr="003A2F5F">
        <w:rPr>
          <w:rFonts w:ascii="Times New Roman" w:eastAsia="Calibri" w:hAnsi="Times New Roman" w:cs="Times New Roman"/>
          <w:color w:val="000000"/>
          <w:sz w:val="20"/>
          <w:szCs w:val="20"/>
          <w:lang w:val="pl-PL"/>
        </w:rPr>
        <w:t xml:space="preserve"> </w:t>
      </w:r>
      <w:r w:rsidR="00DC155B" w:rsidRPr="003A2F5F">
        <w:rPr>
          <w:rFonts w:ascii="Times New Roman" w:eastAsia="Calibri" w:hAnsi="Times New Roman" w:cs="Times New Roman"/>
          <w:color w:val="000000"/>
          <w:sz w:val="20"/>
          <w:szCs w:val="20"/>
          <w:lang w:val="pl-PL"/>
        </w:rPr>
        <w:t>Pakiety oprogramowania zabezpieczającego</w:t>
      </w:r>
    </w:p>
    <w:p w14:paraId="764E6E26" w14:textId="1D672CAC" w:rsidR="00DC155B" w:rsidRPr="003A2F5F" w:rsidRDefault="00022A2B" w:rsidP="003A2F5F">
      <w:pPr>
        <w:pStyle w:val="Akapitzlist"/>
        <w:widowControl w:val="0"/>
        <w:numPr>
          <w:ilvl w:val="0"/>
          <w:numId w:val="51"/>
        </w:numPr>
        <w:suppressAutoHyphens/>
        <w:spacing w:before="0"/>
        <w:ind w:left="714" w:hanging="357"/>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CPV: </w:t>
      </w:r>
      <w:r w:rsidR="00742EBC" w:rsidRPr="003A2F5F">
        <w:rPr>
          <w:rFonts w:ascii="Times New Roman" w:eastAsia="Calibri" w:hAnsi="Times New Roman" w:cs="Times New Roman"/>
          <w:color w:val="000000"/>
          <w:sz w:val="20"/>
          <w:szCs w:val="20"/>
          <w:lang w:val="pl-PL"/>
        </w:rPr>
        <w:t xml:space="preserve">48761000-0 </w:t>
      </w:r>
      <w:r w:rsidR="00DC155B" w:rsidRPr="003A2F5F">
        <w:rPr>
          <w:rFonts w:ascii="Times New Roman" w:eastAsia="Calibri" w:hAnsi="Times New Roman" w:cs="Times New Roman"/>
          <w:color w:val="000000"/>
          <w:sz w:val="20"/>
          <w:szCs w:val="20"/>
          <w:lang w:val="pl-PL"/>
        </w:rPr>
        <w:t>–</w:t>
      </w:r>
      <w:r w:rsidRPr="003A2F5F">
        <w:rPr>
          <w:rFonts w:ascii="Times New Roman" w:eastAsia="Calibri" w:hAnsi="Times New Roman" w:cs="Times New Roman"/>
          <w:color w:val="000000"/>
          <w:sz w:val="20"/>
          <w:szCs w:val="20"/>
          <w:lang w:val="pl-PL"/>
        </w:rPr>
        <w:t xml:space="preserve"> </w:t>
      </w:r>
      <w:r w:rsidR="00DC155B" w:rsidRPr="003A2F5F">
        <w:rPr>
          <w:rFonts w:ascii="Times New Roman" w:eastAsia="Calibri" w:hAnsi="Times New Roman" w:cs="Times New Roman"/>
          <w:color w:val="000000"/>
          <w:sz w:val="20"/>
          <w:szCs w:val="20"/>
          <w:lang w:val="pl-PL"/>
        </w:rPr>
        <w:t>Pakiety oprogramowania dla sieci, Internetu i intranetu</w:t>
      </w:r>
    </w:p>
    <w:p w14:paraId="1877F695" w14:textId="77777777" w:rsidR="00DC155B" w:rsidRPr="003A2F5F" w:rsidRDefault="00DC155B" w:rsidP="003A2F5F">
      <w:pPr>
        <w:pStyle w:val="Akapitzlist"/>
        <w:widowControl w:val="0"/>
        <w:numPr>
          <w:ilvl w:val="0"/>
          <w:numId w:val="51"/>
        </w:numPr>
        <w:suppressAutoHyphens/>
        <w:spacing w:before="0"/>
        <w:ind w:left="714" w:hanging="357"/>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lastRenderedPageBreak/>
        <w:t>CPV: 48821000-9 – Serwery sieciowe</w:t>
      </w:r>
    </w:p>
    <w:p w14:paraId="272CA0A7" w14:textId="70B32018" w:rsidR="00022A2B" w:rsidRPr="003A2F5F" w:rsidRDefault="00022A2B" w:rsidP="003A2F5F">
      <w:pPr>
        <w:pStyle w:val="Akapitzlist"/>
        <w:widowControl w:val="0"/>
        <w:numPr>
          <w:ilvl w:val="0"/>
          <w:numId w:val="51"/>
        </w:numPr>
        <w:suppressAutoHyphens/>
        <w:spacing w:before="0"/>
        <w:ind w:left="714" w:hanging="357"/>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CPV: </w:t>
      </w:r>
      <w:r w:rsidR="00742EBC" w:rsidRPr="003A2F5F">
        <w:rPr>
          <w:rFonts w:ascii="Times New Roman" w:eastAsia="Calibri" w:hAnsi="Times New Roman" w:cs="Times New Roman"/>
          <w:color w:val="000000"/>
          <w:sz w:val="20"/>
          <w:szCs w:val="20"/>
          <w:lang w:val="pl-PL"/>
        </w:rPr>
        <w:t xml:space="preserve">72810000-1 </w:t>
      </w:r>
      <w:r w:rsidRPr="003A2F5F">
        <w:rPr>
          <w:rFonts w:ascii="Times New Roman" w:eastAsia="Calibri" w:hAnsi="Times New Roman" w:cs="Times New Roman"/>
          <w:color w:val="000000"/>
          <w:sz w:val="20"/>
          <w:szCs w:val="20"/>
          <w:lang w:val="pl-PL"/>
        </w:rPr>
        <w:t xml:space="preserve"> - </w:t>
      </w:r>
      <w:r w:rsidR="00DC155B" w:rsidRPr="003A2F5F">
        <w:rPr>
          <w:rFonts w:ascii="Times New Roman" w:eastAsia="Calibri" w:hAnsi="Times New Roman" w:cs="Times New Roman"/>
          <w:color w:val="000000"/>
          <w:sz w:val="20"/>
          <w:szCs w:val="20"/>
          <w:lang w:val="pl-PL"/>
        </w:rPr>
        <w:t>Usługi audytu komputerowego</w:t>
      </w:r>
    </w:p>
    <w:p w14:paraId="4F2873BD" w14:textId="7F0EDA9F" w:rsidR="00742EBC" w:rsidRPr="003A2F5F" w:rsidRDefault="009C4D1A"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Przedmiotem zamówienia jest dostawa </w:t>
      </w:r>
      <w:r w:rsidR="007A5AB2" w:rsidRPr="003A2F5F">
        <w:rPr>
          <w:rFonts w:ascii="Times New Roman" w:eastAsia="Calibri" w:hAnsi="Times New Roman" w:cs="Times New Roman"/>
          <w:color w:val="000000"/>
          <w:sz w:val="20"/>
          <w:szCs w:val="20"/>
          <w:lang w:val="pl-PL"/>
        </w:rPr>
        <w:t xml:space="preserve">sprzętu </w:t>
      </w:r>
      <w:r w:rsidR="00742EBC" w:rsidRPr="003A2F5F">
        <w:rPr>
          <w:rFonts w:ascii="Times New Roman" w:eastAsia="Calibri" w:hAnsi="Times New Roman" w:cs="Times New Roman"/>
          <w:color w:val="000000"/>
          <w:sz w:val="20"/>
          <w:szCs w:val="20"/>
          <w:lang w:val="pl-PL"/>
        </w:rPr>
        <w:t xml:space="preserve">i oprogramowania </w:t>
      </w:r>
      <w:r w:rsidR="00E31904" w:rsidRPr="003A2F5F">
        <w:rPr>
          <w:rFonts w:ascii="Times New Roman" w:eastAsia="Calibri" w:hAnsi="Times New Roman" w:cs="Times New Roman"/>
          <w:color w:val="000000"/>
          <w:sz w:val="20"/>
          <w:szCs w:val="20"/>
          <w:lang w:val="pl-PL"/>
        </w:rPr>
        <w:t xml:space="preserve">podnoszącego poziom </w:t>
      </w:r>
      <w:proofErr w:type="spellStart"/>
      <w:r w:rsidR="00E31904" w:rsidRPr="003A2F5F">
        <w:rPr>
          <w:rFonts w:ascii="Times New Roman" w:eastAsia="Calibri" w:hAnsi="Times New Roman" w:cs="Times New Roman"/>
          <w:color w:val="000000"/>
          <w:sz w:val="20"/>
          <w:szCs w:val="20"/>
          <w:lang w:val="pl-PL"/>
        </w:rPr>
        <w:t>cyberbezpieczeń-stwa</w:t>
      </w:r>
      <w:proofErr w:type="spellEnd"/>
      <w:r w:rsidR="00E31904" w:rsidRPr="003A2F5F">
        <w:rPr>
          <w:rFonts w:ascii="Times New Roman" w:eastAsia="Calibri" w:hAnsi="Times New Roman" w:cs="Times New Roman"/>
          <w:color w:val="000000"/>
          <w:sz w:val="20"/>
          <w:szCs w:val="20"/>
          <w:lang w:val="pl-PL"/>
        </w:rPr>
        <w:t xml:space="preserve"> systemów teleinformatycznych oraz usługa audytu bezpieczeństwa systemów IT w ramach środków pochodzących z Funduszu Przeciwdziałania COVID-19.</w:t>
      </w:r>
    </w:p>
    <w:p w14:paraId="40D95EAE" w14:textId="63D65655" w:rsidR="007A5AB2" w:rsidRPr="003A2F5F" w:rsidRDefault="007A5AB2"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podzielił przedmiot zamówienia na </w:t>
      </w:r>
      <w:r w:rsidR="008037E3" w:rsidRPr="003A2F5F">
        <w:rPr>
          <w:rFonts w:ascii="Times New Roman" w:eastAsia="Calibri" w:hAnsi="Times New Roman" w:cs="Times New Roman"/>
          <w:color w:val="000000"/>
          <w:sz w:val="20"/>
          <w:szCs w:val="20"/>
          <w:lang w:val="pl-PL"/>
        </w:rPr>
        <w:t xml:space="preserve">dwie </w:t>
      </w:r>
      <w:r w:rsidRPr="003A2F5F">
        <w:rPr>
          <w:rFonts w:ascii="Times New Roman" w:eastAsia="Calibri" w:hAnsi="Times New Roman" w:cs="Times New Roman"/>
          <w:color w:val="000000"/>
          <w:sz w:val="20"/>
          <w:szCs w:val="20"/>
          <w:lang w:val="pl-PL"/>
        </w:rPr>
        <w:t>części/(pakiety):</w:t>
      </w:r>
    </w:p>
    <w:p w14:paraId="2F1C82C2" w14:textId="77777777" w:rsidR="00C3746C" w:rsidRPr="003A2F5F" w:rsidRDefault="00C3746C" w:rsidP="003A2F5F">
      <w:pPr>
        <w:pStyle w:val="Akapitzlist"/>
        <w:widowControl w:val="0"/>
        <w:numPr>
          <w:ilvl w:val="0"/>
          <w:numId w:val="52"/>
        </w:numPr>
        <w:suppressAutoHyphens/>
        <w:contextualSpacing w:val="0"/>
        <w:jc w:val="both"/>
        <w:rPr>
          <w:rFonts w:ascii="Times New Roman" w:eastAsia="Calibri" w:hAnsi="Times New Roman" w:cs="Times New Roman"/>
          <w:vanish/>
          <w:color w:val="000000"/>
          <w:sz w:val="20"/>
          <w:szCs w:val="20"/>
          <w:lang w:val="pl-PL"/>
        </w:rPr>
      </w:pPr>
    </w:p>
    <w:p w14:paraId="34FAB9AD" w14:textId="77777777" w:rsidR="00C3746C" w:rsidRPr="003A2F5F" w:rsidRDefault="00C3746C" w:rsidP="003A2F5F">
      <w:pPr>
        <w:pStyle w:val="Akapitzlist"/>
        <w:widowControl w:val="0"/>
        <w:numPr>
          <w:ilvl w:val="0"/>
          <w:numId w:val="52"/>
        </w:numPr>
        <w:suppressAutoHyphens/>
        <w:contextualSpacing w:val="0"/>
        <w:jc w:val="both"/>
        <w:rPr>
          <w:rFonts w:ascii="Times New Roman" w:eastAsia="Calibri" w:hAnsi="Times New Roman" w:cs="Times New Roman"/>
          <w:vanish/>
          <w:color w:val="000000"/>
          <w:sz w:val="20"/>
          <w:szCs w:val="20"/>
          <w:lang w:val="pl-PL"/>
        </w:rPr>
      </w:pPr>
    </w:p>
    <w:p w14:paraId="70290D9D" w14:textId="77777777" w:rsidR="00C3746C" w:rsidRPr="003A2F5F" w:rsidRDefault="00C3746C" w:rsidP="003A2F5F">
      <w:pPr>
        <w:pStyle w:val="Akapitzlist"/>
        <w:widowControl w:val="0"/>
        <w:numPr>
          <w:ilvl w:val="0"/>
          <w:numId w:val="52"/>
        </w:numPr>
        <w:suppressAutoHyphens/>
        <w:contextualSpacing w:val="0"/>
        <w:jc w:val="both"/>
        <w:rPr>
          <w:rFonts w:ascii="Times New Roman" w:eastAsia="Calibri" w:hAnsi="Times New Roman" w:cs="Times New Roman"/>
          <w:vanish/>
          <w:color w:val="000000"/>
          <w:sz w:val="20"/>
          <w:szCs w:val="20"/>
          <w:lang w:val="pl-PL"/>
        </w:rPr>
      </w:pPr>
    </w:p>
    <w:p w14:paraId="719B9F8C" w14:textId="77777777" w:rsidR="00C3746C" w:rsidRPr="003A2F5F" w:rsidRDefault="00C3746C" w:rsidP="003A2F5F">
      <w:pPr>
        <w:pStyle w:val="Akapitzlist"/>
        <w:widowControl w:val="0"/>
        <w:numPr>
          <w:ilvl w:val="0"/>
          <w:numId w:val="52"/>
        </w:numPr>
        <w:suppressAutoHyphens/>
        <w:contextualSpacing w:val="0"/>
        <w:jc w:val="both"/>
        <w:rPr>
          <w:rFonts w:ascii="Times New Roman" w:eastAsia="Calibri" w:hAnsi="Times New Roman" w:cs="Times New Roman"/>
          <w:vanish/>
          <w:color w:val="000000"/>
          <w:sz w:val="20"/>
          <w:szCs w:val="20"/>
          <w:lang w:val="pl-PL"/>
        </w:rPr>
      </w:pPr>
    </w:p>
    <w:p w14:paraId="38DD8D56" w14:textId="77777777" w:rsidR="00C3746C" w:rsidRPr="003A2F5F" w:rsidRDefault="00C3746C" w:rsidP="003A2F5F">
      <w:pPr>
        <w:pStyle w:val="Akapitzlist"/>
        <w:widowControl w:val="0"/>
        <w:numPr>
          <w:ilvl w:val="0"/>
          <w:numId w:val="52"/>
        </w:numPr>
        <w:suppressAutoHyphens/>
        <w:contextualSpacing w:val="0"/>
        <w:jc w:val="both"/>
        <w:rPr>
          <w:rFonts w:ascii="Times New Roman" w:eastAsia="Calibri" w:hAnsi="Times New Roman" w:cs="Times New Roman"/>
          <w:vanish/>
          <w:color w:val="000000"/>
          <w:sz w:val="20"/>
          <w:szCs w:val="20"/>
          <w:lang w:val="pl-PL"/>
        </w:rPr>
      </w:pPr>
    </w:p>
    <w:p w14:paraId="2FE6CEA5" w14:textId="77777777" w:rsidR="008037E3" w:rsidRPr="003A2F5F" w:rsidRDefault="008037E3" w:rsidP="003A2F5F">
      <w:pPr>
        <w:pStyle w:val="Akapitzlist"/>
        <w:widowControl w:val="0"/>
        <w:numPr>
          <w:ilvl w:val="0"/>
          <w:numId w:val="80"/>
        </w:numPr>
        <w:suppressAutoHyphens/>
        <w:contextualSpacing w:val="0"/>
        <w:jc w:val="both"/>
        <w:rPr>
          <w:rFonts w:ascii="Times New Roman" w:eastAsia="Calibri" w:hAnsi="Times New Roman" w:cs="Times New Roman"/>
          <w:vanish/>
          <w:color w:val="000000"/>
          <w:sz w:val="20"/>
          <w:szCs w:val="20"/>
          <w:lang w:val="pl-PL"/>
        </w:rPr>
      </w:pPr>
    </w:p>
    <w:p w14:paraId="3F5B760E" w14:textId="77777777" w:rsidR="008037E3" w:rsidRPr="003A2F5F" w:rsidRDefault="008037E3" w:rsidP="003A2F5F">
      <w:pPr>
        <w:pStyle w:val="Akapitzlist"/>
        <w:widowControl w:val="0"/>
        <w:numPr>
          <w:ilvl w:val="0"/>
          <w:numId w:val="80"/>
        </w:numPr>
        <w:suppressAutoHyphens/>
        <w:contextualSpacing w:val="0"/>
        <w:jc w:val="both"/>
        <w:rPr>
          <w:rFonts w:ascii="Times New Roman" w:eastAsia="Calibri" w:hAnsi="Times New Roman" w:cs="Times New Roman"/>
          <w:vanish/>
          <w:color w:val="000000"/>
          <w:sz w:val="20"/>
          <w:szCs w:val="20"/>
          <w:lang w:val="pl-PL"/>
        </w:rPr>
      </w:pPr>
    </w:p>
    <w:p w14:paraId="740541F6" w14:textId="77777777" w:rsidR="008037E3" w:rsidRPr="003A2F5F" w:rsidRDefault="008037E3" w:rsidP="003A2F5F">
      <w:pPr>
        <w:pStyle w:val="Akapitzlist"/>
        <w:widowControl w:val="0"/>
        <w:numPr>
          <w:ilvl w:val="0"/>
          <w:numId w:val="80"/>
        </w:numPr>
        <w:suppressAutoHyphens/>
        <w:contextualSpacing w:val="0"/>
        <w:jc w:val="both"/>
        <w:rPr>
          <w:rFonts w:ascii="Times New Roman" w:eastAsia="Calibri" w:hAnsi="Times New Roman" w:cs="Times New Roman"/>
          <w:vanish/>
          <w:color w:val="000000"/>
          <w:sz w:val="20"/>
          <w:szCs w:val="20"/>
          <w:lang w:val="pl-PL"/>
        </w:rPr>
      </w:pPr>
    </w:p>
    <w:p w14:paraId="57C12C1A" w14:textId="77777777" w:rsidR="008037E3" w:rsidRPr="003A2F5F" w:rsidRDefault="008037E3" w:rsidP="003A2F5F">
      <w:pPr>
        <w:pStyle w:val="Akapitzlist"/>
        <w:widowControl w:val="0"/>
        <w:numPr>
          <w:ilvl w:val="0"/>
          <w:numId w:val="80"/>
        </w:numPr>
        <w:suppressAutoHyphens/>
        <w:contextualSpacing w:val="0"/>
        <w:jc w:val="both"/>
        <w:rPr>
          <w:rFonts w:ascii="Times New Roman" w:eastAsia="Calibri" w:hAnsi="Times New Roman" w:cs="Times New Roman"/>
          <w:vanish/>
          <w:color w:val="000000"/>
          <w:sz w:val="20"/>
          <w:szCs w:val="20"/>
          <w:lang w:val="pl-PL"/>
        </w:rPr>
      </w:pPr>
    </w:p>
    <w:p w14:paraId="257EAAE2" w14:textId="28EC9729" w:rsidR="00C3746C" w:rsidRPr="003A2F5F" w:rsidRDefault="00C3746C" w:rsidP="003A2F5F">
      <w:pPr>
        <w:widowControl w:val="0"/>
        <w:numPr>
          <w:ilvl w:val="1"/>
          <w:numId w:val="80"/>
        </w:numPr>
        <w:suppressAutoHyphens/>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Część 1 (Pakiet nr 1): </w:t>
      </w:r>
      <w:r w:rsidR="003349F1" w:rsidRPr="003A2F5F">
        <w:rPr>
          <w:rFonts w:ascii="Times New Roman" w:eastAsia="Calibri" w:hAnsi="Times New Roman" w:cs="Times New Roman"/>
          <w:color w:val="000000"/>
          <w:sz w:val="20"/>
          <w:szCs w:val="20"/>
          <w:lang w:val="pl-PL"/>
        </w:rPr>
        <w:t xml:space="preserve">Dostawa </w:t>
      </w:r>
      <w:r w:rsidR="008037E3" w:rsidRPr="003A2F5F">
        <w:rPr>
          <w:rFonts w:ascii="Times New Roman" w:eastAsia="Calibri" w:hAnsi="Times New Roman" w:cs="Times New Roman"/>
          <w:color w:val="000000"/>
          <w:sz w:val="20"/>
          <w:szCs w:val="20"/>
          <w:lang w:val="pl-PL"/>
        </w:rPr>
        <w:t>sprzętu i oprogramowania</w:t>
      </w:r>
    </w:p>
    <w:p w14:paraId="0A1C5693" w14:textId="2BBE48C2" w:rsidR="00AB7051" w:rsidRPr="003A2F5F" w:rsidRDefault="00601CAF" w:rsidP="003A2F5F">
      <w:pPr>
        <w:widowControl w:val="0"/>
        <w:numPr>
          <w:ilvl w:val="1"/>
          <w:numId w:val="80"/>
        </w:numPr>
        <w:suppressAutoHyphens/>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Część 2 (Pakiet nr 2): Dostawa</w:t>
      </w:r>
      <w:r w:rsidR="00AB7051" w:rsidRPr="003A2F5F">
        <w:rPr>
          <w:rFonts w:ascii="Times New Roman" w:eastAsia="Calibri" w:hAnsi="Times New Roman" w:cs="Times New Roman"/>
          <w:color w:val="000000"/>
          <w:sz w:val="20"/>
          <w:szCs w:val="20"/>
          <w:lang w:val="pl-PL"/>
        </w:rPr>
        <w:t xml:space="preserve"> oprogramowania dla backupu systemu dokumentacji medycznej szpitala</w:t>
      </w:r>
    </w:p>
    <w:p w14:paraId="083A4243" w14:textId="0341B07D" w:rsidR="00742EBC" w:rsidRPr="003A2F5F" w:rsidRDefault="003349F1" w:rsidP="003A2F5F">
      <w:pPr>
        <w:widowControl w:val="0"/>
        <w:numPr>
          <w:ilvl w:val="1"/>
          <w:numId w:val="80"/>
        </w:numPr>
        <w:suppressAutoHyphens/>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ab/>
        <w:t xml:space="preserve">Część </w:t>
      </w:r>
      <w:r w:rsidR="00601CAF" w:rsidRPr="003A2F5F">
        <w:rPr>
          <w:rFonts w:ascii="Times New Roman" w:eastAsia="Calibri" w:hAnsi="Times New Roman" w:cs="Times New Roman"/>
          <w:color w:val="000000"/>
          <w:sz w:val="20"/>
          <w:szCs w:val="20"/>
          <w:lang w:val="pl-PL"/>
        </w:rPr>
        <w:t>3</w:t>
      </w:r>
      <w:r w:rsidRPr="003A2F5F">
        <w:rPr>
          <w:rFonts w:ascii="Times New Roman" w:eastAsia="Calibri" w:hAnsi="Times New Roman" w:cs="Times New Roman"/>
          <w:color w:val="000000"/>
          <w:sz w:val="20"/>
          <w:szCs w:val="20"/>
          <w:lang w:val="pl-PL"/>
        </w:rPr>
        <w:t xml:space="preserve"> (Pakiet nr </w:t>
      </w:r>
      <w:r w:rsidR="00601CAF" w:rsidRPr="003A2F5F">
        <w:rPr>
          <w:rFonts w:ascii="Times New Roman" w:eastAsia="Calibri" w:hAnsi="Times New Roman" w:cs="Times New Roman"/>
          <w:color w:val="000000"/>
          <w:sz w:val="20"/>
          <w:szCs w:val="20"/>
          <w:lang w:val="pl-PL"/>
        </w:rPr>
        <w:t>3</w:t>
      </w:r>
      <w:r w:rsidRPr="003A2F5F">
        <w:rPr>
          <w:rFonts w:ascii="Times New Roman" w:eastAsia="Calibri" w:hAnsi="Times New Roman" w:cs="Times New Roman"/>
          <w:color w:val="000000"/>
          <w:sz w:val="20"/>
          <w:szCs w:val="20"/>
          <w:lang w:val="pl-PL"/>
        </w:rPr>
        <w:t xml:space="preserve">): </w:t>
      </w:r>
      <w:r w:rsidR="00742EBC" w:rsidRPr="003A2F5F">
        <w:rPr>
          <w:rFonts w:ascii="Times New Roman" w:eastAsia="Calibri" w:hAnsi="Times New Roman" w:cs="Times New Roman"/>
          <w:color w:val="000000"/>
          <w:sz w:val="20"/>
          <w:szCs w:val="20"/>
          <w:lang w:val="pl-PL"/>
        </w:rPr>
        <w:t xml:space="preserve">Audyt bezpieczeństwa systemów IT. </w:t>
      </w:r>
    </w:p>
    <w:p w14:paraId="4D79D695" w14:textId="46965501" w:rsidR="009C4D1A" w:rsidRPr="00D000A6" w:rsidRDefault="009C4D1A"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B0F0"/>
          <w:sz w:val="20"/>
          <w:szCs w:val="20"/>
          <w:lang w:val="pl-PL"/>
        </w:rPr>
      </w:pPr>
      <w:r w:rsidRPr="003A2F5F">
        <w:rPr>
          <w:rFonts w:ascii="Times New Roman" w:eastAsia="Calibri" w:hAnsi="Times New Roman" w:cs="Times New Roman"/>
          <w:color w:val="000000"/>
          <w:sz w:val="20"/>
          <w:szCs w:val="20"/>
          <w:lang w:val="pl-PL"/>
        </w:rPr>
        <w:t>Szczegółowy opis przedmiotu zamówienia</w:t>
      </w:r>
      <w:r w:rsidR="006C460C" w:rsidRPr="003A2F5F">
        <w:rPr>
          <w:rFonts w:ascii="Times New Roman" w:eastAsia="Calibri" w:hAnsi="Times New Roman" w:cs="Times New Roman"/>
          <w:color w:val="000000"/>
          <w:sz w:val="20"/>
          <w:szCs w:val="20"/>
          <w:lang w:val="pl-PL"/>
        </w:rPr>
        <w:t xml:space="preserve">, asortyment </w:t>
      </w:r>
      <w:r w:rsidR="00CD0033" w:rsidRPr="003A2F5F">
        <w:rPr>
          <w:rFonts w:ascii="Times New Roman" w:eastAsia="Calibri" w:hAnsi="Times New Roman" w:cs="Times New Roman"/>
          <w:color w:val="000000"/>
          <w:sz w:val="20"/>
          <w:szCs w:val="20"/>
          <w:lang w:val="pl-PL"/>
        </w:rPr>
        <w:t>oraz</w:t>
      </w:r>
      <w:r w:rsidR="006C460C" w:rsidRPr="003A2F5F">
        <w:rPr>
          <w:rFonts w:ascii="Times New Roman" w:eastAsia="Calibri" w:hAnsi="Times New Roman" w:cs="Times New Roman"/>
          <w:color w:val="000000"/>
          <w:sz w:val="20"/>
          <w:szCs w:val="20"/>
          <w:lang w:val="pl-PL"/>
        </w:rPr>
        <w:t xml:space="preserve"> ilości podano w</w:t>
      </w:r>
      <w:r w:rsidRPr="003A2F5F">
        <w:rPr>
          <w:rFonts w:ascii="Times New Roman" w:eastAsia="Calibri" w:hAnsi="Times New Roman" w:cs="Times New Roman"/>
          <w:color w:val="000000"/>
          <w:sz w:val="20"/>
          <w:szCs w:val="20"/>
          <w:lang w:val="pl-PL"/>
        </w:rPr>
        <w:t xml:space="preserve"> </w:t>
      </w:r>
      <w:r w:rsidR="00CD0033" w:rsidRPr="00D000A6">
        <w:rPr>
          <w:rFonts w:ascii="Times New Roman" w:eastAsia="Calibri" w:hAnsi="Times New Roman" w:cs="Times New Roman"/>
          <w:color w:val="00B0F0"/>
          <w:sz w:val="20"/>
          <w:szCs w:val="20"/>
          <w:lang w:val="pl-PL"/>
        </w:rPr>
        <w:t xml:space="preserve">Opisie Przedmiotu Zamówienia </w:t>
      </w:r>
      <w:r w:rsidRPr="00D000A6">
        <w:rPr>
          <w:rFonts w:ascii="Times New Roman" w:eastAsia="Calibri" w:hAnsi="Times New Roman" w:cs="Times New Roman"/>
          <w:color w:val="00B0F0"/>
          <w:sz w:val="20"/>
          <w:szCs w:val="20"/>
          <w:lang w:val="pl-PL"/>
        </w:rPr>
        <w:t>stanowiący</w:t>
      </w:r>
      <w:r w:rsidR="00CD0033" w:rsidRPr="00D000A6">
        <w:rPr>
          <w:rFonts w:ascii="Times New Roman" w:eastAsia="Calibri" w:hAnsi="Times New Roman" w:cs="Times New Roman"/>
          <w:color w:val="00B0F0"/>
          <w:sz w:val="20"/>
          <w:szCs w:val="20"/>
          <w:lang w:val="pl-PL"/>
        </w:rPr>
        <w:t>m</w:t>
      </w:r>
      <w:r w:rsidRPr="00D000A6">
        <w:rPr>
          <w:rFonts w:ascii="Times New Roman" w:eastAsia="Calibri" w:hAnsi="Times New Roman" w:cs="Times New Roman"/>
          <w:color w:val="00B0F0"/>
          <w:sz w:val="20"/>
          <w:szCs w:val="20"/>
          <w:lang w:val="pl-PL"/>
        </w:rPr>
        <w:t xml:space="preserve">  </w:t>
      </w:r>
      <w:r w:rsidR="006C460C" w:rsidRPr="00D000A6">
        <w:rPr>
          <w:rFonts w:ascii="Times New Roman" w:eastAsia="Calibri" w:hAnsi="Times New Roman" w:cs="Times New Roman"/>
          <w:color w:val="00B0F0"/>
          <w:sz w:val="20"/>
          <w:szCs w:val="20"/>
          <w:lang w:val="pl-PL"/>
        </w:rPr>
        <w:t>Z</w:t>
      </w:r>
      <w:r w:rsidRPr="00D000A6">
        <w:rPr>
          <w:rFonts w:ascii="Times New Roman" w:eastAsia="Calibri" w:hAnsi="Times New Roman" w:cs="Times New Roman"/>
          <w:color w:val="00B0F0"/>
          <w:sz w:val="20"/>
          <w:szCs w:val="20"/>
          <w:lang w:val="pl-PL"/>
        </w:rPr>
        <w:t>ałącznik nr 2 do SWZ.</w:t>
      </w:r>
    </w:p>
    <w:p w14:paraId="406354E3" w14:textId="5E9C9634" w:rsidR="008B58EF" w:rsidRPr="003A2F5F" w:rsidRDefault="008B58EF"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Oferowane jako przedmiot zamówienia sprzęty i </w:t>
      </w:r>
      <w:r w:rsidR="00DF7CC2" w:rsidRPr="003A2F5F">
        <w:rPr>
          <w:rFonts w:ascii="Times New Roman" w:eastAsia="Calibri" w:hAnsi="Times New Roman" w:cs="Times New Roman"/>
          <w:color w:val="000000"/>
          <w:sz w:val="20"/>
          <w:szCs w:val="20"/>
          <w:lang w:val="pl-PL"/>
        </w:rPr>
        <w:t>oprogramowania</w:t>
      </w:r>
      <w:r w:rsidRPr="003A2F5F">
        <w:rPr>
          <w:rFonts w:ascii="Times New Roman" w:eastAsia="Calibri" w:hAnsi="Times New Roman" w:cs="Times New Roman"/>
          <w:color w:val="000000"/>
          <w:sz w:val="20"/>
          <w:szCs w:val="20"/>
          <w:lang w:val="pl-PL"/>
        </w:rPr>
        <w:t xml:space="preserve"> powinny być wolne od wad fizycznych i prawnych, fabrycznie nowe, sprawne, nie będące wcześniej wykorzystywane jako demo lub ekspozycja, kompletne i po dostarczeniu Zamawiającemu gotowe do użytku zgodnie z ich przeznaczeniem, bez konieczności ponoszenia przez Zamawiającego dodatkowych nakładów finansowych, organizacyjnych i technicznych. </w:t>
      </w:r>
    </w:p>
    <w:p w14:paraId="5629EF6A" w14:textId="383B4007" w:rsidR="00EF061D" w:rsidRPr="003A2F5F" w:rsidRDefault="00EF061D"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Wykonawca pokrywa koszty transportu, odpowiada za prawidłowe warunki przewozu oraz ponosi koszty ubezpieczenia podczas transportu do Zamawiającego, w cenie oferty zapewnia rozładunek z wniesieniem</w:t>
      </w:r>
      <w:r w:rsidR="00AC3C45" w:rsidRPr="003A2F5F">
        <w:rPr>
          <w:rFonts w:ascii="Times New Roman" w:eastAsia="Calibri" w:hAnsi="Times New Roman" w:cs="Times New Roman"/>
          <w:color w:val="000000"/>
          <w:sz w:val="20"/>
          <w:szCs w:val="20"/>
          <w:lang w:val="pl-PL"/>
        </w:rPr>
        <w:t>, instalację</w:t>
      </w:r>
      <w:r w:rsidR="00DF7CC2" w:rsidRPr="003A2F5F">
        <w:rPr>
          <w:rFonts w:ascii="Times New Roman" w:eastAsia="Calibri" w:hAnsi="Times New Roman" w:cs="Times New Roman"/>
          <w:color w:val="000000"/>
          <w:sz w:val="20"/>
          <w:szCs w:val="20"/>
          <w:lang w:val="pl-PL"/>
        </w:rPr>
        <w:t>,</w:t>
      </w:r>
      <w:r w:rsidR="00AC3C45" w:rsidRPr="003A2F5F">
        <w:rPr>
          <w:rFonts w:ascii="Times New Roman" w:eastAsia="Calibri" w:hAnsi="Times New Roman" w:cs="Times New Roman"/>
          <w:color w:val="000000"/>
          <w:sz w:val="20"/>
          <w:szCs w:val="20"/>
          <w:lang w:val="pl-PL"/>
        </w:rPr>
        <w:t xml:space="preserve"> uruchomienie oraz szkolenia użytkowników</w:t>
      </w:r>
      <w:r w:rsidRPr="003A2F5F">
        <w:rPr>
          <w:rFonts w:ascii="Times New Roman" w:eastAsia="Calibri" w:hAnsi="Times New Roman" w:cs="Times New Roman"/>
          <w:color w:val="000000"/>
          <w:sz w:val="20"/>
          <w:szCs w:val="20"/>
          <w:lang w:val="pl-PL"/>
        </w:rPr>
        <w:t>.</w:t>
      </w:r>
      <w:r w:rsidR="008B58EF" w:rsidRPr="003A2F5F">
        <w:rPr>
          <w:rFonts w:ascii="Times New Roman" w:eastAsia="Calibri" w:hAnsi="Times New Roman" w:cs="Times New Roman"/>
          <w:color w:val="000000"/>
          <w:sz w:val="20"/>
          <w:szCs w:val="20"/>
          <w:lang w:val="pl-PL"/>
        </w:rPr>
        <w:t xml:space="preserve"> </w:t>
      </w:r>
    </w:p>
    <w:p w14:paraId="646BBE29" w14:textId="1802EEBC" w:rsidR="00F44AEF" w:rsidRPr="003A2F5F" w:rsidRDefault="008B58EF"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Wykonawca</w:t>
      </w:r>
      <w:r w:rsidR="00F44AEF" w:rsidRPr="003A2F5F">
        <w:rPr>
          <w:rFonts w:ascii="Times New Roman" w:eastAsia="Calibri" w:hAnsi="Times New Roman" w:cs="Times New Roman"/>
          <w:color w:val="000000"/>
          <w:sz w:val="20"/>
          <w:szCs w:val="20"/>
          <w:lang w:val="pl-PL"/>
        </w:rPr>
        <w:t>:</w:t>
      </w:r>
    </w:p>
    <w:p w14:paraId="5C1FA32E" w14:textId="23CC5450" w:rsidR="008B58EF" w:rsidRPr="003A2F5F" w:rsidRDefault="008B58EF" w:rsidP="003A2F5F">
      <w:pPr>
        <w:widowControl w:val="0"/>
        <w:numPr>
          <w:ilvl w:val="0"/>
          <w:numId w:val="56"/>
        </w:numPr>
        <w:suppressAutoHyphens/>
        <w:spacing w:before="0"/>
        <w:ind w:left="516" w:hanging="232"/>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wraz z  urządzeniami</w:t>
      </w:r>
      <w:r w:rsidR="00F44AEF" w:rsidRPr="003A2F5F">
        <w:rPr>
          <w:rFonts w:ascii="Times New Roman" w:eastAsia="Calibri" w:hAnsi="Times New Roman" w:cs="Times New Roman"/>
          <w:color w:val="000000"/>
          <w:sz w:val="20"/>
          <w:szCs w:val="20"/>
          <w:lang w:val="pl-PL"/>
        </w:rPr>
        <w:t xml:space="preserve"> dostarczy</w:t>
      </w:r>
      <w:r w:rsidRPr="003A2F5F">
        <w:rPr>
          <w:rFonts w:ascii="Times New Roman" w:eastAsia="Calibri" w:hAnsi="Times New Roman" w:cs="Times New Roman"/>
          <w:color w:val="000000"/>
          <w:sz w:val="20"/>
          <w:szCs w:val="20"/>
          <w:lang w:val="pl-PL"/>
        </w:rPr>
        <w:t>:</w:t>
      </w:r>
    </w:p>
    <w:p w14:paraId="012D86CE" w14:textId="41C76D86" w:rsidR="008B58EF" w:rsidRPr="003A2F5F" w:rsidRDefault="008037E3" w:rsidP="003A2F5F">
      <w:pPr>
        <w:pStyle w:val="Akapitzlist"/>
        <w:numPr>
          <w:ilvl w:val="0"/>
          <w:numId w:val="53"/>
        </w:numPr>
        <w:spacing w:before="0" w:line="240" w:lineRule="auto"/>
        <w:ind w:left="1276" w:hanging="283"/>
        <w:jc w:val="both"/>
        <w:rPr>
          <w:rFonts w:ascii="Times New Roman" w:hAnsi="Times New Roman" w:cs="Times New Roman"/>
          <w:sz w:val="20"/>
          <w:szCs w:val="20"/>
        </w:rPr>
      </w:pPr>
      <w:r w:rsidRPr="003A2F5F">
        <w:rPr>
          <w:rFonts w:ascii="Times New Roman" w:hAnsi="Times New Roman" w:cs="Times New Roman"/>
          <w:sz w:val="20"/>
          <w:szCs w:val="20"/>
        </w:rPr>
        <w:t xml:space="preserve">dokumetację </w:t>
      </w:r>
      <w:r w:rsidR="008B58EF" w:rsidRPr="003A2F5F">
        <w:rPr>
          <w:rFonts w:ascii="Times New Roman" w:hAnsi="Times New Roman" w:cs="Times New Roman"/>
          <w:sz w:val="20"/>
          <w:szCs w:val="20"/>
        </w:rPr>
        <w:t>techniczn</w:t>
      </w:r>
      <w:r w:rsidRPr="003A2F5F">
        <w:rPr>
          <w:rFonts w:ascii="Times New Roman" w:hAnsi="Times New Roman" w:cs="Times New Roman"/>
          <w:sz w:val="20"/>
          <w:szCs w:val="20"/>
        </w:rPr>
        <w:t>ą</w:t>
      </w:r>
      <w:r w:rsidR="008B58EF" w:rsidRPr="003A2F5F">
        <w:rPr>
          <w:rFonts w:ascii="Times New Roman" w:hAnsi="Times New Roman" w:cs="Times New Roman"/>
          <w:sz w:val="20"/>
          <w:szCs w:val="20"/>
        </w:rPr>
        <w:t xml:space="preserve"> oraz instrukcj</w:t>
      </w:r>
      <w:r w:rsidR="00F44AEF" w:rsidRPr="003A2F5F">
        <w:rPr>
          <w:rFonts w:ascii="Times New Roman" w:hAnsi="Times New Roman" w:cs="Times New Roman"/>
          <w:sz w:val="20"/>
          <w:szCs w:val="20"/>
        </w:rPr>
        <w:t>ę</w:t>
      </w:r>
      <w:r w:rsidR="008B58EF" w:rsidRPr="003A2F5F">
        <w:rPr>
          <w:rFonts w:ascii="Times New Roman" w:hAnsi="Times New Roman" w:cs="Times New Roman"/>
          <w:sz w:val="20"/>
          <w:szCs w:val="20"/>
        </w:rPr>
        <w:t xml:space="preserve"> obsługi,</w:t>
      </w:r>
    </w:p>
    <w:p w14:paraId="4A994D93" w14:textId="2F19846D" w:rsidR="008B58EF" w:rsidRPr="003A2F5F" w:rsidRDefault="008B58EF" w:rsidP="003A2F5F">
      <w:pPr>
        <w:pStyle w:val="Akapitzlist"/>
        <w:numPr>
          <w:ilvl w:val="0"/>
          <w:numId w:val="53"/>
        </w:numPr>
        <w:spacing w:before="0" w:line="240" w:lineRule="auto"/>
        <w:ind w:left="1276" w:hanging="283"/>
        <w:jc w:val="both"/>
        <w:rPr>
          <w:rFonts w:ascii="Times New Roman" w:hAnsi="Times New Roman" w:cs="Times New Roman"/>
          <w:sz w:val="20"/>
          <w:szCs w:val="20"/>
        </w:rPr>
      </w:pPr>
      <w:r w:rsidRPr="003A2F5F">
        <w:rPr>
          <w:rFonts w:ascii="Times New Roman" w:hAnsi="Times New Roman" w:cs="Times New Roman"/>
          <w:sz w:val="20"/>
          <w:szCs w:val="20"/>
        </w:rPr>
        <w:t>niezbędne</w:t>
      </w:r>
      <w:r w:rsidR="00F44AEF" w:rsidRPr="003A2F5F">
        <w:rPr>
          <w:rFonts w:ascii="Times New Roman" w:hAnsi="Times New Roman" w:cs="Times New Roman"/>
          <w:sz w:val="20"/>
          <w:szCs w:val="20"/>
        </w:rPr>
        <w:t xml:space="preserve"> </w:t>
      </w:r>
      <w:r w:rsidRPr="003A2F5F">
        <w:rPr>
          <w:rFonts w:ascii="Times New Roman" w:hAnsi="Times New Roman" w:cs="Times New Roman"/>
          <w:sz w:val="20"/>
          <w:szCs w:val="20"/>
        </w:rPr>
        <w:t>wyposażeni</w:t>
      </w:r>
      <w:r w:rsidR="00F44AEF" w:rsidRPr="003A2F5F">
        <w:rPr>
          <w:rFonts w:ascii="Times New Roman" w:hAnsi="Times New Roman" w:cs="Times New Roman"/>
          <w:sz w:val="20"/>
          <w:szCs w:val="20"/>
        </w:rPr>
        <w:t>e</w:t>
      </w:r>
      <w:r w:rsidRPr="003A2F5F">
        <w:rPr>
          <w:rFonts w:ascii="Times New Roman" w:hAnsi="Times New Roman" w:cs="Times New Roman"/>
          <w:sz w:val="20"/>
          <w:szCs w:val="20"/>
        </w:rPr>
        <w:t xml:space="preserve"> wyspecyfikowane w treści załączników opisujących szczegółowo przedmiot zamówienia;</w:t>
      </w:r>
    </w:p>
    <w:p w14:paraId="58BB7784" w14:textId="7BBA749A" w:rsidR="008B58EF" w:rsidRPr="003A2F5F" w:rsidRDefault="008B58EF" w:rsidP="003A2F5F">
      <w:pPr>
        <w:pStyle w:val="Akapitzlist"/>
        <w:numPr>
          <w:ilvl w:val="0"/>
          <w:numId w:val="53"/>
        </w:numPr>
        <w:tabs>
          <w:tab w:val="left" w:pos="9639"/>
        </w:tabs>
        <w:spacing w:before="0" w:after="60" w:line="240" w:lineRule="auto"/>
        <w:ind w:left="1276" w:hanging="284"/>
        <w:contextualSpacing w:val="0"/>
        <w:jc w:val="both"/>
        <w:rPr>
          <w:rFonts w:ascii="Times New Roman" w:hAnsi="Times New Roman" w:cs="Times New Roman"/>
          <w:sz w:val="20"/>
          <w:szCs w:val="20"/>
        </w:rPr>
      </w:pPr>
      <w:r w:rsidRPr="003A2F5F">
        <w:rPr>
          <w:rFonts w:ascii="Times New Roman" w:hAnsi="Times New Roman" w:cs="Times New Roman"/>
          <w:sz w:val="20"/>
          <w:szCs w:val="20"/>
        </w:rPr>
        <w:t>deklaracj</w:t>
      </w:r>
      <w:r w:rsidR="00F44AEF" w:rsidRPr="003A2F5F">
        <w:rPr>
          <w:rFonts w:ascii="Times New Roman" w:hAnsi="Times New Roman" w:cs="Times New Roman"/>
          <w:sz w:val="20"/>
          <w:szCs w:val="20"/>
        </w:rPr>
        <w:t>ę</w:t>
      </w:r>
      <w:r w:rsidRPr="003A2F5F">
        <w:rPr>
          <w:rFonts w:ascii="Times New Roman" w:hAnsi="Times New Roman" w:cs="Times New Roman"/>
          <w:sz w:val="20"/>
          <w:szCs w:val="20"/>
        </w:rPr>
        <w:t xml:space="preserve"> zgodności</w:t>
      </w:r>
      <w:r w:rsidR="008037E3" w:rsidRPr="003A2F5F">
        <w:rPr>
          <w:rFonts w:ascii="Times New Roman" w:hAnsi="Times New Roman" w:cs="Times New Roman"/>
          <w:sz w:val="20"/>
          <w:szCs w:val="20"/>
        </w:rPr>
        <w:t xml:space="preserve">- </w:t>
      </w:r>
      <w:r w:rsidRPr="003A2F5F">
        <w:rPr>
          <w:rFonts w:ascii="Times New Roman" w:hAnsi="Times New Roman" w:cs="Times New Roman"/>
          <w:sz w:val="20"/>
          <w:szCs w:val="20"/>
        </w:rPr>
        <w:t>certyfikat CE (jeżeli dotyczy)</w:t>
      </w:r>
      <w:r w:rsidR="00DC1A07" w:rsidRPr="003A2F5F">
        <w:rPr>
          <w:rFonts w:ascii="Times New Roman" w:hAnsi="Times New Roman" w:cs="Times New Roman"/>
          <w:sz w:val="20"/>
          <w:szCs w:val="20"/>
        </w:rPr>
        <w:t>.</w:t>
      </w:r>
    </w:p>
    <w:p w14:paraId="38AEFC37" w14:textId="326B35B1" w:rsidR="008B58EF" w:rsidRPr="003A2F5F" w:rsidRDefault="00A806B4" w:rsidP="003A2F5F">
      <w:pPr>
        <w:widowControl w:val="0"/>
        <w:numPr>
          <w:ilvl w:val="0"/>
          <w:numId w:val="56"/>
        </w:numPr>
        <w:suppressAutoHyphens/>
        <w:spacing w:before="0" w:after="60"/>
        <w:ind w:left="516" w:hanging="232"/>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zapewni </w:t>
      </w:r>
      <w:r w:rsidR="008B58EF" w:rsidRPr="003A2F5F">
        <w:rPr>
          <w:rFonts w:ascii="Times New Roman" w:eastAsia="Calibri" w:hAnsi="Times New Roman" w:cs="Times New Roman"/>
          <w:color w:val="000000"/>
          <w:sz w:val="20"/>
          <w:szCs w:val="20"/>
          <w:lang w:val="pl-PL"/>
        </w:rPr>
        <w:t xml:space="preserve">objęcie przedmiotu dostawy co najmniej 24 miesięczną gwarancją (zgodnie z ofertą wykonawcy) licząc od dnia potwierdzonej protokołem </w:t>
      </w:r>
      <w:r w:rsidR="00E31904" w:rsidRPr="003A2F5F">
        <w:rPr>
          <w:rFonts w:ascii="Times New Roman" w:eastAsia="Calibri" w:hAnsi="Times New Roman" w:cs="Times New Roman"/>
          <w:color w:val="000000"/>
          <w:sz w:val="20"/>
          <w:szCs w:val="20"/>
          <w:lang w:val="pl-PL"/>
        </w:rPr>
        <w:t xml:space="preserve">jego dostawy, </w:t>
      </w:r>
      <w:r w:rsidR="008B58EF" w:rsidRPr="003A2F5F">
        <w:rPr>
          <w:rFonts w:ascii="Times New Roman" w:eastAsia="Calibri" w:hAnsi="Times New Roman" w:cs="Times New Roman"/>
          <w:color w:val="000000"/>
          <w:sz w:val="20"/>
          <w:szCs w:val="20"/>
          <w:lang w:val="pl-PL"/>
        </w:rPr>
        <w:t>instalacji</w:t>
      </w:r>
      <w:r w:rsidR="00E31904" w:rsidRPr="003A2F5F">
        <w:rPr>
          <w:rFonts w:ascii="Times New Roman" w:eastAsia="Calibri" w:hAnsi="Times New Roman" w:cs="Times New Roman"/>
          <w:color w:val="000000"/>
          <w:sz w:val="20"/>
          <w:szCs w:val="20"/>
          <w:lang w:val="pl-PL"/>
        </w:rPr>
        <w:t xml:space="preserve"> oraz</w:t>
      </w:r>
      <w:r w:rsidR="008B58EF" w:rsidRPr="003A2F5F">
        <w:rPr>
          <w:rFonts w:ascii="Times New Roman" w:eastAsia="Calibri" w:hAnsi="Times New Roman" w:cs="Times New Roman"/>
          <w:color w:val="000000"/>
          <w:sz w:val="20"/>
          <w:szCs w:val="20"/>
          <w:lang w:val="pl-PL"/>
        </w:rPr>
        <w:t xml:space="preserve"> uruchomienia;</w:t>
      </w:r>
    </w:p>
    <w:p w14:paraId="2C0E9D14" w14:textId="26169C2C" w:rsidR="008B58EF" w:rsidRPr="003A2F5F" w:rsidRDefault="008B58EF" w:rsidP="003A2F5F">
      <w:pPr>
        <w:widowControl w:val="0"/>
        <w:numPr>
          <w:ilvl w:val="0"/>
          <w:numId w:val="56"/>
        </w:numPr>
        <w:suppressAutoHyphens/>
        <w:spacing w:before="0" w:after="60"/>
        <w:ind w:left="516" w:hanging="232"/>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zapewni</w:t>
      </w:r>
      <w:r w:rsidR="00A806B4" w:rsidRPr="003A2F5F">
        <w:rPr>
          <w:rFonts w:ascii="Times New Roman" w:eastAsia="Calibri" w:hAnsi="Times New Roman" w:cs="Times New Roman"/>
          <w:color w:val="000000"/>
          <w:sz w:val="20"/>
          <w:szCs w:val="20"/>
          <w:lang w:val="pl-PL"/>
        </w:rPr>
        <w:t xml:space="preserve"> </w:t>
      </w:r>
      <w:r w:rsidRPr="003A2F5F">
        <w:rPr>
          <w:rFonts w:ascii="Times New Roman" w:eastAsia="Calibri" w:hAnsi="Times New Roman" w:cs="Times New Roman"/>
          <w:color w:val="000000"/>
          <w:sz w:val="20"/>
          <w:szCs w:val="20"/>
          <w:lang w:val="pl-PL"/>
        </w:rPr>
        <w:t>reakcji serwisu w czasie nie dłuższym niż 24 h od chwili zgłoszenia Zamawiającego</w:t>
      </w:r>
      <w:r w:rsidR="00A806B4" w:rsidRPr="003A2F5F">
        <w:rPr>
          <w:rFonts w:ascii="Times New Roman" w:eastAsia="Calibri" w:hAnsi="Times New Roman" w:cs="Times New Roman"/>
          <w:color w:val="000000"/>
          <w:sz w:val="20"/>
          <w:szCs w:val="20"/>
          <w:lang w:val="pl-PL"/>
        </w:rPr>
        <w:t>.</w:t>
      </w:r>
    </w:p>
    <w:p w14:paraId="21D294D2" w14:textId="77777777" w:rsidR="009C4D1A" w:rsidRPr="003A2F5F" w:rsidRDefault="009C4D1A"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Na mocy art. 99 ust. 5 ustawy 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samych parametrach technicznych, funkcjonalności i właściwościach, ale innego producenta.</w:t>
      </w:r>
    </w:p>
    <w:p w14:paraId="26A3F191" w14:textId="6545644E" w:rsidR="009C4D1A" w:rsidRPr="003A2F5F" w:rsidRDefault="009C4D1A"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Na podstawie art. 101 ust. 4 ustawy Prawo Zamówień Publicznych Zamawiający opisując przedmiot zamówienia przez odniesienie do norm, ocen technicznych, specyfikacji technicznych i systemów referencji technicznych, o których mowa w art. 101 ust. 1 pkt 2 i ust. 3 ustawy Pzp, dopuszcza rozwiązania równoważne opisywanym. Wykonawca, który powołuje się na rozwiązania równoważne opisywanym przez Zamawiającego, jest obowiązany wykazać, że oferowane przez niego dostawy</w:t>
      </w:r>
      <w:r w:rsidR="008B58EF" w:rsidRPr="003A2F5F">
        <w:rPr>
          <w:rFonts w:ascii="Times New Roman" w:eastAsia="Calibri" w:hAnsi="Times New Roman" w:cs="Times New Roman"/>
          <w:color w:val="000000"/>
          <w:sz w:val="20"/>
          <w:szCs w:val="20"/>
          <w:lang w:val="pl-PL"/>
        </w:rPr>
        <w:t xml:space="preserve"> lub </w:t>
      </w:r>
      <w:r w:rsidRPr="003A2F5F">
        <w:rPr>
          <w:rFonts w:ascii="Times New Roman" w:eastAsia="Calibri" w:hAnsi="Times New Roman" w:cs="Times New Roman"/>
          <w:color w:val="000000"/>
          <w:sz w:val="20"/>
          <w:szCs w:val="20"/>
          <w:lang w:val="pl-PL"/>
        </w:rPr>
        <w:t>usługi</w:t>
      </w:r>
      <w:r w:rsidR="008B58EF" w:rsidRPr="003A2F5F">
        <w:rPr>
          <w:rFonts w:ascii="Times New Roman" w:eastAsia="Calibri" w:hAnsi="Times New Roman" w:cs="Times New Roman"/>
          <w:color w:val="000000"/>
          <w:sz w:val="20"/>
          <w:szCs w:val="20"/>
          <w:lang w:val="pl-PL"/>
        </w:rPr>
        <w:t xml:space="preserve"> </w:t>
      </w:r>
      <w:r w:rsidRPr="003A2F5F">
        <w:rPr>
          <w:rFonts w:ascii="Times New Roman" w:eastAsia="Calibri" w:hAnsi="Times New Roman" w:cs="Times New Roman"/>
          <w:color w:val="000000"/>
          <w:sz w:val="20"/>
          <w:szCs w:val="20"/>
          <w:lang w:val="pl-PL"/>
        </w:rPr>
        <w:t>spełniają wymagania określone przez Zamawiającego.</w:t>
      </w:r>
    </w:p>
    <w:p w14:paraId="48658F5F" w14:textId="77777777" w:rsidR="00EF061D" w:rsidRPr="003A2F5F" w:rsidRDefault="00EF061D"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Szczegółowe zasady realizacji zamówienia zawiera </w:t>
      </w:r>
      <w:r w:rsidRPr="00D000A6">
        <w:rPr>
          <w:rFonts w:ascii="Times New Roman" w:eastAsia="Calibri" w:hAnsi="Times New Roman" w:cs="Times New Roman"/>
          <w:color w:val="00B0F0"/>
          <w:sz w:val="20"/>
          <w:szCs w:val="20"/>
          <w:lang w:val="pl-PL"/>
        </w:rPr>
        <w:t xml:space="preserve">Załącznik nr 5 do SWZ </w:t>
      </w:r>
      <w:r w:rsidRPr="003A2F5F">
        <w:rPr>
          <w:rFonts w:ascii="Times New Roman" w:eastAsia="Calibri" w:hAnsi="Times New Roman" w:cs="Times New Roman"/>
          <w:color w:val="000000"/>
          <w:sz w:val="20"/>
          <w:szCs w:val="20"/>
          <w:lang w:val="pl-PL"/>
        </w:rPr>
        <w:t xml:space="preserve">– </w:t>
      </w:r>
      <w:r w:rsidRPr="00D000A6">
        <w:rPr>
          <w:rFonts w:ascii="Times New Roman" w:eastAsia="Calibri" w:hAnsi="Times New Roman" w:cs="Times New Roman"/>
          <w:color w:val="00B0F0"/>
          <w:sz w:val="20"/>
          <w:szCs w:val="20"/>
          <w:lang w:val="pl-PL"/>
        </w:rPr>
        <w:t>Istotne postanowienia umowy</w:t>
      </w:r>
      <w:r w:rsidRPr="003A2F5F">
        <w:rPr>
          <w:rFonts w:ascii="Times New Roman" w:eastAsia="Calibri" w:hAnsi="Times New Roman" w:cs="Times New Roman"/>
          <w:color w:val="000000"/>
          <w:sz w:val="20"/>
          <w:szCs w:val="20"/>
          <w:lang w:val="pl-PL"/>
        </w:rPr>
        <w:t>.</w:t>
      </w:r>
    </w:p>
    <w:p w14:paraId="7B39FA70" w14:textId="77777777" w:rsidR="00EF061D" w:rsidRPr="003A2F5F" w:rsidRDefault="00EF061D"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Przed złożeniem oferty, Wykonawca winien zapoznać się ze specyfikacją warunków zamówienia, przedmiotem zamówienia, istotnymi postanowieniami umowy, jak również uzyskać inne niezbędne informacje potrzebne dla sporządzenia oferty.</w:t>
      </w:r>
    </w:p>
    <w:p w14:paraId="7A498D1A" w14:textId="68495098" w:rsidR="00EF061D" w:rsidRPr="003A2F5F" w:rsidRDefault="00D30710"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Przedmiot zamówienia </w:t>
      </w:r>
      <w:r w:rsidR="0096760C" w:rsidRPr="003A2F5F">
        <w:rPr>
          <w:rFonts w:ascii="Times New Roman" w:eastAsia="Calibri" w:hAnsi="Times New Roman" w:cs="Times New Roman"/>
          <w:color w:val="000000"/>
          <w:sz w:val="20"/>
          <w:szCs w:val="20"/>
          <w:lang w:val="pl-PL"/>
        </w:rPr>
        <w:t xml:space="preserve"> </w:t>
      </w:r>
      <w:r w:rsidRPr="003A2F5F">
        <w:rPr>
          <w:rFonts w:ascii="Times New Roman" w:eastAsia="Calibri" w:hAnsi="Times New Roman" w:cs="Times New Roman"/>
          <w:color w:val="000000"/>
          <w:sz w:val="20"/>
          <w:szCs w:val="20"/>
          <w:lang w:val="pl-PL"/>
        </w:rPr>
        <w:t>został podzielony na</w:t>
      </w:r>
      <w:r w:rsidR="0096760C" w:rsidRPr="003A2F5F">
        <w:rPr>
          <w:rFonts w:ascii="Times New Roman" w:eastAsia="Calibri" w:hAnsi="Times New Roman" w:cs="Times New Roman"/>
          <w:color w:val="000000"/>
          <w:sz w:val="20"/>
          <w:szCs w:val="20"/>
          <w:lang w:val="pl-PL"/>
        </w:rPr>
        <w:t xml:space="preserve"> </w:t>
      </w:r>
      <w:r w:rsidR="00D000A6">
        <w:rPr>
          <w:rFonts w:ascii="Times New Roman" w:eastAsia="Calibri" w:hAnsi="Times New Roman" w:cs="Times New Roman"/>
          <w:color w:val="000000"/>
          <w:sz w:val="20"/>
          <w:szCs w:val="20"/>
          <w:lang w:val="pl-PL"/>
        </w:rPr>
        <w:t>3</w:t>
      </w:r>
      <w:r w:rsidR="003E482B" w:rsidRPr="003A2F5F">
        <w:rPr>
          <w:rFonts w:ascii="Times New Roman" w:eastAsia="Calibri" w:hAnsi="Times New Roman" w:cs="Times New Roman"/>
          <w:color w:val="000000"/>
          <w:sz w:val="20"/>
          <w:szCs w:val="20"/>
          <w:lang w:val="pl-PL"/>
        </w:rPr>
        <w:t xml:space="preserve"> </w:t>
      </w:r>
      <w:r w:rsidR="0096760C" w:rsidRPr="003A2F5F">
        <w:rPr>
          <w:rFonts w:ascii="Times New Roman" w:eastAsia="Calibri" w:hAnsi="Times New Roman" w:cs="Times New Roman"/>
          <w:color w:val="000000"/>
          <w:sz w:val="20"/>
          <w:szCs w:val="20"/>
          <w:lang w:val="pl-PL"/>
        </w:rPr>
        <w:t xml:space="preserve">części. </w:t>
      </w:r>
      <w:r w:rsidR="00062119" w:rsidRPr="003A2F5F">
        <w:rPr>
          <w:rFonts w:ascii="Times New Roman" w:eastAsia="Calibri" w:hAnsi="Times New Roman" w:cs="Times New Roman"/>
          <w:color w:val="000000"/>
          <w:sz w:val="20"/>
          <w:szCs w:val="20"/>
          <w:lang w:val="pl-PL"/>
        </w:rPr>
        <w:t>Zamawiający</w:t>
      </w:r>
      <w:r w:rsidR="006C56BD" w:rsidRPr="003A2F5F">
        <w:rPr>
          <w:rFonts w:ascii="Times New Roman" w:eastAsia="Calibri" w:hAnsi="Times New Roman" w:cs="Times New Roman"/>
          <w:color w:val="000000"/>
          <w:sz w:val="20"/>
          <w:szCs w:val="20"/>
          <w:lang w:val="pl-PL"/>
        </w:rPr>
        <w:t xml:space="preserve"> </w:t>
      </w:r>
      <w:r w:rsidR="00062119" w:rsidRPr="003A2F5F">
        <w:rPr>
          <w:rFonts w:ascii="Times New Roman" w:eastAsia="Calibri" w:hAnsi="Times New Roman" w:cs="Times New Roman"/>
          <w:color w:val="000000"/>
          <w:sz w:val="20"/>
          <w:szCs w:val="20"/>
          <w:lang w:val="pl-PL"/>
        </w:rPr>
        <w:t>dopuszcza składani</w:t>
      </w:r>
      <w:r w:rsidR="003E482B" w:rsidRPr="003A2F5F">
        <w:rPr>
          <w:rFonts w:ascii="Times New Roman" w:eastAsia="Calibri" w:hAnsi="Times New Roman" w:cs="Times New Roman"/>
          <w:color w:val="000000"/>
          <w:sz w:val="20"/>
          <w:szCs w:val="20"/>
          <w:lang w:val="pl-PL"/>
        </w:rPr>
        <w:t xml:space="preserve">e </w:t>
      </w:r>
      <w:r w:rsidR="00062119" w:rsidRPr="003A2F5F">
        <w:rPr>
          <w:rFonts w:ascii="Times New Roman" w:eastAsia="Calibri" w:hAnsi="Times New Roman" w:cs="Times New Roman"/>
          <w:color w:val="000000"/>
          <w:sz w:val="20"/>
          <w:szCs w:val="20"/>
          <w:lang w:val="pl-PL"/>
        </w:rPr>
        <w:t>ofert częściowych</w:t>
      </w:r>
      <w:r w:rsidR="003E482B" w:rsidRPr="003A2F5F">
        <w:rPr>
          <w:rFonts w:ascii="Times New Roman" w:eastAsia="Calibri" w:hAnsi="Times New Roman" w:cs="Times New Roman"/>
          <w:color w:val="000000"/>
          <w:sz w:val="20"/>
          <w:szCs w:val="20"/>
          <w:lang w:val="pl-PL"/>
        </w:rPr>
        <w:t xml:space="preserve"> (Pakiet</w:t>
      </w:r>
      <w:r w:rsidR="00DE4E7C" w:rsidRPr="003A2F5F">
        <w:rPr>
          <w:rFonts w:ascii="Times New Roman" w:eastAsia="Calibri" w:hAnsi="Times New Roman" w:cs="Times New Roman"/>
          <w:color w:val="000000"/>
          <w:sz w:val="20"/>
          <w:szCs w:val="20"/>
          <w:lang w:val="pl-PL"/>
        </w:rPr>
        <w:t>ów</w:t>
      </w:r>
      <w:r w:rsidR="003E482B" w:rsidRPr="003A2F5F">
        <w:rPr>
          <w:rFonts w:ascii="Times New Roman" w:eastAsia="Calibri" w:hAnsi="Times New Roman" w:cs="Times New Roman"/>
          <w:color w:val="000000"/>
          <w:sz w:val="20"/>
          <w:szCs w:val="20"/>
          <w:lang w:val="pl-PL"/>
        </w:rPr>
        <w:t>).</w:t>
      </w:r>
      <w:r w:rsidR="00DD50C9" w:rsidRPr="003A2F5F">
        <w:rPr>
          <w:rFonts w:ascii="Times New Roman" w:eastAsia="Calibri" w:hAnsi="Times New Roman" w:cs="Times New Roman"/>
          <w:color w:val="000000"/>
          <w:sz w:val="20"/>
          <w:szCs w:val="20"/>
          <w:lang w:val="pl-PL"/>
        </w:rPr>
        <w:t xml:space="preserve"> Składana oferta może dotyczyć jednej lub więcej pełnych części zamówienia (Pakietów) i</w:t>
      </w:r>
      <w:r w:rsidR="00DC1A07" w:rsidRPr="003A2F5F">
        <w:rPr>
          <w:rFonts w:ascii="Times New Roman" w:eastAsia="Calibri" w:hAnsi="Times New Roman" w:cs="Times New Roman"/>
          <w:color w:val="000000"/>
          <w:sz w:val="20"/>
          <w:szCs w:val="20"/>
          <w:lang w:val="pl-PL"/>
        </w:rPr>
        <w:t> </w:t>
      </w:r>
      <w:r w:rsidR="00DD50C9" w:rsidRPr="003A2F5F">
        <w:rPr>
          <w:rFonts w:ascii="Times New Roman" w:eastAsia="Calibri" w:hAnsi="Times New Roman" w:cs="Times New Roman"/>
          <w:color w:val="000000"/>
          <w:sz w:val="20"/>
          <w:szCs w:val="20"/>
          <w:lang w:val="pl-PL"/>
        </w:rPr>
        <w:t>obejmować cały zakres rzeczowy i ilościowy opisany w poszczególnym Pakiecie.</w:t>
      </w:r>
    </w:p>
    <w:p w14:paraId="72B7065E" w14:textId="77777777" w:rsidR="00EF061D" w:rsidRPr="003A2F5F" w:rsidRDefault="00D30710"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nie dopuszcza składania ofert wariantowych oraz w postaci katalogów elektronicznych.</w:t>
      </w:r>
    </w:p>
    <w:p w14:paraId="67AFAFCC" w14:textId="77777777" w:rsidR="008B58EF" w:rsidRPr="003A2F5F" w:rsidRDefault="00D30710"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nie przewiduje udzielania zamówień, o których mowa w art. </w:t>
      </w:r>
      <w:r w:rsidR="004405F4" w:rsidRPr="003A2F5F">
        <w:rPr>
          <w:rFonts w:ascii="Times New Roman" w:eastAsia="Calibri" w:hAnsi="Times New Roman" w:cs="Times New Roman"/>
          <w:color w:val="000000"/>
          <w:sz w:val="20"/>
          <w:szCs w:val="20"/>
          <w:lang w:val="pl-PL"/>
        </w:rPr>
        <w:t xml:space="preserve">214 ust. 1 pkt </w:t>
      </w:r>
      <w:r w:rsidR="00AC203A" w:rsidRPr="003A2F5F">
        <w:rPr>
          <w:rFonts w:ascii="Times New Roman" w:eastAsia="Calibri" w:hAnsi="Times New Roman" w:cs="Times New Roman"/>
          <w:color w:val="000000"/>
          <w:sz w:val="20"/>
          <w:szCs w:val="20"/>
          <w:lang w:val="pl-PL"/>
        </w:rPr>
        <w:t>8</w:t>
      </w:r>
      <w:r w:rsidRPr="003A2F5F">
        <w:rPr>
          <w:rFonts w:ascii="Times New Roman" w:eastAsia="Calibri" w:hAnsi="Times New Roman" w:cs="Times New Roman"/>
          <w:color w:val="000000"/>
          <w:sz w:val="20"/>
          <w:szCs w:val="20"/>
          <w:lang w:val="pl-PL"/>
        </w:rPr>
        <w:t xml:space="preserve"> </w:t>
      </w:r>
      <w:r w:rsidR="00BC1DAA" w:rsidRPr="003A2F5F">
        <w:rPr>
          <w:rFonts w:ascii="Times New Roman" w:eastAsia="Calibri" w:hAnsi="Times New Roman" w:cs="Times New Roman"/>
          <w:color w:val="000000"/>
          <w:sz w:val="20"/>
          <w:szCs w:val="20"/>
          <w:lang w:val="pl-PL"/>
        </w:rPr>
        <w:t>Pzp.</w:t>
      </w:r>
    </w:p>
    <w:p w14:paraId="5A739F1B" w14:textId="77777777" w:rsidR="008B58EF" w:rsidRPr="003A2F5F" w:rsidRDefault="008B58EF" w:rsidP="003A2F5F">
      <w:pPr>
        <w:widowControl w:val="0"/>
        <w:numPr>
          <w:ilvl w:val="0"/>
          <w:numId w:val="40"/>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dopuszcza stosowanie terminologii angielskiej (nazw i skrótów) przy opisie oferowanego sprzętu. </w:t>
      </w:r>
    </w:p>
    <w:p w14:paraId="23FB0695" w14:textId="05167C55" w:rsidR="00497A91" w:rsidRPr="003A2F5F" w:rsidRDefault="006C56BD"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Calibri" w:hAnsi="Times New Roman" w:cs="Times New Roman"/>
          <w:color w:val="000000"/>
          <w:sz w:val="20"/>
          <w:szCs w:val="20"/>
          <w:lang w:val="pl-PL"/>
        </w:rPr>
        <w:t xml:space="preserve"> </w:t>
      </w:r>
      <w:r w:rsidR="0042582D" w:rsidRPr="003A2F5F">
        <w:rPr>
          <w:rFonts w:ascii="Times New Roman" w:eastAsia="Lucida Sans Unicode" w:hAnsi="Times New Roman" w:cs="Times New Roman"/>
          <w:b/>
          <w:kern w:val="2"/>
          <w:sz w:val="20"/>
          <w:szCs w:val="20"/>
          <w:lang w:val="pl-PL" w:eastAsia="zh-CN"/>
        </w:rPr>
        <w:t>PODWY</w:t>
      </w:r>
      <w:r w:rsidR="00E8086A" w:rsidRPr="003A2F5F">
        <w:rPr>
          <w:rFonts w:ascii="Times New Roman" w:eastAsia="Lucida Sans Unicode" w:hAnsi="Times New Roman" w:cs="Times New Roman"/>
          <w:b/>
          <w:kern w:val="2"/>
          <w:sz w:val="20"/>
          <w:szCs w:val="20"/>
          <w:lang w:val="pl-PL" w:eastAsia="zh-CN"/>
        </w:rPr>
        <w:t>KO</w:t>
      </w:r>
      <w:r w:rsidR="00CF6AE5" w:rsidRPr="003A2F5F">
        <w:rPr>
          <w:rFonts w:ascii="Times New Roman" w:eastAsia="Lucida Sans Unicode" w:hAnsi="Times New Roman" w:cs="Times New Roman"/>
          <w:b/>
          <w:kern w:val="2"/>
          <w:sz w:val="20"/>
          <w:szCs w:val="20"/>
          <w:lang w:val="pl-PL" w:eastAsia="zh-CN"/>
        </w:rPr>
        <w:t>NAWSTWO</w:t>
      </w:r>
    </w:p>
    <w:p w14:paraId="70384CFB" w14:textId="048B4AD7" w:rsidR="002828C8" w:rsidRPr="003A2F5F" w:rsidRDefault="002828C8" w:rsidP="003A2F5F">
      <w:pPr>
        <w:widowControl w:val="0"/>
        <w:numPr>
          <w:ilvl w:val="0"/>
          <w:numId w:val="42"/>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Wykonawca może powierzyć wykonanie części zamówienia podwykonawcy (podwykonawcom). </w:t>
      </w:r>
    </w:p>
    <w:p w14:paraId="3AEE24A2" w14:textId="2E5C14FE" w:rsidR="002828C8" w:rsidRPr="003A2F5F" w:rsidRDefault="002828C8" w:rsidP="003A2F5F">
      <w:pPr>
        <w:widowControl w:val="0"/>
        <w:numPr>
          <w:ilvl w:val="0"/>
          <w:numId w:val="42"/>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lastRenderedPageBreak/>
        <w:t xml:space="preserve">Zamawiający nie zastrzega obowiązku osobistego wykonania przez Wykonawcę kluczowych części zamówienia. </w:t>
      </w:r>
    </w:p>
    <w:p w14:paraId="5D00209C" w14:textId="602A86A5" w:rsidR="002828C8" w:rsidRPr="003A2F5F" w:rsidRDefault="002828C8" w:rsidP="003A2F5F">
      <w:pPr>
        <w:widowControl w:val="0"/>
        <w:numPr>
          <w:ilvl w:val="0"/>
          <w:numId w:val="42"/>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B73EDB" w:rsidRPr="003A2F5F">
        <w:rPr>
          <w:rFonts w:ascii="Times New Roman" w:eastAsia="Calibri" w:hAnsi="Times New Roman" w:cs="Times New Roman"/>
          <w:color w:val="000000"/>
          <w:sz w:val="20"/>
          <w:szCs w:val="20"/>
          <w:lang w:val="pl-PL"/>
        </w:rPr>
        <w:t xml:space="preserve"> Zamawiający zbada, czy wobec wskazanych Podwykonawców niebędących podmiotem udostępniającym zasoby, zachodzą podstawy wykluczenia, o których mowa w art. 108 i 109 ustawy Pzp wskazane w SWZ. Wykonawca w tym zakresie składa oświadczenia, o których mowa w rozdziale IX</w:t>
      </w:r>
      <w:r w:rsidR="001713CC" w:rsidRPr="003A2F5F">
        <w:rPr>
          <w:rFonts w:ascii="Times New Roman" w:eastAsia="Calibri" w:hAnsi="Times New Roman" w:cs="Times New Roman"/>
          <w:color w:val="000000"/>
          <w:sz w:val="20"/>
          <w:szCs w:val="20"/>
          <w:lang w:val="pl-PL"/>
        </w:rPr>
        <w:t xml:space="preserve"> pkt 1 SWZ dotyczące tych Podwykonawców w celu wykazania braku istnienia wobec nich podstaw wykluczenia z udziału w przedmiotowym postępowaniu.</w:t>
      </w:r>
    </w:p>
    <w:p w14:paraId="68EFDEA1" w14:textId="3324A9F3" w:rsidR="00083431" w:rsidRPr="003A2F5F" w:rsidRDefault="002828C8" w:rsidP="003A2F5F">
      <w:pPr>
        <w:widowControl w:val="0"/>
        <w:numPr>
          <w:ilvl w:val="0"/>
          <w:numId w:val="42"/>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Powierzenie części zamówienia podwykonawcom nie zwalnia Wykonawcy  z odpowiedzialności za należyte wykonanie zamówienia.</w:t>
      </w:r>
    </w:p>
    <w:p w14:paraId="553CBE26" w14:textId="727AE0A4" w:rsidR="00E8086A" w:rsidRPr="003A2F5F" w:rsidRDefault="00E8086A"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TERMIN WYKONANIA ZAMÓWIENIA</w:t>
      </w:r>
    </w:p>
    <w:p w14:paraId="2294CB26" w14:textId="203F34C4" w:rsidR="005E2F40" w:rsidRPr="003A2F5F" w:rsidRDefault="005E2F40" w:rsidP="003A2F5F">
      <w:pPr>
        <w:widowControl w:val="0"/>
        <w:numPr>
          <w:ilvl w:val="0"/>
          <w:numId w:val="41"/>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 xml:space="preserve">Zamawiający wymaga realizacji zamówienia licząc od daty podpisania umowy w terminie do </w:t>
      </w:r>
      <w:r w:rsidR="00DF7CC2" w:rsidRPr="003A2F5F">
        <w:rPr>
          <w:rFonts w:ascii="Times New Roman" w:eastAsia="Calibri" w:hAnsi="Times New Roman" w:cs="Times New Roman"/>
          <w:color w:val="000000"/>
          <w:sz w:val="20"/>
          <w:szCs w:val="20"/>
          <w:lang w:val="pl-PL"/>
        </w:rPr>
        <w:t>14</w:t>
      </w:r>
      <w:r w:rsidRPr="003A2F5F">
        <w:rPr>
          <w:rFonts w:ascii="Times New Roman" w:eastAsia="Calibri" w:hAnsi="Times New Roman" w:cs="Times New Roman"/>
          <w:color w:val="000000"/>
          <w:sz w:val="20"/>
          <w:szCs w:val="20"/>
          <w:lang w:val="pl-PL"/>
        </w:rPr>
        <w:t xml:space="preserve"> dni</w:t>
      </w:r>
      <w:r w:rsidR="00DF7CC2" w:rsidRPr="003A2F5F">
        <w:rPr>
          <w:rFonts w:ascii="Times New Roman" w:eastAsia="Calibri" w:hAnsi="Times New Roman" w:cs="Times New Roman"/>
          <w:color w:val="000000"/>
          <w:sz w:val="20"/>
          <w:szCs w:val="20"/>
          <w:lang w:val="pl-PL"/>
        </w:rPr>
        <w:t xml:space="preserve"> (ze względu na określony w § 3 ust.13 Zarządzenia nr 68/2022/BBIICD Prezesa NFZ termin złożenia</w:t>
      </w:r>
      <w:r w:rsidR="00E31904" w:rsidRPr="003A2F5F">
        <w:rPr>
          <w:rFonts w:ascii="Times New Roman" w:eastAsia="Calibri" w:hAnsi="Times New Roman" w:cs="Times New Roman"/>
          <w:color w:val="000000"/>
          <w:sz w:val="20"/>
          <w:szCs w:val="20"/>
          <w:lang w:val="pl-PL"/>
        </w:rPr>
        <w:t xml:space="preserve"> przez Zamawiającego w</w:t>
      </w:r>
      <w:r w:rsidR="00DF7CC2" w:rsidRPr="003A2F5F">
        <w:rPr>
          <w:rFonts w:ascii="Times New Roman" w:eastAsia="Calibri" w:hAnsi="Times New Roman" w:cs="Times New Roman"/>
          <w:color w:val="000000"/>
          <w:sz w:val="20"/>
          <w:szCs w:val="20"/>
          <w:lang w:val="pl-PL"/>
        </w:rPr>
        <w:t xml:space="preserve"> </w:t>
      </w:r>
      <w:r w:rsidR="00E31904" w:rsidRPr="003A2F5F">
        <w:rPr>
          <w:rFonts w:ascii="Times New Roman" w:eastAsia="Calibri" w:hAnsi="Times New Roman" w:cs="Times New Roman"/>
          <w:color w:val="000000"/>
          <w:sz w:val="20"/>
          <w:szCs w:val="20"/>
          <w:lang w:val="pl-PL"/>
        </w:rPr>
        <w:t xml:space="preserve">siedzibie właściwego oddziału Funduszu </w:t>
      </w:r>
      <w:r w:rsidR="00DF7CC2" w:rsidRPr="003A2F5F">
        <w:rPr>
          <w:rFonts w:ascii="Times New Roman" w:eastAsia="Calibri" w:hAnsi="Times New Roman" w:cs="Times New Roman"/>
          <w:color w:val="000000"/>
          <w:sz w:val="20"/>
          <w:szCs w:val="20"/>
          <w:lang w:val="pl-PL"/>
        </w:rPr>
        <w:t xml:space="preserve">wyniku audytu </w:t>
      </w:r>
      <w:r w:rsidR="00E31904" w:rsidRPr="003A2F5F">
        <w:rPr>
          <w:rFonts w:ascii="Times New Roman" w:eastAsia="Calibri" w:hAnsi="Times New Roman" w:cs="Times New Roman"/>
          <w:color w:val="000000"/>
          <w:sz w:val="20"/>
          <w:szCs w:val="20"/>
          <w:lang w:val="pl-PL"/>
        </w:rPr>
        <w:t>celem uzyskania środków na finasowanie zamówienia</w:t>
      </w:r>
      <w:r w:rsidR="00DF7CC2" w:rsidRPr="003A2F5F">
        <w:rPr>
          <w:rFonts w:ascii="Times New Roman" w:eastAsia="Calibri" w:hAnsi="Times New Roman" w:cs="Times New Roman"/>
          <w:color w:val="000000"/>
          <w:sz w:val="20"/>
          <w:szCs w:val="20"/>
          <w:lang w:val="pl-PL"/>
        </w:rPr>
        <w:t>).</w:t>
      </w:r>
    </w:p>
    <w:p w14:paraId="7DE3D422" w14:textId="18FD0FFE" w:rsidR="00E37F70" w:rsidRPr="003A2F5F" w:rsidRDefault="005B5095"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WARUNKI UDZIAŁU W POSTĘPOWANIU</w:t>
      </w:r>
    </w:p>
    <w:p w14:paraId="284E1789" w14:textId="0C3B865D" w:rsidR="003544E7" w:rsidRPr="003A2F5F" w:rsidRDefault="003544E7" w:rsidP="003A2F5F">
      <w:pPr>
        <w:widowControl w:val="0"/>
        <w:numPr>
          <w:ilvl w:val="0"/>
          <w:numId w:val="43"/>
        </w:numPr>
        <w:tabs>
          <w:tab w:val="clear" w:pos="519"/>
        </w:tabs>
        <w:suppressAutoHyphens/>
        <w:ind w:left="142" w:hanging="284"/>
        <w:jc w:val="both"/>
        <w:rPr>
          <w:rFonts w:ascii="Times New Roman" w:eastAsia="Calibri" w:hAnsi="Times New Roman" w:cs="Times New Roman"/>
          <w:color w:val="000000"/>
          <w:sz w:val="20"/>
          <w:szCs w:val="20"/>
          <w:lang w:val="pl-PL"/>
        </w:rPr>
      </w:pPr>
      <w:r w:rsidRPr="003A2F5F">
        <w:rPr>
          <w:rFonts w:ascii="Times New Roman" w:eastAsia="Calibri" w:hAnsi="Times New Roman" w:cs="Times New Roman"/>
          <w:color w:val="000000"/>
          <w:sz w:val="20"/>
          <w:szCs w:val="20"/>
          <w:lang w:val="pl-PL"/>
        </w:rPr>
        <w:t>O udzielenie zamówienia mogą ubiegać się Wykonawcy, którzy nie podlegają wykluczeniu</w:t>
      </w:r>
      <w:r w:rsidR="00CA06FA" w:rsidRPr="003A2F5F">
        <w:rPr>
          <w:rFonts w:ascii="Times New Roman" w:eastAsia="Calibri" w:hAnsi="Times New Roman" w:cs="Times New Roman"/>
          <w:color w:val="000000"/>
          <w:sz w:val="20"/>
          <w:szCs w:val="20"/>
          <w:lang w:val="pl-PL"/>
        </w:rPr>
        <w:t>, na zasadach określonych w Rozdziale VI</w:t>
      </w:r>
      <w:r w:rsidR="00E248BB" w:rsidRPr="003A2F5F">
        <w:rPr>
          <w:rFonts w:ascii="Times New Roman" w:eastAsia="Calibri" w:hAnsi="Times New Roman" w:cs="Times New Roman"/>
          <w:color w:val="000000"/>
          <w:sz w:val="20"/>
          <w:szCs w:val="20"/>
          <w:lang w:val="pl-PL"/>
        </w:rPr>
        <w:t>I</w:t>
      </w:r>
      <w:r w:rsidR="00CA06FA" w:rsidRPr="003A2F5F">
        <w:rPr>
          <w:rFonts w:ascii="Times New Roman" w:eastAsia="Calibri" w:hAnsi="Times New Roman" w:cs="Times New Roman"/>
          <w:color w:val="000000"/>
          <w:sz w:val="20"/>
          <w:szCs w:val="20"/>
          <w:lang w:val="pl-PL"/>
        </w:rPr>
        <w:t>I SWZ,</w:t>
      </w:r>
      <w:r w:rsidRPr="003A2F5F">
        <w:rPr>
          <w:rFonts w:ascii="Times New Roman" w:eastAsia="Calibri" w:hAnsi="Times New Roman" w:cs="Times New Roman"/>
          <w:color w:val="000000"/>
          <w:sz w:val="20"/>
          <w:szCs w:val="20"/>
          <w:lang w:val="pl-PL"/>
        </w:rPr>
        <w:t xml:space="preserve"> oraz spełniają określone przez </w:t>
      </w:r>
      <w:r w:rsidR="00334FF0" w:rsidRPr="003A2F5F">
        <w:rPr>
          <w:rFonts w:ascii="Times New Roman" w:eastAsia="Calibri" w:hAnsi="Times New Roman" w:cs="Times New Roman"/>
          <w:color w:val="000000"/>
          <w:sz w:val="20"/>
          <w:szCs w:val="20"/>
          <w:lang w:val="pl-PL"/>
        </w:rPr>
        <w:t>Z</w:t>
      </w:r>
      <w:r w:rsidRPr="003A2F5F">
        <w:rPr>
          <w:rFonts w:ascii="Times New Roman" w:eastAsia="Calibri" w:hAnsi="Times New Roman" w:cs="Times New Roman"/>
          <w:color w:val="000000"/>
          <w:sz w:val="20"/>
          <w:szCs w:val="20"/>
          <w:lang w:val="pl-PL"/>
        </w:rPr>
        <w:t>amawiającego warunki udziału w postępowaniu.</w:t>
      </w:r>
    </w:p>
    <w:p w14:paraId="56E9ADEC" w14:textId="5381B599" w:rsidR="00374B1F" w:rsidRPr="003A2F5F" w:rsidRDefault="00374B1F" w:rsidP="003A2F5F">
      <w:pPr>
        <w:widowControl w:val="0"/>
        <w:numPr>
          <w:ilvl w:val="0"/>
          <w:numId w:val="43"/>
        </w:numPr>
        <w:tabs>
          <w:tab w:val="clear" w:pos="519"/>
        </w:tabs>
        <w:suppressAutoHyphens/>
        <w:ind w:left="142" w:hanging="284"/>
        <w:jc w:val="both"/>
        <w:rPr>
          <w:rFonts w:ascii="Times New Roman" w:eastAsia="Calibri" w:hAnsi="Times New Roman" w:cs="Times New Roman"/>
          <w:color w:val="000000"/>
          <w:sz w:val="20"/>
          <w:szCs w:val="20"/>
          <w:lang w:val="pl-PL"/>
        </w:rPr>
      </w:pPr>
      <w:bookmarkStart w:id="16" w:name="bookmark3"/>
      <w:r w:rsidRPr="003A2F5F">
        <w:rPr>
          <w:rFonts w:ascii="Times New Roman" w:eastAsia="Calibri" w:hAnsi="Times New Roman" w:cs="Times New Roman"/>
          <w:color w:val="000000"/>
          <w:sz w:val="20"/>
          <w:szCs w:val="20"/>
          <w:lang w:val="pl-PL"/>
        </w:rPr>
        <w:t>O udzielenie zamówienia mogą ubiegać się Wykonawcy, którzy spełniają warunki</w:t>
      </w:r>
      <w:r w:rsidR="009F1CA2" w:rsidRPr="003A2F5F">
        <w:rPr>
          <w:rFonts w:ascii="Times New Roman" w:eastAsia="Calibri" w:hAnsi="Times New Roman" w:cs="Times New Roman"/>
          <w:color w:val="000000"/>
          <w:sz w:val="20"/>
          <w:szCs w:val="20"/>
          <w:lang w:val="pl-PL"/>
        </w:rPr>
        <w:t xml:space="preserve"> udziału w postępowaniu</w:t>
      </w:r>
      <w:r w:rsidRPr="003A2F5F">
        <w:rPr>
          <w:rFonts w:ascii="Times New Roman" w:eastAsia="Calibri" w:hAnsi="Times New Roman" w:cs="Times New Roman"/>
          <w:color w:val="000000"/>
          <w:sz w:val="20"/>
          <w:szCs w:val="20"/>
          <w:lang w:val="pl-PL"/>
        </w:rPr>
        <w:t xml:space="preserve"> dotyczące:</w:t>
      </w:r>
      <w:bookmarkEnd w:id="16"/>
    </w:p>
    <w:p w14:paraId="5DC217B1" w14:textId="77777777" w:rsidR="009A609A" w:rsidRPr="003A2F5F" w:rsidRDefault="001168E2" w:rsidP="003A2F5F">
      <w:pPr>
        <w:pStyle w:val="Teksttreci0"/>
        <w:shd w:val="clear" w:color="auto" w:fill="auto"/>
        <w:spacing w:line="240" w:lineRule="auto"/>
        <w:ind w:left="709" w:right="20" w:hanging="425"/>
        <w:jc w:val="both"/>
        <w:rPr>
          <w:rFonts w:ascii="Times New Roman" w:hAnsi="Times New Roman" w:cs="Times New Roman"/>
          <w:sz w:val="20"/>
          <w:szCs w:val="20"/>
          <w:lang w:val="pl-PL"/>
        </w:rPr>
      </w:pPr>
      <w:r w:rsidRPr="003A2F5F">
        <w:rPr>
          <w:rFonts w:ascii="Times New Roman" w:hAnsi="Times New Roman" w:cs="Times New Roman"/>
          <w:b/>
          <w:bCs/>
          <w:w w:val="91"/>
          <w:sz w:val="20"/>
          <w:szCs w:val="20"/>
          <w:lang w:val="pl-PL"/>
        </w:rPr>
        <w:t>1)</w:t>
      </w:r>
      <w:r w:rsidRPr="003A2F5F">
        <w:rPr>
          <w:rFonts w:ascii="Times New Roman" w:hAnsi="Times New Roman" w:cs="Times New Roman"/>
          <w:b/>
          <w:bCs/>
          <w:w w:val="91"/>
          <w:sz w:val="20"/>
          <w:szCs w:val="20"/>
          <w:lang w:val="pl-PL"/>
        </w:rPr>
        <w:tab/>
      </w:r>
      <w:r w:rsidR="009A609A" w:rsidRPr="003A2F5F">
        <w:rPr>
          <w:rFonts w:ascii="Times New Roman" w:hAnsi="Times New Roman" w:cs="Times New Roman"/>
          <w:b/>
          <w:sz w:val="20"/>
          <w:szCs w:val="20"/>
          <w:lang w:val="pl-PL"/>
        </w:rPr>
        <w:t>zdolności do występowania w obrocie gospodarczym:</w:t>
      </w:r>
    </w:p>
    <w:p w14:paraId="7A13BCC9" w14:textId="77777777" w:rsidR="009A609A" w:rsidRPr="003A2F5F" w:rsidRDefault="009A609A" w:rsidP="003A2F5F">
      <w:pPr>
        <w:pStyle w:val="Teksttreci0"/>
        <w:shd w:val="clear" w:color="auto" w:fill="auto"/>
        <w:spacing w:line="240" w:lineRule="auto"/>
        <w:ind w:left="709" w:right="20" w:firstLine="0"/>
        <w:jc w:val="both"/>
        <w:rPr>
          <w:rFonts w:ascii="Times New Roman" w:hAnsi="Times New Roman" w:cs="Times New Roman"/>
          <w:sz w:val="20"/>
          <w:szCs w:val="20"/>
          <w:lang w:val="pl-PL"/>
        </w:rPr>
      </w:pPr>
      <w:bookmarkStart w:id="17" w:name="_Hlk107990703"/>
      <w:r w:rsidRPr="003A2F5F">
        <w:rPr>
          <w:rFonts w:ascii="Times New Roman" w:hAnsi="Times New Roman" w:cs="Times New Roman"/>
          <w:sz w:val="20"/>
          <w:szCs w:val="20"/>
          <w:lang w:val="pl-PL"/>
        </w:rPr>
        <w:t>Zamawiający nie stawia warunku w powyższym zakresie.</w:t>
      </w:r>
    </w:p>
    <w:bookmarkEnd w:id="17"/>
    <w:p w14:paraId="623E62E7" w14:textId="74995BEB" w:rsidR="009A609A" w:rsidRPr="003A2F5F" w:rsidRDefault="001168E2" w:rsidP="003A2F5F">
      <w:pPr>
        <w:pStyle w:val="Teksttreci0"/>
        <w:shd w:val="clear" w:color="auto" w:fill="auto"/>
        <w:spacing w:line="240" w:lineRule="auto"/>
        <w:ind w:left="709" w:right="20" w:hanging="425"/>
        <w:jc w:val="both"/>
        <w:rPr>
          <w:rFonts w:ascii="Times New Roman" w:hAnsi="Times New Roman" w:cs="Times New Roman"/>
          <w:b/>
          <w:sz w:val="20"/>
          <w:szCs w:val="20"/>
          <w:lang w:val="pl-PL"/>
        </w:rPr>
      </w:pPr>
      <w:r w:rsidRPr="003A2F5F">
        <w:rPr>
          <w:rFonts w:ascii="Times New Roman" w:hAnsi="Times New Roman" w:cs="Times New Roman"/>
          <w:b/>
          <w:bCs/>
          <w:w w:val="91"/>
          <w:sz w:val="20"/>
          <w:szCs w:val="20"/>
          <w:lang w:val="pl-PL"/>
        </w:rPr>
        <w:t>2)</w:t>
      </w:r>
      <w:r w:rsidRPr="003A2F5F">
        <w:rPr>
          <w:rFonts w:ascii="Times New Roman" w:hAnsi="Times New Roman" w:cs="Times New Roman"/>
          <w:b/>
          <w:bCs/>
          <w:w w:val="91"/>
          <w:sz w:val="20"/>
          <w:szCs w:val="20"/>
          <w:lang w:val="pl-PL"/>
        </w:rPr>
        <w:tab/>
      </w:r>
      <w:r w:rsidR="009A609A" w:rsidRPr="003A2F5F">
        <w:rPr>
          <w:rFonts w:ascii="Times New Roman" w:hAnsi="Times New Roman" w:cs="Times New Roman"/>
          <w:b/>
          <w:sz w:val="20"/>
          <w:szCs w:val="20"/>
          <w:lang w:val="pl-PL"/>
        </w:rPr>
        <w:t>uprawnień do prowadzenia określonej działalności gospodarczej lub zawodowej, o ile wynika to z</w:t>
      </w:r>
      <w:r w:rsidR="00185B36" w:rsidRPr="003A2F5F">
        <w:rPr>
          <w:rFonts w:ascii="Times New Roman" w:hAnsi="Times New Roman" w:cs="Times New Roman"/>
          <w:b/>
          <w:sz w:val="20"/>
          <w:szCs w:val="20"/>
          <w:lang w:val="pl-PL"/>
        </w:rPr>
        <w:t> </w:t>
      </w:r>
      <w:r w:rsidR="009A609A" w:rsidRPr="003A2F5F">
        <w:rPr>
          <w:rFonts w:ascii="Times New Roman" w:hAnsi="Times New Roman" w:cs="Times New Roman"/>
          <w:b/>
          <w:sz w:val="20"/>
          <w:szCs w:val="20"/>
          <w:lang w:val="pl-PL"/>
        </w:rPr>
        <w:t>odrębnych przepisów:</w:t>
      </w:r>
    </w:p>
    <w:p w14:paraId="0E6529BD" w14:textId="77777777" w:rsidR="009F1CA2" w:rsidRPr="003A2F5F" w:rsidRDefault="009F1CA2" w:rsidP="003A2F5F">
      <w:pPr>
        <w:pStyle w:val="Teksttreci0"/>
        <w:shd w:val="clear" w:color="auto" w:fill="auto"/>
        <w:spacing w:line="240" w:lineRule="auto"/>
        <w:ind w:left="709" w:right="20" w:firstLine="0"/>
        <w:jc w:val="both"/>
        <w:rPr>
          <w:rFonts w:ascii="Times New Roman" w:hAnsi="Times New Roman" w:cs="Times New Roman"/>
          <w:sz w:val="20"/>
          <w:szCs w:val="20"/>
          <w:lang w:val="pl-PL"/>
        </w:rPr>
      </w:pPr>
      <w:r w:rsidRPr="003A2F5F">
        <w:rPr>
          <w:rFonts w:ascii="Times New Roman" w:hAnsi="Times New Roman" w:cs="Times New Roman"/>
          <w:b/>
          <w:bCs/>
          <w:w w:val="91"/>
          <w:sz w:val="20"/>
          <w:szCs w:val="20"/>
          <w:lang w:val="pl-PL"/>
        </w:rPr>
        <w:tab/>
      </w:r>
      <w:r w:rsidRPr="003A2F5F">
        <w:rPr>
          <w:rFonts w:ascii="Times New Roman" w:hAnsi="Times New Roman" w:cs="Times New Roman"/>
          <w:sz w:val="20"/>
          <w:szCs w:val="20"/>
          <w:lang w:val="pl-PL"/>
        </w:rPr>
        <w:t>Zamawiający nie stawia warunku w powyższym zakresie.</w:t>
      </w:r>
    </w:p>
    <w:p w14:paraId="59FEE7C3" w14:textId="77777777" w:rsidR="009A609A" w:rsidRPr="003A2F5F" w:rsidRDefault="001168E2" w:rsidP="003A2F5F">
      <w:pPr>
        <w:pStyle w:val="Teksttreci0"/>
        <w:shd w:val="clear" w:color="auto" w:fill="auto"/>
        <w:spacing w:line="240" w:lineRule="auto"/>
        <w:ind w:left="709" w:right="20" w:hanging="425"/>
        <w:jc w:val="both"/>
        <w:rPr>
          <w:rFonts w:ascii="Times New Roman" w:hAnsi="Times New Roman" w:cs="Times New Roman"/>
          <w:sz w:val="20"/>
          <w:szCs w:val="20"/>
          <w:lang w:val="pl-PL"/>
        </w:rPr>
      </w:pPr>
      <w:r w:rsidRPr="003A2F5F">
        <w:rPr>
          <w:rFonts w:ascii="Times New Roman" w:hAnsi="Times New Roman" w:cs="Times New Roman"/>
          <w:b/>
          <w:bCs/>
          <w:w w:val="91"/>
          <w:sz w:val="20"/>
          <w:szCs w:val="20"/>
          <w:lang w:val="pl-PL"/>
        </w:rPr>
        <w:t>3)</w:t>
      </w:r>
      <w:r w:rsidRPr="003A2F5F">
        <w:rPr>
          <w:rFonts w:ascii="Times New Roman" w:hAnsi="Times New Roman" w:cs="Times New Roman"/>
          <w:b/>
          <w:bCs/>
          <w:w w:val="91"/>
          <w:sz w:val="20"/>
          <w:szCs w:val="20"/>
          <w:lang w:val="pl-PL"/>
        </w:rPr>
        <w:tab/>
      </w:r>
      <w:r w:rsidR="009A609A" w:rsidRPr="003A2F5F">
        <w:rPr>
          <w:rFonts w:ascii="Times New Roman" w:hAnsi="Times New Roman" w:cs="Times New Roman"/>
          <w:b/>
          <w:sz w:val="20"/>
          <w:szCs w:val="20"/>
          <w:lang w:val="pl-PL"/>
        </w:rPr>
        <w:t>sytuacji ekonomicznej lub finansowej:</w:t>
      </w:r>
    </w:p>
    <w:p w14:paraId="230E1535" w14:textId="77777777" w:rsidR="009A609A" w:rsidRPr="003A2F5F" w:rsidRDefault="009A609A" w:rsidP="003A2F5F">
      <w:pPr>
        <w:pStyle w:val="Teksttreci0"/>
        <w:shd w:val="clear" w:color="auto" w:fill="auto"/>
        <w:spacing w:line="240" w:lineRule="auto"/>
        <w:ind w:left="709" w:right="20" w:firstLine="0"/>
        <w:jc w:val="both"/>
        <w:rPr>
          <w:rFonts w:ascii="Times New Roman" w:hAnsi="Times New Roman" w:cs="Times New Roman"/>
          <w:sz w:val="20"/>
          <w:szCs w:val="20"/>
          <w:lang w:val="pl-PL"/>
        </w:rPr>
      </w:pPr>
      <w:bookmarkStart w:id="18" w:name="_Hlk97186057"/>
      <w:r w:rsidRPr="003A2F5F">
        <w:rPr>
          <w:rFonts w:ascii="Times New Roman" w:hAnsi="Times New Roman" w:cs="Times New Roman"/>
          <w:sz w:val="20"/>
          <w:szCs w:val="20"/>
          <w:lang w:val="pl-PL"/>
        </w:rPr>
        <w:t>Zamawiający nie stawia warunku w powyższym zakresie.</w:t>
      </w:r>
    </w:p>
    <w:bookmarkEnd w:id="18"/>
    <w:p w14:paraId="6E506546" w14:textId="77777777" w:rsidR="00E3783F" w:rsidRPr="003A2F5F" w:rsidRDefault="001168E2" w:rsidP="003A2F5F">
      <w:pPr>
        <w:pStyle w:val="Teksttreci0"/>
        <w:shd w:val="clear" w:color="auto" w:fill="auto"/>
        <w:spacing w:line="240" w:lineRule="auto"/>
        <w:ind w:left="709" w:right="23" w:hanging="425"/>
        <w:jc w:val="both"/>
        <w:rPr>
          <w:rFonts w:ascii="Times New Roman" w:hAnsi="Times New Roman" w:cs="Times New Roman"/>
          <w:sz w:val="20"/>
          <w:szCs w:val="20"/>
          <w:lang w:val="pl-PL"/>
        </w:rPr>
      </w:pPr>
      <w:r w:rsidRPr="003A2F5F">
        <w:rPr>
          <w:rFonts w:ascii="Times New Roman" w:hAnsi="Times New Roman" w:cs="Times New Roman"/>
          <w:b/>
          <w:bCs/>
          <w:w w:val="91"/>
          <w:sz w:val="20"/>
          <w:szCs w:val="20"/>
          <w:lang w:val="pl-PL"/>
        </w:rPr>
        <w:t>4)</w:t>
      </w:r>
      <w:r w:rsidRPr="003A2F5F">
        <w:rPr>
          <w:rFonts w:ascii="Times New Roman" w:hAnsi="Times New Roman" w:cs="Times New Roman"/>
          <w:b/>
          <w:bCs/>
          <w:w w:val="91"/>
          <w:sz w:val="20"/>
          <w:szCs w:val="20"/>
          <w:lang w:val="pl-PL"/>
        </w:rPr>
        <w:tab/>
      </w:r>
      <w:r w:rsidR="005E7E59" w:rsidRPr="003A2F5F">
        <w:rPr>
          <w:rFonts w:ascii="Times New Roman" w:hAnsi="Times New Roman" w:cs="Times New Roman"/>
          <w:b/>
          <w:sz w:val="20"/>
          <w:szCs w:val="20"/>
          <w:lang w:val="pl-PL"/>
        </w:rPr>
        <w:t>zdol</w:t>
      </w:r>
      <w:r w:rsidR="00406C21" w:rsidRPr="003A2F5F">
        <w:rPr>
          <w:rFonts w:ascii="Times New Roman" w:hAnsi="Times New Roman" w:cs="Times New Roman"/>
          <w:b/>
          <w:sz w:val="20"/>
          <w:szCs w:val="20"/>
          <w:lang w:val="pl-PL"/>
        </w:rPr>
        <w:t>ności technicznej lub zawodowej</w:t>
      </w:r>
      <w:r w:rsidR="00300734" w:rsidRPr="003A2F5F">
        <w:rPr>
          <w:rFonts w:ascii="Times New Roman" w:hAnsi="Times New Roman" w:cs="Times New Roman"/>
          <w:b/>
          <w:sz w:val="20"/>
          <w:szCs w:val="20"/>
          <w:lang w:val="pl-PL"/>
        </w:rPr>
        <w:t>:</w:t>
      </w:r>
    </w:p>
    <w:p w14:paraId="72DE8CEB" w14:textId="1BD7E1A5" w:rsidR="00117F85" w:rsidRPr="003A2F5F" w:rsidRDefault="001709D5" w:rsidP="003A2F5F">
      <w:pPr>
        <w:pStyle w:val="Teksttreci0"/>
        <w:shd w:val="clear" w:color="auto" w:fill="auto"/>
        <w:spacing w:line="240" w:lineRule="auto"/>
        <w:ind w:left="709" w:right="20"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Zamawiający nie stawia warunku w powyższym zakresie</w:t>
      </w:r>
      <w:r w:rsidR="00117F85" w:rsidRPr="003A2F5F">
        <w:rPr>
          <w:rFonts w:ascii="Times New Roman" w:hAnsi="Times New Roman" w:cs="Times New Roman"/>
          <w:sz w:val="20"/>
          <w:szCs w:val="20"/>
          <w:lang w:val="pl-PL"/>
        </w:rPr>
        <w:t xml:space="preserve"> w odniesieniu do pakiet</w:t>
      </w:r>
      <w:r w:rsidR="00E31904" w:rsidRPr="003A2F5F">
        <w:rPr>
          <w:rFonts w:ascii="Times New Roman" w:hAnsi="Times New Roman" w:cs="Times New Roman"/>
          <w:sz w:val="20"/>
          <w:szCs w:val="20"/>
          <w:lang w:val="pl-PL"/>
        </w:rPr>
        <w:t xml:space="preserve">u </w:t>
      </w:r>
      <w:r w:rsidR="00117F85" w:rsidRPr="003A2F5F">
        <w:rPr>
          <w:rFonts w:ascii="Times New Roman" w:hAnsi="Times New Roman" w:cs="Times New Roman"/>
          <w:sz w:val="20"/>
          <w:szCs w:val="20"/>
          <w:lang w:val="pl-PL"/>
        </w:rPr>
        <w:t xml:space="preserve">nr 1. </w:t>
      </w:r>
    </w:p>
    <w:p w14:paraId="40D29B99" w14:textId="2466E01B" w:rsidR="00117F85" w:rsidRPr="003A2F5F" w:rsidRDefault="00117F85" w:rsidP="003A2F5F">
      <w:pPr>
        <w:pStyle w:val="Teksttreci0"/>
        <w:spacing w:line="240" w:lineRule="auto"/>
        <w:ind w:left="709" w:right="20"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W zakresie Pakietu </w:t>
      </w:r>
      <w:r w:rsidRPr="00975793">
        <w:rPr>
          <w:rFonts w:ascii="Times New Roman" w:hAnsi="Times New Roman" w:cs="Times New Roman"/>
          <w:strike/>
          <w:color w:val="FF0000"/>
          <w:sz w:val="20"/>
          <w:szCs w:val="20"/>
          <w:lang w:val="pl-PL"/>
        </w:rPr>
        <w:t xml:space="preserve">nr </w:t>
      </w:r>
      <w:r w:rsidR="00E31904" w:rsidRPr="00975793">
        <w:rPr>
          <w:rFonts w:ascii="Times New Roman" w:hAnsi="Times New Roman" w:cs="Times New Roman"/>
          <w:strike/>
          <w:color w:val="FF0000"/>
          <w:sz w:val="20"/>
          <w:szCs w:val="20"/>
          <w:lang w:val="pl-PL"/>
        </w:rPr>
        <w:t>2</w:t>
      </w:r>
      <w:r w:rsidRPr="00975793">
        <w:rPr>
          <w:rFonts w:ascii="Times New Roman" w:hAnsi="Times New Roman" w:cs="Times New Roman"/>
          <w:strike/>
          <w:color w:val="FF0000"/>
          <w:sz w:val="20"/>
          <w:szCs w:val="20"/>
          <w:lang w:val="pl-PL"/>
        </w:rPr>
        <w:t xml:space="preserve"> </w:t>
      </w:r>
      <w:r w:rsidRPr="00975793">
        <w:rPr>
          <w:rFonts w:ascii="Times New Roman" w:hAnsi="Times New Roman" w:cs="Times New Roman"/>
          <w:color w:val="FF0000"/>
          <w:sz w:val="20"/>
          <w:szCs w:val="20"/>
          <w:lang w:val="pl-PL"/>
        </w:rPr>
        <w:t xml:space="preserve">- </w:t>
      </w:r>
      <w:r w:rsidR="00975793" w:rsidRPr="00975793">
        <w:rPr>
          <w:rFonts w:ascii="Times New Roman" w:hAnsi="Times New Roman" w:cs="Times New Roman"/>
          <w:color w:val="FF0000"/>
          <w:sz w:val="20"/>
          <w:szCs w:val="20"/>
          <w:lang w:val="pl-PL"/>
        </w:rPr>
        <w:t xml:space="preserve"> nr 3 </w:t>
      </w:r>
      <w:r w:rsidRPr="00975793">
        <w:rPr>
          <w:rFonts w:ascii="Times New Roman" w:hAnsi="Times New Roman" w:cs="Times New Roman"/>
          <w:sz w:val="20"/>
          <w:szCs w:val="20"/>
          <w:lang w:val="pl-PL"/>
        </w:rPr>
        <w:t>Wykonawca</w:t>
      </w:r>
      <w:r w:rsidRPr="003A2F5F">
        <w:rPr>
          <w:rFonts w:ascii="Times New Roman" w:hAnsi="Times New Roman" w:cs="Times New Roman"/>
          <w:sz w:val="20"/>
          <w:szCs w:val="20"/>
          <w:lang w:val="pl-PL"/>
        </w:rPr>
        <w:t xml:space="preserve"> spełni warunek dot. zdolności zawodowej,  jeżeli wykaże, że: </w:t>
      </w:r>
    </w:p>
    <w:p w14:paraId="6AA815D2" w14:textId="36E80AEF" w:rsidR="00117F85" w:rsidRPr="003A2F5F" w:rsidRDefault="00117F85" w:rsidP="003A2F5F">
      <w:pPr>
        <w:pStyle w:val="Teksttreci0"/>
        <w:numPr>
          <w:ilvl w:val="0"/>
          <w:numId w:val="75"/>
        </w:numPr>
        <w:spacing w:line="240" w:lineRule="auto"/>
        <w:ind w:left="993" w:right="20" w:hanging="142"/>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ab/>
        <w:t xml:space="preserve">Jednostka przeprowadzająca audyt posiada akredytację, zgodnie z przepisami ustawy z dnia 13 kwietnia 2016r. o systemach oceny zgodności i nadzoru rynku (Dz.U. z 2022r. poz.5) w zakresie właściwym do podejmowanych ocen bezpieczeństwa systemów informacyjnych. </w:t>
      </w:r>
    </w:p>
    <w:p w14:paraId="4D59FFF1" w14:textId="510160B2" w:rsidR="00117F85" w:rsidRPr="003A2F5F" w:rsidRDefault="00117F85" w:rsidP="003A2F5F">
      <w:pPr>
        <w:pStyle w:val="Teksttreci0"/>
        <w:numPr>
          <w:ilvl w:val="0"/>
          <w:numId w:val="75"/>
        </w:numPr>
        <w:spacing w:line="240" w:lineRule="auto"/>
        <w:ind w:left="993" w:right="20" w:hanging="142"/>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ab/>
        <w:t xml:space="preserve">Dysponuje osobami zdolnymi do wykonania zamówienia, </w:t>
      </w:r>
      <w:proofErr w:type="spellStart"/>
      <w:r w:rsidRPr="003A2F5F">
        <w:rPr>
          <w:rFonts w:ascii="Times New Roman" w:hAnsi="Times New Roman" w:cs="Times New Roman"/>
          <w:sz w:val="20"/>
          <w:szCs w:val="20"/>
          <w:lang w:val="pl-PL"/>
        </w:rPr>
        <w:t>tj</w:t>
      </w:r>
      <w:proofErr w:type="spellEnd"/>
      <w:r w:rsidRPr="003A2F5F">
        <w:rPr>
          <w:rFonts w:ascii="Times New Roman" w:hAnsi="Times New Roman" w:cs="Times New Roman"/>
          <w:sz w:val="20"/>
          <w:szCs w:val="20"/>
          <w:lang w:val="pl-PL"/>
        </w:rPr>
        <w:t xml:space="preserve">: minimum dwoma audytorami posiadającymi (każdy z nich):  </w:t>
      </w:r>
    </w:p>
    <w:p w14:paraId="10BC948C" w14:textId="22544EF4" w:rsidR="00117F85" w:rsidRPr="003A2F5F" w:rsidRDefault="00117F85" w:rsidP="003A2F5F">
      <w:pPr>
        <w:pStyle w:val="Teksttreci0"/>
        <w:numPr>
          <w:ilvl w:val="0"/>
          <w:numId w:val="76"/>
        </w:numPr>
        <w:spacing w:line="240" w:lineRule="auto"/>
        <w:ind w:left="1418" w:right="20" w:hanging="295"/>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co najmniej jeden certyfikat uprawiający do jego przeprowadzenia z poniższego wykazu: </w:t>
      </w:r>
    </w:p>
    <w:p w14:paraId="2D9B8A17" w14:textId="2A51C0EC"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proofErr w:type="spellStart"/>
      <w:r w:rsidRPr="003A2F5F">
        <w:rPr>
          <w:rFonts w:ascii="Times New Roman" w:hAnsi="Times New Roman" w:cs="Times New Roman"/>
          <w:sz w:val="20"/>
          <w:szCs w:val="20"/>
          <w:lang w:val="pl-PL"/>
        </w:rPr>
        <w:t>Certified</w:t>
      </w:r>
      <w:proofErr w:type="spellEnd"/>
      <w:r w:rsidRPr="003A2F5F">
        <w:rPr>
          <w:rFonts w:ascii="Times New Roman" w:hAnsi="Times New Roman" w:cs="Times New Roman"/>
          <w:sz w:val="20"/>
          <w:szCs w:val="20"/>
          <w:lang w:val="pl-PL"/>
        </w:rPr>
        <w:t xml:space="preserve"> </w:t>
      </w:r>
      <w:proofErr w:type="spellStart"/>
      <w:r w:rsidRPr="003A2F5F">
        <w:rPr>
          <w:rFonts w:ascii="Times New Roman" w:hAnsi="Times New Roman" w:cs="Times New Roman"/>
          <w:sz w:val="20"/>
          <w:szCs w:val="20"/>
          <w:lang w:val="pl-PL"/>
        </w:rPr>
        <w:t>Internal</w:t>
      </w:r>
      <w:proofErr w:type="spellEnd"/>
      <w:r w:rsidRPr="003A2F5F">
        <w:rPr>
          <w:rFonts w:ascii="Times New Roman" w:hAnsi="Times New Roman" w:cs="Times New Roman"/>
          <w:sz w:val="20"/>
          <w:szCs w:val="20"/>
          <w:lang w:val="pl-PL"/>
        </w:rPr>
        <w:t xml:space="preserve"> Auditor (CIA); </w:t>
      </w:r>
    </w:p>
    <w:p w14:paraId="430D55EB" w14:textId="1D62F3E8"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proofErr w:type="spellStart"/>
      <w:r w:rsidRPr="003A2F5F">
        <w:rPr>
          <w:rFonts w:ascii="Times New Roman" w:hAnsi="Times New Roman" w:cs="Times New Roman"/>
          <w:sz w:val="20"/>
          <w:szCs w:val="20"/>
          <w:lang w:val="pl-PL"/>
        </w:rPr>
        <w:t>Certified</w:t>
      </w:r>
      <w:proofErr w:type="spellEnd"/>
      <w:r w:rsidRPr="003A2F5F">
        <w:rPr>
          <w:rFonts w:ascii="Times New Roman" w:hAnsi="Times New Roman" w:cs="Times New Roman"/>
          <w:sz w:val="20"/>
          <w:szCs w:val="20"/>
          <w:lang w:val="pl-PL"/>
        </w:rPr>
        <w:t xml:space="preserve"> Information System Auditor (CISA); </w:t>
      </w:r>
    </w:p>
    <w:p w14:paraId="71A5EFBC" w14:textId="7833BA68"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Certyfikat audytora wiodącego systemu zarządzania bezpieczeństwem informacji według normy PN-EN ISO/IEC 27001 wydany przez jednostkę oceniającą zgodność, akredytowaną zgodnie z przepisami ustawy z dnia 13 kwietnia 2016 r. o systemach oceny zgodności i nadzoru rynku, w zakresie certyfikacji osób; </w:t>
      </w:r>
    </w:p>
    <w:p w14:paraId="05EAF790" w14:textId="738331A5"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 </w:t>
      </w:r>
    </w:p>
    <w:p w14:paraId="2227F0F5" w14:textId="0B148F8A"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proofErr w:type="spellStart"/>
      <w:r w:rsidRPr="003A2F5F">
        <w:rPr>
          <w:rFonts w:ascii="Times New Roman" w:hAnsi="Times New Roman" w:cs="Times New Roman"/>
          <w:sz w:val="20"/>
          <w:szCs w:val="20"/>
          <w:lang w:val="pl-PL"/>
        </w:rPr>
        <w:t>Certified</w:t>
      </w:r>
      <w:proofErr w:type="spellEnd"/>
      <w:r w:rsidRPr="003A2F5F">
        <w:rPr>
          <w:rFonts w:ascii="Times New Roman" w:hAnsi="Times New Roman" w:cs="Times New Roman"/>
          <w:sz w:val="20"/>
          <w:szCs w:val="20"/>
          <w:lang w:val="pl-PL"/>
        </w:rPr>
        <w:t xml:space="preserve"> Information Security Manager (CISM); </w:t>
      </w:r>
    </w:p>
    <w:p w14:paraId="7153AFD5" w14:textId="2ED359B4"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proofErr w:type="spellStart"/>
      <w:r w:rsidRPr="003A2F5F">
        <w:rPr>
          <w:rFonts w:ascii="Times New Roman" w:hAnsi="Times New Roman" w:cs="Times New Roman"/>
          <w:sz w:val="20"/>
          <w:szCs w:val="20"/>
          <w:lang w:val="pl-PL"/>
        </w:rPr>
        <w:t>Certified</w:t>
      </w:r>
      <w:proofErr w:type="spellEnd"/>
      <w:r w:rsidRPr="003A2F5F">
        <w:rPr>
          <w:rFonts w:ascii="Times New Roman" w:hAnsi="Times New Roman" w:cs="Times New Roman"/>
          <w:sz w:val="20"/>
          <w:szCs w:val="20"/>
          <w:lang w:val="pl-PL"/>
        </w:rPr>
        <w:t xml:space="preserve"> in </w:t>
      </w:r>
      <w:proofErr w:type="spellStart"/>
      <w:r w:rsidRPr="003A2F5F">
        <w:rPr>
          <w:rFonts w:ascii="Times New Roman" w:hAnsi="Times New Roman" w:cs="Times New Roman"/>
          <w:sz w:val="20"/>
          <w:szCs w:val="20"/>
          <w:lang w:val="pl-PL"/>
        </w:rPr>
        <w:t>Risk</w:t>
      </w:r>
      <w:proofErr w:type="spellEnd"/>
      <w:r w:rsidRPr="003A2F5F">
        <w:rPr>
          <w:rFonts w:ascii="Times New Roman" w:hAnsi="Times New Roman" w:cs="Times New Roman"/>
          <w:sz w:val="20"/>
          <w:szCs w:val="20"/>
          <w:lang w:val="pl-PL"/>
        </w:rPr>
        <w:t xml:space="preserve"> and Information Systems Control (CRISC); </w:t>
      </w:r>
    </w:p>
    <w:p w14:paraId="328D6D80" w14:textId="7D252D8C"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proofErr w:type="spellStart"/>
      <w:r w:rsidRPr="003A2F5F">
        <w:rPr>
          <w:rFonts w:ascii="Times New Roman" w:hAnsi="Times New Roman" w:cs="Times New Roman"/>
          <w:sz w:val="20"/>
          <w:szCs w:val="20"/>
          <w:lang w:val="pl-PL"/>
        </w:rPr>
        <w:lastRenderedPageBreak/>
        <w:t>Certified</w:t>
      </w:r>
      <w:proofErr w:type="spellEnd"/>
      <w:r w:rsidRPr="003A2F5F">
        <w:rPr>
          <w:rFonts w:ascii="Times New Roman" w:hAnsi="Times New Roman" w:cs="Times New Roman"/>
          <w:sz w:val="20"/>
          <w:szCs w:val="20"/>
          <w:lang w:val="pl-PL"/>
        </w:rPr>
        <w:t xml:space="preserve"> in the </w:t>
      </w:r>
      <w:proofErr w:type="spellStart"/>
      <w:r w:rsidRPr="003A2F5F">
        <w:rPr>
          <w:rFonts w:ascii="Times New Roman" w:hAnsi="Times New Roman" w:cs="Times New Roman"/>
          <w:sz w:val="20"/>
          <w:szCs w:val="20"/>
          <w:lang w:val="pl-PL"/>
        </w:rPr>
        <w:t>Governance</w:t>
      </w:r>
      <w:proofErr w:type="spellEnd"/>
      <w:r w:rsidRPr="003A2F5F">
        <w:rPr>
          <w:rFonts w:ascii="Times New Roman" w:hAnsi="Times New Roman" w:cs="Times New Roman"/>
          <w:sz w:val="20"/>
          <w:szCs w:val="20"/>
          <w:lang w:val="pl-PL"/>
        </w:rPr>
        <w:t xml:space="preserve"> of Enterprise IT (CGEIT); </w:t>
      </w:r>
    </w:p>
    <w:p w14:paraId="76AE895C" w14:textId="165147ED"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proofErr w:type="spellStart"/>
      <w:r w:rsidRPr="003A2F5F">
        <w:rPr>
          <w:rFonts w:ascii="Times New Roman" w:hAnsi="Times New Roman" w:cs="Times New Roman"/>
          <w:sz w:val="20"/>
          <w:szCs w:val="20"/>
          <w:lang w:val="pl-PL"/>
        </w:rPr>
        <w:t>Certified</w:t>
      </w:r>
      <w:proofErr w:type="spellEnd"/>
      <w:r w:rsidRPr="003A2F5F">
        <w:rPr>
          <w:rFonts w:ascii="Times New Roman" w:hAnsi="Times New Roman" w:cs="Times New Roman"/>
          <w:sz w:val="20"/>
          <w:szCs w:val="20"/>
          <w:lang w:val="pl-PL"/>
        </w:rPr>
        <w:t xml:space="preserve"> Information Systems Security Professional (CISSP); </w:t>
      </w:r>
    </w:p>
    <w:p w14:paraId="20D881AA" w14:textId="47411083"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Systems Security </w:t>
      </w:r>
      <w:proofErr w:type="spellStart"/>
      <w:r w:rsidRPr="003A2F5F">
        <w:rPr>
          <w:rFonts w:ascii="Times New Roman" w:hAnsi="Times New Roman" w:cs="Times New Roman"/>
          <w:sz w:val="20"/>
          <w:szCs w:val="20"/>
          <w:lang w:val="pl-PL"/>
        </w:rPr>
        <w:t>Certified</w:t>
      </w:r>
      <w:proofErr w:type="spellEnd"/>
      <w:r w:rsidRPr="003A2F5F">
        <w:rPr>
          <w:rFonts w:ascii="Times New Roman" w:hAnsi="Times New Roman" w:cs="Times New Roman"/>
          <w:sz w:val="20"/>
          <w:szCs w:val="20"/>
          <w:lang w:val="pl-PL"/>
        </w:rPr>
        <w:t xml:space="preserve"> </w:t>
      </w:r>
      <w:proofErr w:type="spellStart"/>
      <w:r w:rsidRPr="003A2F5F">
        <w:rPr>
          <w:rFonts w:ascii="Times New Roman" w:hAnsi="Times New Roman" w:cs="Times New Roman"/>
          <w:sz w:val="20"/>
          <w:szCs w:val="20"/>
          <w:lang w:val="pl-PL"/>
        </w:rPr>
        <w:t>Practitioner</w:t>
      </w:r>
      <w:proofErr w:type="spellEnd"/>
      <w:r w:rsidRPr="003A2F5F">
        <w:rPr>
          <w:rFonts w:ascii="Times New Roman" w:hAnsi="Times New Roman" w:cs="Times New Roman"/>
          <w:sz w:val="20"/>
          <w:szCs w:val="20"/>
          <w:lang w:val="pl-PL"/>
        </w:rPr>
        <w:t xml:space="preserve"> (SSCP); </w:t>
      </w:r>
    </w:p>
    <w:p w14:paraId="2CF31852" w14:textId="26233B05"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proofErr w:type="spellStart"/>
      <w:r w:rsidRPr="003A2F5F">
        <w:rPr>
          <w:rFonts w:ascii="Times New Roman" w:hAnsi="Times New Roman" w:cs="Times New Roman"/>
          <w:sz w:val="20"/>
          <w:szCs w:val="20"/>
          <w:lang w:val="pl-PL"/>
        </w:rPr>
        <w:t>Certified</w:t>
      </w:r>
      <w:proofErr w:type="spellEnd"/>
      <w:r w:rsidRPr="003A2F5F">
        <w:rPr>
          <w:rFonts w:ascii="Times New Roman" w:hAnsi="Times New Roman" w:cs="Times New Roman"/>
          <w:sz w:val="20"/>
          <w:szCs w:val="20"/>
          <w:lang w:val="pl-PL"/>
        </w:rPr>
        <w:t xml:space="preserve"> </w:t>
      </w:r>
      <w:proofErr w:type="spellStart"/>
      <w:r w:rsidRPr="003A2F5F">
        <w:rPr>
          <w:rFonts w:ascii="Times New Roman" w:hAnsi="Times New Roman" w:cs="Times New Roman"/>
          <w:sz w:val="20"/>
          <w:szCs w:val="20"/>
          <w:lang w:val="pl-PL"/>
        </w:rPr>
        <w:t>Reliability</w:t>
      </w:r>
      <w:proofErr w:type="spellEnd"/>
      <w:r w:rsidRPr="003A2F5F">
        <w:rPr>
          <w:rFonts w:ascii="Times New Roman" w:hAnsi="Times New Roman" w:cs="Times New Roman"/>
          <w:sz w:val="20"/>
          <w:szCs w:val="20"/>
          <w:lang w:val="pl-PL"/>
        </w:rPr>
        <w:t xml:space="preserve"> Professional; </w:t>
      </w:r>
    </w:p>
    <w:p w14:paraId="1A602791" w14:textId="309C08F5" w:rsidR="00117F85" w:rsidRPr="003A2F5F" w:rsidRDefault="00117F85" w:rsidP="003A2F5F">
      <w:pPr>
        <w:pStyle w:val="Teksttreci0"/>
        <w:numPr>
          <w:ilvl w:val="3"/>
          <w:numId w:val="78"/>
        </w:numPr>
        <w:spacing w:line="240" w:lineRule="auto"/>
        <w:ind w:left="1701" w:right="2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Certyfikaty uprawniające do posiadania tytułu ISA/IEC 62443 </w:t>
      </w:r>
      <w:proofErr w:type="spellStart"/>
      <w:r w:rsidRPr="003A2F5F">
        <w:rPr>
          <w:rFonts w:ascii="Times New Roman" w:hAnsi="Times New Roman" w:cs="Times New Roman"/>
          <w:sz w:val="20"/>
          <w:szCs w:val="20"/>
          <w:lang w:val="pl-PL"/>
        </w:rPr>
        <w:t>Cybersecurity</w:t>
      </w:r>
      <w:proofErr w:type="spellEnd"/>
      <w:r w:rsidRPr="003A2F5F">
        <w:rPr>
          <w:rFonts w:ascii="Times New Roman" w:hAnsi="Times New Roman" w:cs="Times New Roman"/>
          <w:sz w:val="20"/>
          <w:szCs w:val="20"/>
          <w:lang w:val="pl-PL"/>
        </w:rPr>
        <w:t xml:space="preserve"> </w:t>
      </w:r>
      <w:proofErr w:type="spellStart"/>
      <w:r w:rsidRPr="003A2F5F">
        <w:rPr>
          <w:rFonts w:ascii="Times New Roman" w:hAnsi="Times New Roman" w:cs="Times New Roman"/>
          <w:sz w:val="20"/>
          <w:szCs w:val="20"/>
          <w:lang w:val="pl-PL"/>
        </w:rPr>
        <w:t>Expert</w:t>
      </w:r>
      <w:proofErr w:type="spellEnd"/>
      <w:r w:rsidRPr="003A2F5F">
        <w:rPr>
          <w:rFonts w:ascii="Times New Roman" w:hAnsi="Times New Roman" w:cs="Times New Roman"/>
          <w:sz w:val="20"/>
          <w:szCs w:val="20"/>
          <w:lang w:val="pl-PL"/>
        </w:rPr>
        <w:t xml:space="preserve">, </w:t>
      </w:r>
    </w:p>
    <w:p w14:paraId="04F8D929" w14:textId="4B6FC833" w:rsidR="00117F85" w:rsidRPr="003A2F5F" w:rsidRDefault="00117F85" w:rsidP="003A2F5F">
      <w:pPr>
        <w:pStyle w:val="Teksttreci0"/>
        <w:spacing w:line="240" w:lineRule="auto"/>
        <w:ind w:left="1134" w:right="20"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lub </w:t>
      </w:r>
    </w:p>
    <w:p w14:paraId="0A3FA393" w14:textId="77777777" w:rsidR="00117F85" w:rsidRPr="003A2F5F" w:rsidRDefault="00117F85" w:rsidP="003A2F5F">
      <w:pPr>
        <w:pStyle w:val="Teksttreci0"/>
        <w:numPr>
          <w:ilvl w:val="0"/>
          <w:numId w:val="76"/>
        </w:numPr>
        <w:spacing w:line="240" w:lineRule="auto"/>
        <w:ind w:left="1276" w:right="20" w:hanging="295"/>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ab/>
        <w:t>co najmniej trzyletnią praktykę w zakresie audytu bezpieczeństwa systemów informacyjnych,</w:t>
      </w:r>
    </w:p>
    <w:p w14:paraId="59AFA56D" w14:textId="295703F5" w:rsidR="00117F85" w:rsidRPr="003A2F5F" w:rsidRDefault="00117F85" w:rsidP="003A2F5F">
      <w:pPr>
        <w:pStyle w:val="Teksttreci0"/>
        <w:spacing w:line="240" w:lineRule="auto"/>
        <w:ind w:left="1134" w:right="20"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 lub </w:t>
      </w:r>
    </w:p>
    <w:p w14:paraId="1D4A1229" w14:textId="34CA2EBD" w:rsidR="00387026" w:rsidRPr="003A2F5F" w:rsidRDefault="00117F85" w:rsidP="003A2F5F">
      <w:pPr>
        <w:pStyle w:val="Teksttreci0"/>
        <w:numPr>
          <w:ilvl w:val="0"/>
          <w:numId w:val="76"/>
        </w:numPr>
        <w:spacing w:line="240" w:lineRule="auto"/>
        <w:ind w:left="1418" w:right="20" w:hanging="295"/>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ab/>
        <w:t xml:space="preserve">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  </w:t>
      </w:r>
    </w:p>
    <w:p w14:paraId="3DA77FBE" w14:textId="2166BC4F" w:rsidR="00ED4DE5" w:rsidRPr="003A2F5F" w:rsidRDefault="00ED4DE5" w:rsidP="003A2F5F">
      <w:pPr>
        <w:widowControl w:val="0"/>
        <w:numPr>
          <w:ilvl w:val="0"/>
          <w:numId w:val="43"/>
        </w:numPr>
        <w:tabs>
          <w:tab w:val="clear" w:pos="519"/>
        </w:tabs>
        <w:suppressAutoHyphens/>
        <w:ind w:left="142" w:hanging="284"/>
        <w:jc w:val="both"/>
        <w:rPr>
          <w:rFonts w:ascii="Times New Roman" w:eastAsia="Calibri" w:hAnsi="Times New Roman" w:cs="Times New Roman"/>
          <w:bCs/>
          <w:color w:val="000000"/>
          <w:sz w:val="20"/>
        </w:rPr>
      </w:pPr>
      <w:r w:rsidRPr="003A2F5F">
        <w:rPr>
          <w:rFonts w:ascii="Times New Roman" w:eastAsia="Calibri" w:hAnsi="Times New Roman" w:cs="Times New Roman"/>
          <w:bCs/>
          <w:color w:val="000000"/>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DDC757C" w14:textId="5AE0E8B9" w:rsidR="009051D6" w:rsidRPr="003A2F5F" w:rsidRDefault="001168E2"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ab/>
      </w:r>
      <w:r w:rsidR="00A76ADE" w:rsidRPr="003A2F5F">
        <w:rPr>
          <w:rFonts w:ascii="Times New Roman" w:eastAsia="Lucida Sans Unicode" w:hAnsi="Times New Roman" w:cs="Times New Roman"/>
          <w:b/>
          <w:kern w:val="2"/>
          <w:sz w:val="20"/>
          <w:szCs w:val="20"/>
          <w:lang w:val="pl-PL" w:eastAsia="zh-CN"/>
        </w:rPr>
        <w:t>PODSTAWY WYKLUCZENIA Z POSTĘPOWANIA</w:t>
      </w:r>
    </w:p>
    <w:p w14:paraId="6D94119A" w14:textId="77777777" w:rsidR="00F4348D" w:rsidRPr="003A2F5F" w:rsidRDefault="001168E2" w:rsidP="003A2F5F">
      <w:pPr>
        <w:pStyle w:val="Teksttreci0"/>
        <w:shd w:val="clear" w:color="auto" w:fill="auto"/>
        <w:spacing w:line="240" w:lineRule="auto"/>
        <w:ind w:left="284" w:hanging="284"/>
        <w:jc w:val="both"/>
        <w:rPr>
          <w:rFonts w:ascii="Times New Roman" w:hAnsi="Times New Roman" w:cs="Times New Roman"/>
          <w:sz w:val="20"/>
          <w:szCs w:val="20"/>
          <w:lang w:val="pl-PL"/>
        </w:rPr>
      </w:pPr>
      <w:r w:rsidRPr="003A2F5F">
        <w:rPr>
          <w:rFonts w:ascii="Times New Roman" w:hAnsi="Times New Roman" w:cs="Times New Roman"/>
          <w:bCs/>
          <w:sz w:val="20"/>
          <w:szCs w:val="20"/>
          <w:lang w:val="pl-PL"/>
        </w:rPr>
        <w:t>1</w:t>
      </w:r>
      <w:r w:rsidRPr="003A2F5F">
        <w:rPr>
          <w:rFonts w:ascii="Times New Roman" w:hAnsi="Times New Roman" w:cs="Times New Roman"/>
          <w:b/>
          <w:sz w:val="20"/>
          <w:szCs w:val="20"/>
          <w:lang w:val="pl-PL"/>
        </w:rPr>
        <w:t>.</w:t>
      </w:r>
      <w:r w:rsidRPr="003A2F5F">
        <w:rPr>
          <w:rFonts w:ascii="Times New Roman" w:hAnsi="Times New Roman" w:cs="Times New Roman"/>
          <w:b/>
          <w:sz w:val="20"/>
          <w:szCs w:val="20"/>
          <w:lang w:val="pl-PL"/>
        </w:rPr>
        <w:tab/>
      </w:r>
      <w:r w:rsidR="00FB0A07" w:rsidRPr="003A2F5F">
        <w:rPr>
          <w:rFonts w:ascii="Times New Roman" w:hAnsi="Times New Roman" w:cs="Times New Roman"/>
          <w:sz w:val="20"/>
          <w:szCs w:val="20"/>
          <w:lang w:val="pl-PL"/>
        </w:rPr>
        <w:t>Z postępowania o udzi</w:t>
      </w:r>
      <w:r w:rsidR="00751997" w:rsidRPr="003A2F5F">
        <w:rPr>
          <w:rFonts w:ascii="Times New Roman" w:hAnsi="Times New Roman" w:cs="Times New Roman"/>
          <w:sz w:val="20"/>
          <w:szCs w:val="20"/>
          <w:lang w:val="pl-PL"/>
        </w:rPr>
        <w:t>elenie zamówienia wyklucza się W</w:t>
      </w:r>
      <w:r w:rsidR="00FB0A07" w:rsidRPr="003A2F5F">
        <w:rPr>
          <w:rFonts w:ascii="Times New Roman" w:hAnsi="Times New Roman" w:cs="Times New Roman"/>
          <w:sz w:val="20"/>
          <w:szCs w:val="20"/>
          <w:lang w:val="pl-PL"/>
        </w:rPr>
        <w:t>ykonawc</w:t>
      </w:r>
      <w:r w:rsidR="001A1386" w:rsidRPr="003A2F5F">
        <w:rPr>
          <w:rFonts w:ascii="Times New Roman" w:hAnsi="Times New Roman" w:cs="Times New Roman"/>
          <w:sz w:val="20"/>
          <w:szCs w:val="20"/>
          <w:lang w:val="pl-PL"/>
        </w:rPr>
        <w:t>ów</w:t>
      </w:r>
      <w:r w:rsidR="00FB0A07" w:rsidRPr="003A2F5F">
        <w:rPr>
          <w:rFonts w:ascii="Times New Roman" w:hAnsi="Times New Roman" w:cs="Times New Roman"/>
          <w:sz w:val="20"/>
          <w:szCs w:val="20"/>
          <w:lang w:val="pl-PL"/>
        </w:rPr>
        <w:t>, w stosunku do któr</w:t>
      </w:r>
      <w:r w:rsidR="001A1386" w:rsidRPr="003A2F5F">
        <w:rPr>
          <w:rFonts w:ascii="Times New Roman" w:hAnsi="Times New Roman" w:cs="Times New Roman"/>
          <w:sz w:val="20"/>
          <w:szCs w:val="20"/>
          <w:lang w:val="pl-PL"/>
        </w:rPr>
        <w:t>ych</w:t>
      </w:r>
      <w:r w:rsidR="00FB0A07" w:rsidRPr="003A2F5F">
        <w:rPr>
          <w:rFonts w:ascii="Times New Roman" w:hAnsi="Times New Roman" w:cs="Times New Roman"/>
          <w:sz w:val="20"/>
          <w:szCs w:val="20"/>
          <w:lang w:val="pl-PL"/>
        </w:rPr>
        <w:t xml:space="preserve"> zachodzi którakolwiek z okoliczności</w:t>
      </w:r>
      <w:r w:rsidR="001A1386" w:rsidRPr="003A2F5F">
        <w:rPr>
          <w:rFonts w:ascii="Times New Roman" w:hAnsi="Times New Roman" w:cs="Times New Roman"/>
          <w:sz w:val="20"/>
          <w:szCs w:val="20"/>
          <w:lang w:val="pl-PL"/>
        </w:rPr>
        <w:t xml:space="preserve"> wskazanych:</w:t>
      </w:r>
    </w:p>
    <w:p w14:paraId="64742EF0" w14:textId="661B7961" w:rsidR="00493F4E" w:rsidRPr="003A2F5F" w:rsidRDefault="001A1386" w:rsidP="003A2F5F">
      <w:pPr>
        <w:pStyle w:val="Teksttreci0"/>
        <w:numPr>
          <w:ilvl w:val="0"/>
          <w:numId w:val="27"/>
        </w:numPr>
        <w:shd w:val="clear" w:color="auto" w:fill="auto"/>
        <w:spacing w:line="240" w:lineRule="auto"/>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w art. </w:t>
      </w:r>
      <w:r w:rsidR="002E52D9" w:rsidRPr="003A2F5F">
        <w:rPr>
          <w:rFonts w:ascii="Times New Roman" w:hAnsi="Times New Roman" w:cs="Times New Roman"/>
          <w:sz w:val="20"/>
          <w:szCs w:val="20"/>
          <w:lang w:val="pl-PL"/>
        </w:rPr>
        <w:t xml:space="preserve">108 ust. 1 </w:t>
      </w:r>
      <w:r w:rsidR="00BC1DAA" w:rsidRPr="003A2F5F">
        <w:rPr>
          <w:rFonts w:ascii="Times New Roman" w:hAnsi="Times New Roman" w:cs="Times New Roman"/>
          <w:sz w:val="20"/>
          <w:szCs w:val="20"/>
          <w:lang w:val="pl-PL"/>
        </w:rPr>
        <w:t>Pzp</w:t>
      </w:r>
      <w:r w:rsidRPr="003A2F5F">
        <w:rPr>
          <w:rFonts w:ascii="Times New Roman" w:hAnsi="Times New Roman" w:cs="Times New Roman"/>
          <w:sz w:val="20"/>
          <w:szCs w:val="20"/>
          <w:lang w:val="pl-PL"/>
        </w:rPr>
        <w:t>;</w:t>
      </w:r>
    </w:p>
    <w:p w14:paraId="58399FE7" w14:textId="438E2B84" w:rsidR="009F62C6" w:rsidRPr="003A2F5F" w:rsidRDefault="009F62C6" w:rsidP="003A2F5F">
      <w:pPr>
        <w:pStyle w:val="Teksttreci0"/>
        <w:numPr>
          <w:ilvl w:val="0"/>
          <w:numId w:val="27"/>
        </w:numPr>
        <w:shd w:val="clear" w:color="auto" w:fill="auto"/>
        <w:spacing w:line="240" w:lineRule="auto"/>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w art. 109 ust. 1</w:t>
      </w:r>
      <w:r w:rsidR="000C5081" w:rsidRPr="003A2F5F">
        <w:rPr>
          <w:rFonts w:ascii="Times New Roman" w:hAnsi="Times New Roman" w:cs="Times New Roman"/>
          <w:sz w:val="20"/>
          <w:szCs w:val="20"/>
          <w:lang w:val="pl-PL"/>
        </w:rPr>
        <w:t xml:space="preserve"> </w:t>
      </w:r>
      <w:r w:rsidRPr="003A2F5F">
        <w:rPr>
          <w:rFonts w:ascii="Times New Roman" w:hAnsi="Times New Roman" w:cs="Times New Roman"/>
          <w:sz w:val="20"/>
          <w:szCs w:val="20"/>
          <w:lang w:val="pl-PL"/>
        </w:rPr>
        <w:t xml:space="preserve">pkt. 4, 5, 7 </w:t>
      </w:r>
      <w:r w:rsidR="00BC1DAA" w:rsidRPr="003A2F5F">
        <w:rPr>
          <w:rFonts w:ascii="Times New Roman" w:hAnsi="Times New Roman" w:cs="Times New Roman"/>
          <w:sz w:val="20"/>
          <w:szCs w:val="20"/>
          <w:lang w:val="pl-PL"/>
        </w:rPr>
        <w:t>Pzp</w:t>
      </w:r>
      <w:r w:rsidRPr="003A2F5F">
        <w:rPr>
          <w:rFonts w:ascii="Times New Roman" w:hAnsi="Times New Roman" w:cs="Times New Roman"/>
          <w:sz w:val="20"/>
          <w:szCs w:val="20"/>
          <w:lang w:val="pl-PL"/>
        </w:rPr>
        <w:t>, tj.:</w:t>
      </w:r>
    </w:p>
    <w:p w14:paraId="35B83E48" w14:textId="77777777" w:rsidR="00493F4E" w:rsidRPr="003A2F5F" w:rsidRDefault="00493F4E" w:rsidP="003A2F5F">
      <w:pPr>
        <w:pStyle w:val="pkt"/>
        <w:spacing w:line="240" w:lineRule="auto"/>
        <w:ind w:left="1134" w:hanging="425"/>
        <w:rPr>
          <w:rFonts w:ascii="Times New Roman" w:hAnsi="Times New Roman" w:cs="Times New Roman"/>
          <w:bCs/>
          <w:kern w:val="32"/>
          <w:sz w:val="20"/>
        </w:rPr>
      </w:pPr>
      <w:r w:rsidRPr="003A2F5F">
        <w:rPr>
          <w:rFonts w:ascii="Times New Roman" w:hAnsi="Times New Roman" w:cs="Times New Roman"/>
          <w:bCs/>
          <w:kern w:val="32"/>
          <w:sz w:val="20"/>
        </w:rPr>
        <w:t>a)</w:t>
      </w:r>
      <w:r w:rsidRPr="003A2F5F">
        <w:rPr>
          <w:rFonts w:ascii="Times New Roman" w:hAnsi="Times New Roman" w:cs="Times New Roman"/>
          <w:b/>
          <w:kern w:val="32"/>
          <w:sz w:val="20"/>
        </w:rPr>
        <w:tab/>
      </w:r>
      <w:r w:rsidRPr="003A2F5F">
        <w:rPr>
          <w:rFonts w:ascii="Times New Roman" w:hAnsi="Times New Roman" w:cs="Times New Roman"/>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3A1011" w14:textId="77777777" w:rsidR="00493F4E" w:rsidRPr="003A2F5F" w:rsidRDefault="00493F4E" w:rsidP="003A2F5F">
      <w:pPr>
        <w:pStyle w:val="pkt"/>
        <w:spacing w:before="0" w:after="0" w:line="240" w:lineRule="auto"/>
        <w:ind w:left="1134" w:hanging="425"/>
        <w:rPr>
          <w:rFonts w:ascii="Times New Roman" w:hAnsi="Times New Roman" w:cs="Times New Roman"/>
          <w:bCs/>
          <w:kern w:val="32"/>
          <w:sz w:val="20"/>
        </w:rPr>
      </w:pPr>
      <w:r w:rsidRPr="003A2F5F">
        <w:rPr>
          <w:rFonts w:ascii="Times New Roman" w:hAnsi="Times New Roman" w:cs="Times New Roman"/>
          <w:bCs/>
          <w:kern w:val="32"/>
          <w:sz w:val="20"/>
        </w:rPr>
        <w:t>b)</w:t>
      </w:r>
      <w:r w:rsidRPr="003A2F5F">
        <w:rPr>
          <w:rFonts w:ascii="Times New Roman" w:hAnsi="Times New Roman" w:cs="Times New Roman"/>
          <w:b/>
          <w:kern w:val="32"/>
          <w:sz w:val="20"/>
        </w:rPr>
        <w:tab/>
      </w:r>
      <w:r w:rsidRPr="003A2F5F">
        <w:rPr>
          <w:rFonts w:ascii="Times New Roman" w:hAnsi="Times New Roman" w:cs="Times New Roman"/>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875A0E" w14:textId="77777777" w:rsidR="00493F4E" w:rsidRPr="003A2F5F" w:rsidRDefault="00493F4E" w:rsidP="003A2F5F">
      <w:pPr>
        <w:pStyle w:val="pkt"/>
        <w:spacing w:before="0" w:after="0" w:line="240" w:lineRule="auto"/>
        <w:ind w:left="1134" w:hanging="425"/>
        <w:rPr>
          <w:rFonts w:ascii="Times New Roman" w:hAnsi="Times New Roman" w:cs="Times New Roman"/>
          <w:bCs/>
          <w:kern w:val="32"/>
          <w:sz w:val="20"/>
        </w:rPr>
      </w:pPr>
      <w:r w:rsidRPr="003A2F5F">
        <w:rPr>
          <w:rFonts w:ascii="Times New Roman" w:hAnsi="Times New Roman" w:cs="Times New Roman"/>
          <w:bCs/>
          <w:kern w:val="32"/>
          <w:sz w:val="20"/>
        </w:rPr>
        <w:t>c)</w:t>
      </w:r>
      <w:r w:rsidRPr="003A2F5F">
        <w:rPr>
          <w:rFonts w:ascii="Times New Roman" w:hAnsi="Times New Roman" w:cs="Times New Roman"/>
          <w:bCs/>
          <w:kern w:val="32"/>
          <w:sz w:val="20"/>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96AAEB" w14:textId="77777777" w:rsidR="009B748B" w:rsidRPr="003A2F5F" w:rsidRDefault="009B748B" w:rsidP="003A2F5F">
      <w:pPr>
        <w:pStyle w:val="Teksttreci0"/>
        <w:numPr>
          <w:ilvl w:val="0"/>
          <w:numId w:val="27"/>
        </w:numPr>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Ponadto Zamawiający wykluczy z postępowania na podstawie art. 7 ust. 1 pkt 1)-3) ustawy z dnia 13 kwietnia 2022 r. o szczególnych rozwiązaniach w zakresie przeciwdziałania wspieraniu agresji na Ukrainę oraz służących ochronie bezpieczeństwa narodowego (Dz.U. poz. 835 z 2022 r):</w:t>
      </w:r>
    </w:p>
    <w:p w14:paraId="3C27DF6D" w14:textId="77777777" w:rsidR="009B748B" w:rsidRPr="003A2F5F" w:rsidRDefault="009B748B" w:rsidP="003A2F5F">
      <w:pPr>
        <w:pStyle w:val="Teksttreci0"/>
        <w:numPr>
          <w:ilvl w:val="0"/>
          <w:numId w:val="28"/>
        </w:numPr>
        <w:spacing w:before="0" w:after="40" w:line="240" w:lineRule="auto"/>
        <w:ind w:left="1145" w:hanging="357"/>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0B31B5B" w14:textId="77777777" w:rsidR="009B748B" w:rsidRPr="003A2F5F" w:rsidRDefault="009B748B" w:rsidP="003A2F5F">
      <w:pPr>
        <w:pStyle w:val="Teksttreci0"/>
        <w:numPr>
          <w:ilvl w:val="0"/>
          <w:numId w:val="28"/>
        </w:numPr>
        <w:spacing w:before="0" w:after="40" w:line="240" w:lineRule="auto"/>
        <w:ind w:left="1145" w:hanging="357"/>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22D6C31" w14:textId="77777777" w:rsidR="009B748B" w:rsidRPr="003A2F5F" w:rsidRDefault="009B748B" w:rsidP="003A2F5F">
      <w:pPr>
        <w:pStyle w:val="Teksttreci0"/>
        <w:numPr>
          <w:ilvl w:val="0"/>
          <w:numId w:val="28"/>
        </w:numPr>
        <w:spacing w:before="0" w:after="40" w:line="240" w:lineRule="auto"/>
        <w:ind w:left="1145" w:hanging="357"/>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39C707D" w14:textId="001F8366" w:rsidR="009B748B" w:rsidRPr="003A2F5F" w:rsidRDefault="009B748B" w:rsidP="003A2F5F">
      <w:pPr>
        <w:pStyle w:val="Teksttreci0"/>
        <w:numPr>
          <w:ilvl w:val="0"/>
          <w:numId w:val="27"/>
        </w:numPr>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Zamawiający informuje, że zgodnie z art. 1 pkt 23 rozporządzenia 2022/576 do rozporządzenia Rady (UE) nr 833/2014 z dnia 31 lipca 2014 r. dotyczącego środków ograniczających w związku z działaniami </w:t>
      </w:r>
      <w:r w:rsidRPr="003A2F5F">
        <w:rPr>
          <w:rFonts w:ascii="Times New Roman" w:hAnsi="Times New Roman" w:cs="Times New Roman"/>
          <w:sz w:val="20"/>
          <w:szCs w:val="20"/>
          <w:lang w:val="pl-PL"/>
        </w:rPr>
        <w:lastRenderedPageBreak/>
        <w:t>Rosji destabilizującymi sytuację na Ukrainie (Dz. Urz. UE nr L 229 z 31.7.2014, str. 1)</w:t>
      </w:r>
      <w:r w:rsidR="00117F85" w:rsidRPr="003A2F5F">
        <w:rPr>
          <w:rFonts w:ascii="Times New Roman" w:hAnsi="Times New Roman" w:cs="Times New Roman"/>
          <w:sz w:val="20"/>
          <w:szCs w:val="20"/>
          <w:lang w:val="pl-PL"/>
        </w:rPr>
        <w:t>,</w:t>
      </w:r>
      <w:r w:rsidRPr="003A2F5F">
        <w:rPr>
          <w:rFonts w:ascii="Times New Roman" w:hAnsi="Times New Roman" w:cs="Times New Roman"/>
          <w:sz w:val="20"/>
          <w:szCs w:val="20"/>
          <w:lang w:val="pl-PL"/>
        </w:rPr>
        <w:t xml:space="preserve"> który dodał przepis art. 5k wprowadzono zakaz udzielania lub dalszego wykonywania wszelkich zamówień publicznych objętych zakresem dyrektyw w sprawie zamówień publicznych na rzecz lub z udziałem:</w:t>
      </w:r>
    </w:p>
    <w:p w14:paraId="13943957" w14:textId="77777777" w:rsidR="009B748B" w:rsidRPr="003A2F5F" w:rsidRDefault="009B748B" w:rsidP="003A2F5F">
      <w:pPr>
        <w:pStyle w:val="Teksttreci0"/>
        <w:numPr>
          <w:ilvl w:val="0"/>
          <w:numId w:val="29"/>
        </w:numPr>
        <w:spacing w:before="0" w:line="240" w:lineRule="auto"/>
        <w:ind w:left="1145" w:hanging="357"/>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obywateli rosyjskich lub osób fizycznych lub prawnych, podmiotów lub organów z siedzibą w Rosji;</w:t>
      </w:r>
    </w:p>
    <w:p w14:paraId="38686E7C" w14:textId="77777777" w:rsidR="009B748B" w:rsidRPr="003A2F5F" w:rsidRDefault="009B748B" w:rsidP="003A2F5F">
      <w:pPr>
        <w:pStyle w:val="Teksttreci0"/>
        <w:numPr>
          <w:ilvl w:val="0"/>
          <w:numId w:val="29"/>
        </w:numPr>
        <w:spacing w:before="0" w:line="240" w:lineRule="auto"/>
        <w:ind w:left="1145" w:hanging="357"/>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osób prawnych, podmiotów lub organów, do których prawa własności bezpośrednio lub pośrednio w ponad 50 % należą do podmiotu, o którym mowa w lit. a); lub</w:t>
      </w:r>
    </w:p>
    <w:p w14:paraId="19636783" w14:textId="77777777" w:rsidR="009B748B" w:rsidRPr="003A2F5F" w:rsidRDefault="009B748B" w:rsidP="003A2F5F">
      <w:pPr>
        <w:pStyle w:val="Teksttreci0"/>
        <w:numPr>
          <w:ilvl w:val="0"/>
          <w:numId w:val="29"/>
        </w:numPr>
        <w:spacing w:before="0" w:line="240" w:lineRule="auto"/>
        <w:ind w:left="1145" w:hanging="357"/>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osób fizycznych lub prawnych, podmiotów lub organów działających w imieniu lub pod kierunkiem podmiotu, o którym mowa w lit. a) lub b),</w:t>
      </w:r>
    </w:p>
    <w:p w14:paraId="1586C59D" w14:textId="77777777" w:rsidR="009B748B" w:rsidRPr="003A2F5F" w:rsidRDefault="009B748B" w:rsidP="003A2F5F">
      <w:pPr>
        <w:pStyle w:val="Teksttreci0"/>
        <w:ind w:left="786"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w tym podwykonawców, dostawców lub podmiotów, na których zdolności polega się w rozumieniu dyrektyw w sprawie zamówień publicznych, w przypadku gdy przypada na nich ponad 10 % wartości zamówienia”.</w:t>
      </w:r>
    </w:p>
    <w:p w14:paraId="6E57D446" w14:textId="5F6C4D40" w:rsidR="009F62C6" w:rsidRPr="003A2F5F" w:rsidRDefault="001168E2" w:rsidP="003A2F5F">
      <w:pPr>
        <w:pStyle w:val="Teksttreci0"/>
        <w:shd w:val="clear" w:color="auto" w:fill="auto"/>
        <w:spacing w:line="240" w:lineRule="auto"/>
        <w:ind w:left="284" w:hanging="284"/>
        <w:jc w:val="both"/>
        <w:rPr>
          <w:rFonts w:ascii="Times New Roman" w:hAnsi="Times New Roman" w:cs="Times New Roman"/>
          <w:bCs/>
          <w:sz w:val="20"/>
          <w:szCs w:val="20"/>
          <w:lang w:val="pl-PL"/>
        </w:rPr>
      </w:pPr>
      <w:r w:rsidRPr="003A2F5F">
        <w:rPr>
          <w:rFonts w:ascii="Times New Roman" w:hAnsi="Times New Roman" w:cs="Times New Roman"/>
          <w:bCs/>
          <w:sz w:val="20"/>
          <w:szCs w:val="20"/>
          <w:lang w:val="pl-PL"/>
        </w:rPr>
        <w:t>2.</w:t>
      </w:r>
      <w:r w:rsidRPr="003A2F5F">
        <w:rPr>
          <w:rFonts w:ascii="Times New Roman" w:hAnsi="Times New Roman" w:cs="Times New Roman"/>
          <w:bCs/>
          <w:sz w:val="20"/>
          <w:szCs w:val="20"/>
          <w:lang w:val="pl-PL"/>
        </w:rPr>
        <w:tab/>
      </w:r>
      <w:r w:rsidR="009F62C6" w:rsidRPr="003A2F5F">
        <w:rPr>
          <w:rFonts w:ascii="Times New Roman" w:hAnsi="Times New Roman" w:cs="Times New Roman"/>
          <w:bCs/>
          <w:sz w:val="20"/>
          <w:szCs w:val="20"/>
          <w:lang w:val="pl-PL"/>
        </w:rPr>
        <w:t xml:space="preserve">Wykluczenie </w:t>
      </w:r>
      <w:r w:rsidR="00E94626" w:rsidRPr="003A2F5F">
        <w:rPr>
          <w:rFonts w:ascii="Times New Roman" w:hAnsi="Times New Roman" w:cs="Times New Roman"/>
          <w:bCs/>
          <w:sz w:val="20"/>
          <w:szCs w:val="20"/>
          <w:lang w:val="pl-PL"/>
        </w:rPr>
        <w:t>w</w:t>
      </w:r>
      <w:r w:rsidR="009F62C6" w:rsidRPr="003A2F5F">
        <w:rPr>
          <w:rFonts w:ascii="Times New Roman" w:hAnsi="Times New Roman" w:cs="Times New Roman"/>
          <w:bCs/>
          <w:sz w:val="20"/>
          <w:szCs w:val="20"/>
          <w:lang w:val="pl-PL"/>
        </w:rPr>
        <w:t xml:space="preserve">ykonawcy następuje zgodnie z art. 111 </w:t>
      </w:r>
      <w:r w:rsidR="00BC1DAA" w:rsidRPr="003A2F5F">
        <w:rPr>
          <w:rFonts w:ascii="Times New Roman" w:hAnsi="Times New Roman" w:cs="Times New Roman"/>
          <w:bCs/>
          <w:sz w:val="20"/>
          <w:szCs w:val="20"/>
          <w:lang w:val="pl-PL"/>
        </w:rPr>
        <w:t>Pzp</w:t>
      </w:r>
      <w:r w:rsidR="00E94626" w:rsidRPr="003A2F5F">
        <w:rPr>
          <w:rFonts w:ascii="Times New Roman" w:hAnsi="Times New Roman" w:cs="Times New Roman"/>
          <w:bCs/>
          <w:sz w:val="20"/>
          <w:szCs w:val="20"/>
          <w:lang w:val="pl-PL"/>
        </w:rPr>
        <w:t>.</w:t>
      </w:r>
      <w:r w:rsidR="009F62C6" w:rsidRPr="003A2F5F">
        <w:rPr>
          <w:rFonts w:ascii="Times New Roman" w:hAnsi="Times New Roman" w:cs="Times New Roman"/>
          <w:bCs/>
          <w:sz w:val="20"/>
          <w:szCs w:val="20"/>
          <w:lang w:val="pl-PL"/>
        </w:rPr>
        <w:t xml:space="preserve"> </w:t>
      </w:r>
    </w:p>
    <w:p w14:paraId="3A778322" w14:textId="09C5DD44" w:rsidR="00FF7D08" w:rsidRPr="003A2F5F" w:rsidRDefault="001168E2" w:rsidP="003A2F5F">
      <w:pPr>
        <w:pStyle w:val="Teksttreci0"/>
        <w:shd w:val="clear" w:color="auto" w:fill="auto"/>
        <w:spacing w:line="240" w:lineRule="auto"/>
        <w:ind w:left="284" w:hanging="284"/>
        <w:jc w:val="both"/>
        <w:rPr>
          <w:rFonts w:ascii="Times New Roman" w:hAnsi="Times New Roman" w:cs="Times New Roman"/>
          <w:bCs/>
          <w:sz w:val="20"/>
          <w:szCs w:val="20"/>
          <w:lang w:val="pl-PL"/>
        </w:rPr>
      </w:pPr>
      <w:r w:rsidRPr="003A2F5F">
        <w:rPr>
          <w:rFonts w:ascii="Times New Roman" w:hAnsi="Times New Roman" w:cs="Times New Roman"/>
          <w:bCs/>
          <w:sz w:val="20"/>
          <w:szCs w:val="20"/>
          <w:lang w:val="pl-PL"/>
        </w:rPr>
        <w:t>3.</w:t>
      </w:r>
      <w:r w:rsidRPr="003A2F5F">
        <w:rPr>
          <w:rFonts w:ascii="Times New Roman" w:hAnsi="Times New Roman" w:cs="Times New Roman"/>
          <w:bCs/>
          <w:sz w:val="20"/>
          <w:szCs w:val="20"/>
          <w:lang w:val="pl-PL"/>
        </w:rPr>
        <w:tab/>
      </w:r>
      <w:r w:rsidR="008263F3" w:rsidRPr="003A2F5F">
        <w:rPr>
          <w:rFonts w:ascii="Times New Roman" w:hAnsi="Times New Roman" w:cs="Times New Roman"/>
          <w:bCs/>
          <w:sz w:val="20"/>
          <w:szCs w:val="20"/>
          <w:shd w:val="clear" w:color="auto" w:fill="FFFFFF"/>
          <w:lang w:val="pl-PL"/>
        </w:rPr>
        <w:t xml:space="preserve">Wykonawca nie podlega wykluczeniu w okolicznościach określonych w art. 108 ust. 1 pkt 1, 2, 5 i 6 </w:t>
      </w:r>
      <w:r w:rsidR="00BC1DAA" w:rsidRPr="003A2F5F">
        <w:rPr>
          <w:rFonts w:ascii="Times New Roman" w:hAnsi="Times New Roman" w:cs="Times New Roman"/>
          <w:bCs/>
          <w:sz w:val="20"/>
          <w:szCs w:val="20"/>
          <w:shd w:val="clear" w:color="auto" w:fill="FFFFFF"/>
          <w:lang w:val="pl-PL"/>
        </w:rPr>
        <w:t>Pzp</w:t>
      </w:r>
      <w:r w:rsidR="006B73E0" w:rsidRPr="003A2F5F">
        <w:rPr>
          <w:rFonts w:ascii="Times New Roman" w:hAnsi="Times New Roman" w:cs="Times New Roman"/>
          <w:bCs/>
          <w:sz w:val="20"/>
          <w:szCs w:val="20"/>
          <w:shd w:val="clear" w:color="auto" w:fill="FFFFFF"/>
          <w:lang w:val="pl-PL"/>
        </w:rPr>
        <w:t xml:space="preserve"> </w:t>
      </w:r>
      <w:r w:rsidR="008263F3" w:rsidRPr="003A2F5F">
        <w:rPr>
          <w:rFonts w:ascii="Times New Roman" w:hAnsi="Times New Roman" w:cs="Times New Roman"/>
          <w:bCs/>
          <w:sz w:val="20"/>
          <w:szCs w:val="20"/>
          <w:shd w:val="clear" w:color="auto" w:fill="FFFFFF"/>
          <w:lang w:val="pl-PL"/>
        </w:rPr>
        <w:t xml:space="preserve">lub art. 109 ust. 1 pkt </w:t>
      </w:r>
      <w:r w:rsidR="008263F3" w:rsidRPr="003A2F5F">
        <w:rPr>
          <w:rFonts w:ascii="Times New Roman" w:hAnsi="Times New Roman" w:cs="Times New Roman"/>
          <w:bCs/>
          <w:sz w:val="20"/>
          <w:szCs w:val="20"/>
          <w:lang w:val="pl-PL"/>
        </w:rPr>
        <w:t>4, 5, 7</w:t>
      </w:r>
      <w:r w:rsidR="006B73E0" w:rsidRPr="003A2F5F">
        <w:rPr>
          <w:rFonts w:ascii="Times New Roman" w:hAnsi="Times New Roman" w:cs="Times New Roman"/>
          <w:bCs/>
          <w:sz w:val="20"/>
          <w:szCs w:val="20"/>
          <w:lang w:val="pl-PL"/>
        </w:rPr>
        <w:t xml:space="preserve"> </w:t>
      </w:r>
      <w:r w:rsidR="00BC1DAA" w:rsidRPr="003A2F5F">
        <w:rPr>
          <w:rFonts w:ascii="Times New Roman" w:hAnsi="Times New Roman" w:cs="Times New Roman"/>
          <w:bCs/>
          <w:sz w:val="20"/>
          <w:szCs w:val="20"/>
          <w:lang w:val="pl-PL"/>
        </w:rPr>
        <w:t>Pzp</w:t>
      </w:r>
      <w:r w:rsidR="008263F3" w:rsidRPr="003A2F5F">
        <w:rPr>
          <w:rFonts w:ascii="Times New Roman" w:hAnsi="Times New Roman" w:cs="Times New Roman"/>
          <w:bCs/>
          <w:sz w:val="20"/>
          <w:szCs w:val="20"/>
          <w:shd w:val="clear" w:color="auto" w:fill="FFFFFF"/>
          <w:lang w:val="pl-PL"/>
        </w:rPr>
        <w:t>, jeżeli udowodni zamawiającemu, że spełnił łącznie przesłanki</w:t>
      </w:r>
      <w:r w:rsidR="001B036A" w:rsidRPr="003A2F5F">
        <w:rPr>
          <w:rFonts w:ascii="Times New Roman" w:hAnsi="Times New Roman" w:cs="Times New Roman"/>
          <w:bCs/>
          <w:sz w:val="20"/>
          <w:szCs w:val="20"/>
          <w:shd w:val="clear" w:color="auto" w:fill="FFFFFF"/>
          <w:lang w:val="pl-PL"/>
        </w:rPr>
        <w:t xml:space="preserve"> wskazane w art. 110 ust. 2 </w:t>
      </w:r>
      <w:r w:rsidR="00BC1DAA" w:rsidRPr="003A2F5F">
        <w:rPr>
          <w:rFonts w:ascii="Times New Roman" w:hAnsi="Times New Roman" w:cs="Times New Roman"/>
          <w:bCs/>
          <w:sz w:val="20"/>
          <w:szCs w:val="20"/>
          <w:shd w:val="clear" w:color="auto" w:fill="FFFFFF"/>
          <w:lang w:val="pl-PL"/>
        </w:rPr>
        <w:t>Pzp.</w:t>
      </w:r>
      <w:r w:rsidR="00FF7D08" w:rsidRPr="003A2F5F">
        <w:rPr>
          <w:rFonts w:ascii="Times New Roman" w:hAnsi="Times New Roman" w:cs="Times New Roman"/>
          <w:bCs/>
          <w:sz w:val="20"/>
          <w:szCs w:val="20"/>
          <w:shd w:val="clear" w:color="auto" w:fill="FFFFFF"/>
          <w:lang w:val="pl-PL"/>
        </w:rPr>
        <w:t xml:space="preserve"> </w:t>
      </w:r>
    </w:p>
    <w:p w14:paraId="4E27E968" w14:textId="77777777" w:rsidR="00AB7051" w:rsidRPr="003A2F5F" w:rsidRDefault="001168E2" w:rsidP="003A2F5F">
      <w:pPr>
        <w:pStyle w:val="Teksttreci0"/>
        <w:shd w:val="clear" w:color="auto" w:fill="auto"/>
        <w:spacing w:line="240" w:lineRule="auto"/>
        <w:ind w:left="284" w:hanging="284"/>
        <w:jc w:val="both"/>
        <w:rPr>
          <w:rFonts w:ascii="Times New Roman" w:hAnsi="Times New Roman" w:cs="Times New Roman"/>
          <w:bCs/>
          <w:sz w:val="20"/>
          <w:szCs w:val="20"/>
          <w:shd w:val="clear" w:color="auto" w:fill="FFFFFF"/>
          <w:lang w:val="pl-PL"/>
        </w:rPr>
      </w:pPr>
      <w:r w:rsidRPr="003A2F5F">
        <w:rPr>
          <w:rFonts w:ascii="Times New Roman" w:hAnsi="Times New Roman" w:cs="Times New Roman"/>
          <w:bCs/>
          <w:sz w:val="20"/>
          <w:szCs w:val="20"/>
          <w:lang w:val="pl-PL"/>
        </w:rPr>
        <w:t>4.</w:t>
      </w:r>
      <w:r w:rsidRPr="003A2F5F">
        <w:rPr>
          <w:rFonts w:ascii="Times New Roman" w:hAnsi="Times New Roman" w:cs="Times New Roman"/>
          <w:bCs/>
          <w:sz w:val="20"/>
          <w:szCs w:val="20"/>
          <w:lang w:val="pl-PL"/>
        </w:rPr>
        <w:tab/>
      </w:r>
      <w:r w:rsidR="001B036A" w:rsidRPr="003A2F5F">
        <w:rPr>
          <w:rFonts w:ascii="Times New Roman" w:hAnsi="Times New Roman" w:cs="Times New Roman"/>
          <w:bCs/>
          <w:sz w:val="20"/>
          <w:szCs w:val="20"/>
          <w:shd w:val="clear" w:color="auto" w:fill="FFFFFF"/>
          <w:lang w:val="pl-PL"/>
        </w:rPr>
        <w:t xml:space="preserve">Zamawiający oceni, czy podjęte przez wykonawcę czynności, o których mowa w </w:t>
      </w:r>
      <w:r w:rsidR="00FF7D08" w:rsidRPr="003A2F5F">
        <w:rPr>
          <w:rFonts w:ascii="Times New Roman" w:hAnsi="Times New Roman" w:cs="Times New Roman"/>
          <w:bCs/>
          <w:sz w:val="20"/>
          <w:szCs w:val="20"/>
          <w:shd w:val="clear" w:color="auto" w:fill="FFFFFF"/>
          <w:lang w:val="pl-PL"/>
        </w:rPr>
        <w:t xml:space="preserve">art. 110 </w:t>
      </w:r>
      <w:r w:rsidR="001B036A" w:rsidRPr="003A2F5F">
        <w:rPr>
          <w:rFonts w:ascii="Times New Roman" w:hAnsi="Times New Roman" w:cs="Times New Roman"/>
          <w:bCs/>
          <w:sz w:val="20"/>
          <w:szCs w:val="20"/>
          <w:shd w:val="clear" w:color="auto" w:fill="FFFFFF"/>
          <w:lang w:val="pl-PL"/>
        </w:rPr>
        <w:t>ust. 2</w:t>
      </w:r>
      <w:r w:rsidR="00FF7D08" w:rsidRPr="003A2F5F">
        <w:rPr>
          <w:rFonts w:ascii="Times New Roman" w:hAnsi="Times New Roman" w:cs="Times New Roman"/>
          <w:bCs/>
          <w:sz w:val="20"/>
          <w:szCs w:val="20"/>
          <w:shd w:val="clear" w:color="auto" w:fill="FFFFFF"/>
          <w:lang w:val="pl-PL"/>
        </w:rPr>
        <w:t xml:space="preserve"> </w:t>
      </w:r>
      <w:r w:rsidR="00BC1DAA" w:rsidRPr="003A2F5F">
        <w:rPr>
          <w:rFonts w:ascii="Times New Roman" w:hAnsi="Times New Roman" w:cs="Times New Roman"/>
          <w:bCs/>
          <w:sz w:val="20"/>
          <w:szCs w:val="20"/>
          <w:shd w:val="clear" w:color="auto" w:fill="FFFFFF"/>
          <w:lang w:val="pl-PL"/>
        </w:rPr>
        <w:t>Pzp</w:t>
      </w:r>
      <w:r w:rsidR="001B036A" w:rsidRPr="003A2F5F">
        <w:rPr>
          <w:rFonts w:ascii="Times New Roman" w:hAnsi="Times New Roman" w:cs="Times New Roman"/>
          <w:bCs/>
          <w:sz w:val="20"/>
          <w:szCs w:val="20"/>
          <w:shd w:val="clear" w:color="auto" w:fill="FFFFFF"/>
          <w:lang w:val="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788C01B5" w14:textId="7E915C03" w:rsidR="00080477" w:rsidRPr="003A2F5F" w:rsidRDefault="00E3032A"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OŚWIADCZENIA I DOKUMENTY, JAKIE ZOBOWIĄZANI SĄ DOSTARCZYĆ WYKONAWCY W CELU WYKAZANIA BRAKU PODSTAW WYKLUCZENIA ORAZ POTWIERDZENIA SPEŁNIANIA WARUNKÓW UDZIAŁU W POSTĘPOWANIU</w:t>
      </w:r>
    </w:p>
    <w:p w14:paraId="2E2A759D" w14:textId="23A895CF" w:rsidR="00E95C60" w:rsidRPr="003A2F5F" w:rsidRDefault="00E95C60" w:rsidP="003A2F5F">
      <w:pPr>
        <w:pStyle w:val="Akapitzlist"/>
        <w:numPr>
          <w:ilvl w:val="0"/>
          <w:numId w:val="19"/>
        </w:numPr>
        <w:spacing w:before="120" w:after="60"/>
        <w:ind w:left="357" w:hanging="357"/>
        <w:contextualSpacing w:val="0"/>
        <w:jc w:val="both"/>
        <w:rPr>
          <w:rFonts w:ascii="Times New Roman" w:hAnsi="Times New Roman" w:cs="Times New Roman"/>
          <w:b/>
          <w:sz w:val="20"/>
          <w:szCs w:val="20"/>
        </w:rPr>
      </w:pPr>
      <w:r w:rsidRPr="003A2F5F">
        <w:rPr>
          <w:rFonts w:ascii="Times New Roman" w:hAnsi="Times New Roman" w:cs="Times New Roman"/>
          <w:b/>
          <w:sz w:val="20"/>
          <w:szCs w:val="20"/>
        </w:rPr>
        <w:t>DOKUMENTY SKŁADANE WRAZ Z OFERTĄ</w:t>
      </w:r>
    </w:p>
    <w:p w14:paraId="2DEEE16D" w14:textId="1587F939" w:rsidR="00737DB6" w:rsidRPr="003A2F5F" w:rsidRDefault="00E95C60" w:rsidP="003A2F5F">
      <w:pPr>
        <w:spacing w:before="0"/>
        <w:ind w:left="284"/>
        <w:jc w:val="both"/>
        <w:rPr>
          <w:rFonts w:ascii="Times New Roman" w:hAnsi="Times New Roman" w:cs="Times New Roman"/>
          <w:bCs/>
          <w:sz w:val="20"/>
          <w:szCs w:val="20"/>
        </w:rPr>
      </w:pPr>
      <w:r w:rsidRPr="003A2F5F">
        <w:rPr>
          <w:rFonts w:ascii="Times New Roman" w:hAnsi="Times New Roman" w:cs="Times New Roman"/>
          <w:b/>
          <w:sz w:val="20"/>
          <w:szCs w:val="20"/>
        </w:rPr>
        <w:tab/>
      </w:r>
      <w:r w:rsidRPr="003A2F5F">
        <w:rPr>
          <w:rFonts w:ascii="Times New Roman" w:hAnsi="Times New Roman" w:cs="Times New Roman"/>
          <w:bCs/>
          <w:sz w:val="20"/>
          <w:szCs w:val="20"/>
        </w:rPr>
        <w:t xml:space="preserve">W </w:t>
      </w:r>
      <w:r w:rsidR="00A37DB8" w:rsidRPr="003A2F5F">
        <w:rPr>
          <w:rFonts w:ascii="Times New Roman" w:hAnsi="Times New Roman" w:cs="Times New Roman"/>
          <w:bCs/>
          <w:sz w:val="20"/>
          <w:szCs w:val="20"/>
        </w:rPr>
        <w:t xml:space="preserve">celu </w:t>
      </w:r>
      <w:r w:rsidRPr="003A2F5F">
        <w:rPr>
          <w:rFonts w:ascii="Times New Roman" w:hAnsi="Times New Roman" w:cs="Times New Roman"/>
          <w:bCs/>
          <w:sz w:val="20"/>
          <w:szCs w:val="20"/>
        </w:rPr>
        <w:t xml:space="preserve">dokonania oceny, iż Wykonawca nie podlega wykluczeniu oraz potwierdzenia, że Wykonawca spełnia warunki udziału w postępowaniu opisane przez </w:t>
      </w:r>
      <w:r w:rsidR="00A37DB8" w:rsidRPr="003A2F5F">
        <w:rPr>
          <w:rFonts w:ascii="Times New Roman" w:hAnsi="Times New Roman" w:cs="Times New Roman"/>
          <w:bCs/>
          <w:sz w:val="20"/>
          <w:szCs w:val="20"/>
        </w:rPr>
        <w:t>Z</w:t>
      </w:r>
      <w:r w:rsidRPr="003A2F5F">
        <w:rPr>
          <w:rFonts w:ascii="Times New Roman" w:hAnsi="Times New Roman" w:cs="Times New Roman"/>
          <w:bCs/>
          <w:sz w:val="20"/>
          <w:szCs w:val="20"/>
        </w:rPr>
        <w:t>amawiającego</w:t>
      </w:r>
      <w:r w:rsidR="00BC1DAA" w:rsidRPr="003A2F5F">
        <w:rPr>
          <w:rFonts w:ascii="Times New Roman" w:hAnsi="Times New Roman" w:cs="Times New Roman"/>
          <w:bCs/>
          <w:sz w:val="20"/>
          <w:szCs w:val="20"/>
        </w:rPr>
        <w:t>,</w:t>
      </w:r>
      <w:r w:rsidRPr="003A2F5F">
        <w:rPr>
          <w:rFonts w:ascii="Times New Roman" w:hAnsi="Times New Roman" w:cs="Times New Roman"/>
          <w:bCs/>
          <w:sz w:val="20"/>
          <w:szCs w:val="20"/>
        </w:rPr>
        <w:t xml:space="preserve"> Wykonawca</w:t>
      </w:r>
      <w:r w:rsidR="00A37DB8" w:rsidRPr="003A2F5F">
        <w:rPr>
          <w:rFonts w:ascii="Times New Roman" w:hAnsi="Times New Roman" w:cs="Times New Roman"/>
          <w:bCs/>
          <w:sz w:val="20"/>
          <w:szCs w:val="20"/>
        </w:rPr>
        <w:t xml:space="preserve"> składa następujące dokumenty tymczasowo zastępujące wymagane przez Zamawiającego podmiotowe środki dowodowe (w przypadku wspólnego ubiegania się o udzielenie zamówienia dokumenty składa każdy z Wykonawców)</w:t>
      </w:r>
      <w:r w:rsidR="00737DB6" w:rsidRPr="003A2F5F">
        <w:rPr>
          <w:rFonts w:ascii="Times New Roman" w:hAnsi="Times New Roman" w:cs="Times New Roman"/>
          <w:bCs/>
          <w:sz w:val="20"/>
          <w:szCs w:val="20"/>
        </w:rPr>
        <w:t>:</w:t>
      </w:r>
    </w:p>
    <w:p w14:paraId="404AE0D3" w14:textId="733D69A6" w:rsidR="003760B0" w:rsidRPr="003A2F5F" w:rsidRDefault="00BC22D4" w:rsidP="003A2F5F">
      <w:pPr>
        <w:pStyle w:val="Akapitzlist"/>
        <w:numPr>
          <w:ilvl w:val="1"/>
          <w:numId w:val="18"/>
        </w:numPr>
        <w:jc w:val="both"/>
        <w:rPr>
          <w:rFonts w:ascii="Times New Roman" w:hAnsi="Times New Roman" w:cs="Times New Roman"/>
          <w:sz w:val="20"/>
          <w:szCs w:val="20"/>
        </w:rPr>
      </w:pPr>
      <w:r w:rsidRPr="003A2F5F">
        <w:rPr>
          <w:rFonts w:ascii="Times New Roman" w:hAnsi="Times New Roman" w:cs="Times New Roman"/>
          <w:sz w:val="20"/>
          <w:szCs w:val="20"/>
        </w:rPr>
        <w:t xml:space="preserve">Do oferty Wykonawca zobowiązany jest dołączyć </w:t>
      </w:r>
      <w:r w:rsidR="008E05EE" w:rsidRPr="003A2F5F">
        <w:rPr>
          <w:rFonts w:ascii="Times New Roman" w:hAnsi="Times New Roman" w:cs="Times New Roman"/>
          <w:sz w:val="20"/>
          <w:szCs w:val="20"/>
        </w:rPr>
        <w:t xml:space="preserve">oświadczenie Wykonawcy o niepodleganiu wykluczeniu i spełnieniu warunków udziału w postępowaniu, złożone na </w:t>
      </w:r>
      <w:r w:rsidR="00BC6B6F" w:rsidRPr="003A2F5F">
        <w:rPr>
          <w:rFonts w:ascii="Times New Roman" w:hAnsi="Times New Roman" w:cs="Times New Roman"/>
          <w:sz w:val="20"/>
          <w:szCs w:val="20"/>
        </w:rPr>
        <w:t xml:space="preserve"> formularzu </w:t>
      </w:r>
      <w:r w:rsidRPr="003A2F5F">
        <w:rPr>
          <w:rFonts w:ascii="Times New Roman" w:hAnsi="Times New Roman" w:cs="Times New Roman"/>
          <w:sz w:val="20"/>
          <w:szCs w:val="20"/>
        </w:rPr>
        <w:t>stanowiący</w:t>
      </w:r>
      <w:r w:rsidR="00BC6B6F" w:rsidRPr="003A2F5F">
        <w:rPr>
          <w:rFonts w:ascii="Times New Roman" w:hAnsi="Times New Roman" w:cs="Times New Roman"/>
          <w:sz w:val="20"/>
          <w:szCs w:val="20"/>
        </w:rPr>
        <w:t>m</w:t>
      </w:r>
      <w:r w:rsidRPr="003A2F5F">
        <w:rPr>
          <w:rFonts w:ascii="Times New Roman" w:hAnsi="Times New Roman" w:cs="Times New Roman"/>
          <w:sz w:val="20"/>
          <w:szCs w:val="20"/>
        </w:rPr>
        <w:t xml:space="preserve"> </w:t>
      </w:r>
      <w:r w:rsidRPr="003A2F5F">
        <w:rPr>
          <w:rFonts w:ascii="Times New Roman" w:hAnsi="Times New Roman" w:cs="Times New Roman"/>
          <w:b/>
          <w:color w:val="7030A0"/>
          <w:sz w:val="20"/>
          <w:szCs w:val="20"/>
        </w:rPr>
        <w:t xml:space="preserve">Załącznik nr </w:t>
      </w:r>
      <w:r w:rsidR="007C03BD" w:rsidRPr="003A2F5F">
        <w:rPr>
          <w:rFonts w:ascii="Times New Roman" w:hAnsi="Times New Roman" w:cs="Times New Roman"/>
          <w:b/>
          <w:color w:val="7030A0"/>
          <w:sz w:val="20"/>
          <w:szCs w:val="20"/>
        </w:rPr>
        <w:t>3</w:t>
      </w:r>
      <w:r w:rsidRPr="003A2F5F">
        <w:rPr>
          <w:rFonts w:ascii="Times New Roman" w:hAnsi="Times New Roman" w:cs="Times New Roman"/>
          <w:b/>
          <w:color w:val="7030A0"/>
          <w:sz w:val="20"/>
          <w:szCs w:val="20"/>
        </w:rPr>
        <w:t xml:space="preserve"> do SWZ</w:t>
      </w:r>
      <w:r w:rsidR="00BC6B6F" w:rsidRPr="003A2F5F">
        <w:rPr>
          <w:rFonts w:ascii="Times New Roman" w:hAnsi="Times New Roman" w:cs="Times New Roman"/>
          <w:sz w:val="20"/>
          <w:szCs w:val="20"/>
        </w:rPr>
        <w:t>.</w:t>
      </w:r>
      <w:r w:rsidR="003760B0" w:rsidRPr="003A2F5F">
        <w:rPr>
          <w:rFonts w:ascii="Times New Roman" w:hAnsi="Times New Roman" w:cs="Times New Roman"/>
          <w:sz w:val="20"/>
          <w:szCs w:val="20"/>
        </w:rPr>
        <w:t xml:space="preserve"> </w:t>
      </w:r>
    </w:p>
    <w:p w14:paraId="3C49E83E" w14:textId="2F906A6E" w:rsidR="00BC6B6F" w:rsidRPr="003A2F5F" w:rsidRDefault="00BC6B6F" w:rsidP="003A2F5F">
      <w:pPr>
        <w:pStyle w:val="Akapitzlist"/>
        <w:numPr>
          <w:ilvl w:val="1"/>
          <w:numId w:val="18"/>
        </w:numPr>
        <w:jc w:val="both"/>
        <w:rPr>
          <w:rFonts w:ascii="Times New Roman" w:hAnsi="Times New Roman" w:cs="Times New Roman"/>
          <w:sz w:val="20"/>
          <w:szCs w:val="20"/>
        </w:rPr>
      </w:pPr>
      <w:r w:rsidRPr="003A2F5F">
        <w:rPr>
          <w:rFonts w:ascii="Times New Roman" w:hAnsi="Times New Roman" w:cs="Times New Roman"/>
          <w:sz w:val="20"/>
          <w:szCs w:val="20"/>
        </w:rPr>
        <w:t xml:space="preserve">Informacje zawarte w oświadczeniu, o którym mowa w pkt 1.1 stanowią potwierdzenie, że Wykonawca nie podlega wykluczeniu oraz spełnia warunki udziału w postępowaniu.  </w:t>
      </w:r>
    </w:p>
    <w:p w14:paraId="139FCA68" w14:textId="77777777" w:rsidR="003760B0" w:rsidRPr="003A2F5F" w:rsidRDefault="003760B0" w:rsidP="003A2F5F">
      <w:pPr>
        <w:pStyle w:val="Akapitzlist"/>
        <w:numPr>
          <w:ilvl w:val="0"/>
          <w:numId w:val="19"/>
        </w:numPr>
        <w:spacing w:before="120" w:after="60"/>
        <w:ind w:left="357" w:hanging="357"/>
        <w:contextualSpacing w:val="0"/>
        <w:jc w:val="both"/>
        <w:rPr>
          <w:rFonts w:ascii="Times New Roman" w:hAnsi="Times New Roman" w:cs="Times New Roman"/>
          <w:b/>
          <w:sz w:val="20"/>
          <w:szCs w:val="20"/>
        </w:rPr>
      </w:pPr>
      <w:r w:rsidRPr="003A2F5F">
        <w:rPr>
          <w:rFonts w:ascii="Times New Roman" w:hAnsi="Times New Roman" w:cs="Times New Roman"/>
          <w:b/>
          <w:sz w:val="20"/>
          <w:szCs w:val="20"/>
        </w:rPr>
        <w:t>DOKUMENTY  NIEZBĘDNE DLA PRZEPROWADZENIA POSTĘPOWANIA, KTÓRE WYKONAWCA SKŁADA WRAZ Z OFERTĄ:</w:t>
      </w:r>
    </w:p>
    <w:p w14:paraId="455DB452" w14:textId="77777777" w:rsidR="00BC6B6F" w:rsidRPr="003A2F5F" w:rsidRDefault="00BC6B6F" w:rsidP="003A2F5F">
      <w:pPr>
        <w:pStyle w:val="Akapitzlist"/>
        <w:numPr>
          <w:ilvl w:val="0"/>
          <w:numId w:val="79"/>
        </w:numPr>
        <w:jc w:val="both"/>
        <w:rPr>
          <w:rFonts w:ascii="Times New Roman" w:hAnsi="Times New Roman" w:cs="Times New Roman"/>
          <w:vanish/>
          <w:sz w:val="20"/>
          <w:szCs w:val="20"/>
        </w:rPr>
      </w:pPr>
    </w:p>
    <w:p w14:paraId="1D0C12E4" w14:textId="77777777" w:rsidR="00BC6B6F" w:rsidRPr="003A2F5F" w:rsidRDefault="00BC6B6F" w:rsidP="003A2F5F">
      <w:pPr>
        <w:pStyle w:val="Akapitzlist"/>
        <w:numPr>
          <w:ilvl w:val="0"/>
          <w:numId w:val="79"/>
        </w:numPr>
        <w:jc w:val="both"/>
        <w:rPr>
          <w:rFonts w:ascii="Times New Roman" w:hAnsi="Times New Roman" w:cs="Times New Roman"/>
          <w:vanish/>
          <w:sz w:val="20"/>
          <w:szCs w:val="20"/>
        </w:rPr>
      </w:pPr>
    </w:p>
    <w:p w14:paraId="7424C3C1" w14:textId="36DB7B0B" w:rsidR="003760B0" w:rsidRPr="003A2F5F" w:rsidRDefault="003760B0" w:rsidP="003A2F5F">
      <w:pPr>
        <w:pStyle w:val="Akapitzlist"/>
        <w:numPr>
          <w:ilvl w:val="1"/>
          <w:numId w:val="79"/>
        </w:numPr>
        <w:jc w:val="both"/>
        <w:rPr>
          <w:rFonts w:ascii="Times New Roman" w:hAnsi="Times New Roman" w:cs="Times New Roman"/>
          <w:sz w:val="20"/>
          <w:szCs w:val="20"/>
        </w:rPr>
      </w:pPr>
      <w:r w:rsidRPr="003A2F5F">
        <w:rPr>
          <w:rFonts w:ascii="Times New Roman" w:hAnsi="Times New Roman" w:cs="Times New Roman"/>
          <w:sz w:val="20"/>
          <w:szCs w:val="20"/>
        </w:rPr>
        <w:t xml:space="preserve">Wypełniony i podpisany </w:t>
      </w:r>
      <w:r w:rsidRPr="003A2F5F">
        <w:rPr>
          <w:rFonts w:ascii="Times New Roman" w:hAnsi="Times New Roman" w:cs="Times New Roman"/>
          <w:color w:val="7030A0"/>
          <w:sz w:val="20"/>
          <w:szCs w:val="20"/>
        </w:rPr>
        <w:t>Formularz oferty stanowiący Załącznik nr 1 do SWZ.</w:t>
      </w:r>
    </w:p>
    <w:p w14:paraId="4176CA5C" w14:textId="098C191B" w:rsidR="003760B0" w:rsidRPr="003A2F5F" w:rsidRDefault="003760B0" w:rsidP="003A2F5F">
      <w:pPr>
        <w:pStyle w:val="Akapitzlist"/>
        <w:numPr>
          <w:ilvl w:val="1"/>
          <w:numId w:val="79"/>
        </w:numPr>
        <w:jc w:val="both"/>
        <w:rPr>
          <w:rFonts w:ascii="Times New Roman" w:hAnsi="Times New Roman" w:cs="Times New Roman"/>
          <w:color w:val="7030A0"/>
          <w:sz w:val="20"/>
          <w:szCs w:val="20"/>
        </w:rPr>
      </w:pPr>
      <w:r w:rsidRPr="003A2F5F">
        <w:rPr>
          <w:rFonts w:ascii="Times New Roman" w:hAnsi="Times New Roman" w:cs="Times New Roman"/>
          <w:sz w:val="20"/>
          <w:szCs w:val="20"/>
        </w:rPr>
        <w:t xml:space="preserve">Wypełniony i podpisany </w:t>
      </w:r>
      <w:r w:rsidRPr="003A2F5F">
        <w:rPr>
          <w:rFonts w:ascii="Times New Roman" w:hAnsi="Times New Roman" w:cs="Times New Roman"/>
          <w:color w:val="7030A0"/>
          <w:sz w:val="20"/>
          <w:szCs w:val="20"/>
        </w:rPr>
        <w:t>Formularz</w:t>
      </w:r>
      <w:r w:rsidR="00710195" w:rsidRPr="003A2F5F">
        <w:rPr>
          <w:rFonts w:ascii="Times New Roman" w:hAnsi="Times New Roman" w:cs="Times New Roman"/>
          <w:color w:val="7030A0"/>
          <w:sz w:val="20"/>
          <w:szCs w:val="20"/>
        </w:rPr>
        <w:t xml:space="preserve"> asortymentowo – cenowy stanowiący Załącznik nr </w:t>
      </w:r>
      <w:r w:rsidR="000636CF" w:rsidRPr="003A2F5F">
        <w:rPr>
          <w:rFonts w:ascii="Times New Roman" w:hAnsi="Times New Roman" w:cs="Times New Roman"/>
          <w:color w:val="7030A0"/>
          <w:sz w:val="20"/>
          <w:szCs w:val="20"/>
        </w:rPr>
        <w:t>1.1</w:t>
      </w:r>
      <w:r w:rsidR="00710195" w:rsidRPr="003A2F5F">
        <w:rPr>
          <w:rFonts w:ascii="Times New Roman" w:hAnsi="Times New Roman" w:cs="Times New Roman"/>
          <w:color w:val="7030A0"/>
          <w:sz w:val="20"/>
          <w:szCs w:val="20"/>
        </w:rPr>
        <w:t xml:space="preserve"> do SWZ.</w:t>
      </w:r>
    </w:p>
    <w:p w14:paraId="053E0005" w14:textId="7C63586C" w:rsidR="00710195" w:rsidRPr="003A2F5F" w:rsidRDefault="00710195" w:rsidP="003A2F5F">
      <w:pPr>
        <w:pStyle w:val="Akapitzlist"/>
        <w:numPr>
          <w:ilvl w:val="1"/>
          <w:numId w:val="79"/>
        </w:numPr>
        <w:jc w:val="both"/>
        <w:rPr>
          <w:rFonts w:ascii="Times New Roman" w:hAnsi="Times New Roman" w:cs="Times New Roman"/>
          <w:sz w:val="20"/>
          <w:szCs w:val="20"/>
        </w:rPr>
      </w:pPr>
      <w:r w:rsidRPr="003A2F5F">
        <w:rPr>
          <w:rFonts w:ascii="Times New Roman" w:hAnsi="Times New Roman" w:cs="Times New Roman"/>
          <w:sz w:val="20"/>
          <w:szCs w:val="20"/>
        </w:rPr>
        <w:t>Dokument potwierdzający wniesienie wadium</w:t>
      </w:r>
      <w:r w:rsidR="00F86E42" w:rsidRPr="003A2F5F">
        <w:rPr>
          <w:rFonts w:ascii="Times New Roman" w:hAnsi="Times New Roman" w:cs="Times New Roman"/>
          <w:sz w:val="20"/>
          <w:szCs w:val="20"/>
        </w:rPr>
        <w:t xml:space="preserve"> – nie dotyczy</w:t>
      </w:r>
      <w:r w:rsidRPr="003A2F5F">
        <w:rPr>
          <w:rFonts w:ascii="Times New Roman" w:hAnsi="Times New Roman" w:cs="Times New Roman"/>
          <w:sz w:val="20"/>
          <w:szCs w:val="20"/>
        </w:rPr>
        <w:t>.</w:t>
      </w:r>
    </w:p>
    <w:p w14:paraId="36937611" w14:textId="77777777" w:rsidR="00710195" w:rsidRPr="003A2F5F" w:rsidRDefault="00710195" w:rsidP="003A2F5F">
      <w:pPr>
        <w:pStyle w:val="Akapitzlist"/>
        <w:numPr>
          <w:ilvl w:val="1"/>
          <w:numId w:val="79"/>
        </w:numPr>
        <w:jc w:val="both"/>
        <w:rPr>
          <w:rFonts w:ascii="Times New Roman" w:hAnsi="Times New Roman" w:cs="Times New Roman"/>
          <w:sz w:val="20"/>
          <w:szCs w:val="20"/>
        </w:rPr>
      </w:pPr>
      <w:r w:rsidRPr="003A2F5F">
        <w:rPr>
          <w:rFonts w:ascii="Times New Roman" w:hAnsi="Times New Roman" w:cs="Times New Roman"/>
          <w:sz w:val="20"/>
          <w:szCs w:val="20"/>
        </w:rPr>
        <w:t>Pełnomocnictwo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 j. Dz.U. z 2020 poz. 346 z późn. zm.).</w:t>
      </w:r>
    </w:p>
    <w:p w14:paraId="52253122" w14:textId="77777777" w:rsidR="000B1429" w:rsidRPr="003A2F5F" w:rsidRDefault="00710195" w:rsidP="003A2F5F">
      <w:pPr>
        <w:pStyle w:val="Akapitzlist"/>
        <w:numPr>
          <w:ilvl w:val="1"/>
          <w:numId w:val="79"/>
        </w:numPr>
        <w:jc w:val="both"/>
        <w:rPr>
          <w:rFonts w:ascii="Times New Roman" w:hAnsi="Times New Roman" w:cs="Times New Roman"/>
          <w:sz w:val="20"/>
          <w:szCs w:val="20"/>
        </w:rPr>
      </w:pPr>
      <w:r w:rsidRPr="003A2F5F">
        <w:rPr>
          <w:rFonts w:ascii="Times New Roman" w:hAnsi="Times New Roman" w:cs="Times New Roman"/>
          <w:sz w:val="20"/>
          <w:szCs w:val="20"/>
        </w:rPr>
        <w:t>Wykonawca, który polega na zdolnościach lub sytuacji podmiotów udostępniających zasoby w oparciu o art. 118 ustawy Pzp,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7DABFB6" w14:textId="77777777" w:rsidR="000B1429" w:rsidRPr="003A2F5F" w:rsidRDefault="000B1429" w:rsidP="003A2F5F">
      <w:pPr>
        <w:pStyle w:val="Akapitzlist"/>
        <w:numPr>
          <w:ilvl w:val="0"/>
          <w:numId w:val="19"/>
        </w:numPr>
        <w:spacing w:before="120" w:after="60"/>
        <w:ind w:left="357" w:hanging="357"/>
        <w:contextualSpacing w:val="0"/>
        <w:jc w:val="both"/>
        <w:rPr>
          <w:rFonts w:ascii="Times New Roman" w:hAnsi="Times New Roman" w:cs="Times New Roman"/>
          <w:b/>
          <w:sz w:val="20"/>
          <w:szCs w:val="20"/>
        </w:rPr>
      </w:pPr>
      <w:r w:rsidRPr="003A2F5F">
        <w:rPr>
          <w:rFonts w:ascii="Times New Roman" w:hAnsi="Times New Roman" w:cs="Times New Roman"/>
          <w:b/>
          <w:sz w:val="20"/>
          <w:szCs w:val="20"/>
        </w:rPr>
        <w:t>PRZEDMIOTOWE ŚRODKI DOWODOWE SKŁADANE WRAZ Z OFERTĄ:</w:t>
      </w:r>
    </w:p>
    <w:p w14:paraId="1DF9AB92" w14:textId="3DB330C9" w:rsidR="000B1429" w:rsidRPr="003A2F5F" w:rsidRDefault="00414E7E" w:rsidP="003A2F5F">
      <w:pPr>
        <w:pStyle w:val="Akapitzlist"/>
        <w:numPr>
          <w:ilvl w:val="1"/>
          <w:numId w:val="20"/>
        </w:numPr>
        <w:jc w:val="both"/>
        <w:rPr>
          <w:rFonts w:ascii="Times New Roman" w:hAnsi="Times New Roman" w:cs="Times New Roman"/>
          <w:sz w:val="20"/>
          <w:szCs w:val="20"/>
        </w:rPr>
      </w:pPr>
      <w:r w:rsidRPr="003A2F5F">
        <w:rPr>
          <w:rFonts w:ascii="Times New Roman" w:hAnsi="Times New Roman" w:cs="Times New Roman"/>
          <w:sz w:val="20"/>
          <w:szCs w:val="20"/>
        </w:rPr>
        <w:t xml:space="preserve">Oświadczenie Wykonawcy na wzorze stanowiącym </w:t>
      </w:r>
      <w:r w:rsidR="0084619E" w:rsidRPr="00D25355">
        <w:rPr>
          <w:rFonts w:ascii="Times New Roman" w:hAnsi="Times New Roman" w:cs="Times New Roman"/>
          <w:color w:val="00B0F0"/>
          <w:sz w:val="20"/>
          <w:szCs w:val="20"/>
        </w:rPr>
        <w:t>Załącznik nr 6 do SWZ</w:t>
      </w:r>
      <w:r w:rsidR="0084619E" w:rsidRPr="003A2F5F">
        <w:rPr>
          <w:rFonts w:ascii="Times New Roman" w:hAnsi="Times New Roman" w:cs="Times New Roman"/>
          <w:sz w:val="20"/>
          <w:szCs w:val="20"/>
        </w:rPr>
        <w:t>.</w:t>
      </w:r>
      <w:r w:rsidR="00500B44" w:rsidRPr="003A2F5F">
        <w:rPr>
          <w:rFonts w:ascii="Times New Roman" w:hAnsi="Times New Roman" w:cs="Times New Roman"/>
          <w:sz w:val="20"/>
          <w:szCs w:val="20"/>
        </w:rPr>
        <w:t xml:space="preserve"> zgodnie z opisem przedmiotu zamówienia, stanowiącym </w:t>
      </w:r>
      <w:r w:rsidR="00500B44" w:rsidRPr="00D25355">
        <w:rPr>
          <w:rFonts w:ascii="Times New Roman" w:hAnsi="Times New Roman" w:cs="Times New Roman"/>
          <w:color w:val="00B0F0"/>
          <w:sz w:val="20"/>
          <w:szCs w:val="20"/>
        </w:rPr>
        <w:t>Załącznik nr 2</w:t>
      </w:r>
      <w:r w:rsidR="00500B44" w:rsidRPr="003A2F5F">
        <w:rPr>
          <w:rFonts w:ascii="Times New Roman" w:hAnsi="Times New Roman" w:cs="Times New Roman"/>
          <w:sz w:val="20"/>
          <w:szCs w:val="20"/>
        </w:rPr>
        <w:t xml:space="preserve"> do niniejszej Specyfikacji. W tym celu należy </w:t>
      </w:r>
      <w:r w:rsidR="00500B44" w:rsidRPr="003A2F5F">
        <w:rPr>
          <w:rFonts w:ascii="Times New Roman" w:hAnsi="Times New Roman" w:cs="Times New Roman"/>
          <w:sz w:val="20"/>
          <w:szCs w:val="20"/>
        </w:rPr>
        <w:lastRenderedPageBreak/>
        <w:t>załączyć do o</w:t>
      </w:r>
      <w:r w:rsidR="00595565" w:rsidRPr="003A2F5F">
        <w:rPr>
          <w:rFonts w:ascii="Times New Roman" w:hAnsi="Times New Roman" w:cs="Times New Roman"/>
          <w:sz w:val="20"/>
          <w:szCs w:val="20"/>
        </w:rPr>
        <w:t>ś</w:t>
      </w:r>
      <w:r w:rsidR="00500B44" w:rsidRPr="003A2F5F">
        <w:rPr>
          <w:rFonts w:ascii="Times New Roman" w:hAnsi="Times New Roman" w:cs="Times New Roman"/>
          <w:sz w:val="20"/>
          <w:szCs w:val="20"/>
        </w:rPr>
        <w:t>wiadczenia wypełnione tabele zamieszczone w Załączniku nr 2 odnoszące się do tej części zamówienia, której dotyczy składana oferta.</w:t>
      </w:r>
    </w:p>
    <w:p w14:paraId="0B4D50DA" w14:textId="77777777" w:rsidR="00CC413C" w:rsidRPr="003A2F5F" w:rsidRDefault="0084619E" w:rsidP="003A2F5F">
      <w:pPr>
        <w:pStyle w:val="Akapitzlist"/>
        <w:numPr>
          <w:ilvl w:val="1"/>
          <w:numId w:val="20"/>
        </w:numPr>
        <w:jc w:val="both"/>
        <w:rPr>
          <w:rFonts w:ascii="Times New Roman" w:hAnsi="Times New Roman" w:cs="Times New Roman"/>
          <w:sz w:val="20"/>
          <w:szCs w:val="20"/>
        </w:rPr>
      </w:pPr>
      <w:r w:rsidRPr="003A2F5F">
        <w:rPr>
          <w:rFonts w:ascii="Times New Roman" w:hAnsi="Times New Roman" w:cs="Times New Roman"/>
          <w:sz w:val="20"/>
          <w:szCs w:val="20"/>
        </w:rPr>
        <w:t xml:space="preserve">Dokument handlowy w postaci katalogu, folderu, ulotki, karty katalogowej, etykiety, instrukcji obsługi lub inny dokument handlowy producenta oferowanego asortymentu przedstawiający w czytelny i jednoznaczny sposób wyrób, nazwę jego elementy składowe, symbol/numer katalogowy, zawierający wyczerpujące dane oferowanych wyrobów potwierdzające wymagania Zamawiającego.   </w:t>
      </w:r>
      <w:r w:rsidRPr="003A2F5F">
        <w:rPr>
          <w:rFonts w:ascii="Times New Roman" w:hAnsi="Times New Roman" w:cs="Times New Roman"/>
          <w:b/>
          <w:bCs/>
          <w:sz w:val="20"/>
          <w:szCs w:val="20"/>
        </w:rPr>
        <w:t>Numer/Symbol katalogowy wskazany w w/w dokumencie musi być potwierdzony w Formularzu asortymentowo-cenowym</w:t>
      </w:r>
      <w:r w:rsidRPr="003A2F5F">
        <w:rPr>
          <w:rFonts w:ascii="Times New Roman" w:hAnsi="Times New Roman" w:cs="Times New Roman"/>
          <w:sz w:val="20"/>
          <w:szCs w:val="20"/>
        </w:rPr>
        <w:t>. Wykonawca winien w ww. dokumencie oznaczyć numer zadania i pozycję dla danego oferowanego produktu, celem identyfikacji przez Zamawiającego.</w:t>
      </w:r>
      <w:r w:rsidR="00CC413C" w:rsidRPr="003A2F5F">
        <w:rPr>
          <w:rFonts w:ascii="Times New Roman" w:eastAsia="Times New Roman" w:hAnsi="Times New Roman" w:cs="Times New Roman"/>
          <w:bCs/>
          <w:iCs/>
          <w:color w:val="000000"/>
          <w:sz w:val="20"/>
          <w:szCs w:val="20"/>
        </w:rPr>
        <w:t xml:space="preserve"> </w:t>
      </w:r>
      <w:r w:rsidR="00CC413C" w:rsidRPr="003A2F5F">
        <w:rPr>
          <w:rFonts w:ascii="Times New Roman" w:hAnsi="Times New Roman" w:cs="Times New Roman"/>
          <w:bCs/>
          <w:iCs/>
          <w:sz w:val="20"/>
          <w:szCs w:val="20"/>
        </w:rPr>
        <w:t>Zamawiający może żądać od wykonawców wyjaśnień dotyczących treści przedmiotowych środków dowodowych.</w:t>
      </w:r>
    </w:p>
    <w:p w14:paraId="30236A2D" w14:textId="77777777" w:rsidR="00D163BD" w:rsidRPr="003A2F5F" w:rsidRDefault="00D163BD" w:rsidP="003A2F5F">
      <w:pPr>
        <w:pStyle w:val="Akapitzlist"/>
        <w:numPr>
          <w:ilvl w:val="1"/>
          <w:numId w:val="20"/>
        </w:numPr>
        <w:jc w:val="both"/>
        <w:rPr>
          <w:rFonts w:ascii="Times New Roman" w:hAnsi="Times New Roman" w:cs="Times New Roman"/>
          <w:sz w:val="20"/>
          <w:szCs w:val="20"/>
        </w:rPr>
      </w:pPr>
      <w:r w:rsidRPr="003A2F5F">
        <w:rPr>
          <w:rFonts w:ascii="Times New Roman" w:hAnsi="Times New Roman" w:cs="Times New Roman"/>
          <w:bCs/>
          <w:iCs/>
          <w:sz w:val="20"/>
          <w:szCs w:val="20"/>
        </w:rPr>
        <w:t>Zamawiający przewiduje uzupełnienie przedmiotowych środków dowodowych.</w:t>
      </w:r>
    </w:p>
    <w:p w14:paraId="59AD15EA" w14:textId="77777777" w:rsidR="00CC413C" w:rsidRPr="003A2F5F" w:rsidRDefault="00CC413C" w:rsidP="003A2F5F">
      <w:pPr>
        <w:pStyle w:val="Akapitzlist"/>
        <w:numPr>
          <w:ilvl w:val="1"/>
          <w:numId w:val="20"/>
        </w:numPr>
        <w:jc w:val="both"/>
        <w:rPr>
          <w:rFonts w:ascii="Times New Roman" w:hAnsi="Times New Roman" w:cs="Times New Roman"/>
          <w:sz w:val="20"/>
          <w:szCs w:val="20"/>
        </w:rPr>
      </w:pPr>
      <w:r w:rsidRPr="003A2F5F">
        <w:rPr>
          <w:rFonts w:ascii="Times New Roman" w:hAnsi="Times New Roman" w:cs="Times New Roman"/>
          <w:sz w:val="20"/>
          <w:szCs w:val="20"/>
        </w:rPr>
        <w:t>Jeżeli Wykonawca nie złożył przedmiotowych środków dowodowych lub złożone przedmiotowe środki dowodowe są niekompletne, Zamawiający wzywa do ich złożenia lub uzupełnienia w wyznaczonym terminie, przy czym uzupełnieniu nie podlegają dokumenty dotyczące kryteriów oceny ofert odnoszące się do kryteriów jakościowych lub innych związanych z przedmiotem zamówienia.</w:t>
      </w:r>
    </w:p>
    <w:p w14:paraId="602E9C7B" w14:textId="599B61B9" w:rsidR="00D163BD" w:rsidRPr="003A2F5F" w:rsidRDefault="00D163BD" w:rsidP="003A2F5F">
      <w:pPr>
        <w:pStyle w:val="Akapitzlist"/>
        <w:numPr>
          <w:ilvl w:val="0"/>
          <w:numId w:val="19"/>
        </w:numPr>
        <w:spacing w:before="120" w:after="60"/>
        <w:ind w:left="357" w:hanging="357"/>
        <w:contextualSpacing w:val="0"/>
        <w:jc w:val="both"/>
        <w:rPr>
          <w:rFonts w:ascii="Times New Roman" w:hAnsi="Times New Roman" w:cs="Times New Roman"/>
          <w:b/>
          <w:sz w:val="20"/>
          <w:szCs w:val="20"/>
        </w:rPr>
      </w:pPr>
      <w:r w:rsidRPr="003A2F5F">
        <w:rPr>
          <w:rFonts w:ascii="Times New Roman" w:hAnsi="Times New Roman" w:cs="Times New Roman"/>
          <w:b/>
          <w:sz w:val="20"/>
          <w:szCs w:val="20"/>
        </w:rPr>
        <w:t xml:space="preserve">PODMIOTOWE ŚRODKI DOWODOWE SKŁADANE NA WEZWANIE ZAMAWIAJĄCEGO W TERMINIE NIE KRÓTSZYM NIŻ </w:t>
      </w:r>
      <w:r w:rsidR="00BC6B6F" w:rsidRPr="003A2F5F">
        <w:rPr>
          <w:rFonts w:ascii="Times New Roman" w:hAnsi="Times New Roman" w:cs="Times New Roman"/>
          <w:b/>
          <w:sz w:val="20"/>
          <w:szCs w:val="20"/>
        </w:rPr>
        <w:t>5</w:t>
      </w:r>
      <w:r w:rsidRPr="003A2F5F">
        <w:rPr>
          <w:rFonts w:ascii="Times New Roman" w:hAnsi="Times New Roman" w:cs="Times New Roman"/>
          <w:b/>
          <w:sz w:val="20"/>
          <w:szCs w:val="20"/>
        </w:rPr>
        <w:t xml:space="preserve"> DNI, POTWIERDZAJĄCE BRAK PODSTAW DO WYKLUCZENIA:</w:t>
      </w:r>
    </w:p>
    <w:p w14:paraId="7735F8CA" w14:textId="07CCAA31" w:rsidR="006113DA" w:rsidRPr="003A2F5F" w:rsidRDefault="00930E24" w:rsidP="003A2F5F">
      <w:pPr>
        <w:pStyle w:val="Akapitzlist"/>
        <w:numPr>
          <w:ilvl w:val="1"/>
          <w:numId w:val="21"/>
        </w:numPr>
        <w:jc w:val="both"/>
        <w:rPr>
          <w:rFonts w:ascii="Times New Roman" w:hAnsi="Times New Roman" w:cs="Times New Roman"/>
          <w:sz w:val="20"/>
          <w:szCs w:val="20"/>
        </w:rPr>
      </w:pPr>
      <w:r w:rsidRPr="003A2F5F">
        <w:rPr>
          <w:rFonts w:ascii="Times New Roman" w:hAnsi="Times New Roman" w:cs="Times New Roman"/>
          <w:b/>
          <w:bCs/>
          <w:sz w:val="20"/>
          <w:szCs w:val="20"/>
        </w:rPr>
        <w:t>Oświadczenie wykonawcy</w:t>
      </w:r>
      <w:r w:rsidRPr="003A2F5F">
        <w:rPr>
          <w:rFonts w:ascii="Times New Roman" w:hAnsi="Times New Roman" w:cs="Times New Roman"/>
          <w:sz w:val="20"/>
          <w:szCs w:val="20"/>
        </w:rPr>
        <w:t xml:space="preserve"> w zakresie art. 108 ust. 1 pkt 5 </w:t>
      </w:r>
      <w:r w:rsidR="00BC1DAA" w:rsidRPr="003A2F5F">
        <w:rPr>
          <w:rFonts w:ascii="Times New Roman" w:hAnsi="Times New Roman" w:cs="Times New Roman"/>
          <w:sz w:val="20"/>
          <w:szCs w:val="20"/>
        </w:rPr>
        <w:t>Pzp</w:t>
      </w:r>
      <w:r w:rsidRPr="003A2F5F">
        <w:rPr>
          <w:rFonts w:ascii="Times New Roman" w:hAnsi="Times New Roman" w:cs="Times New Roman"/>
          <w:sz w:val="20"/>
          <w:szCs w:val="20"/>
        </w:rPr>
        <w:t xml:space="preserve">, o braku przynależności do tej samej grupy kapitałowej, w rozumieniu ustawy </w:t>
      </w:r>
      <w:r w:rsidR="001168E2" w:rsidRPr="003A2F5F">
        <w:rPr>
          <w:rFonts w:ascii="Times New Roman" w:hAnsi="Times New Roman" w:cs="Times New Roman"/>
          <w:sz w:val="20"/>
          <w:szCs w:val="20"/>
        </w:rPr>
        <w:t>z dnia 16.02.2007 r</w:t>
      </w:r>
      <w:r w:rsidRPr="003A2F5F">
        <w:rPr>
          <w:rFonts w:ascii="Times New Roman" w:hAnsi="Times New Roman" w:cs="Times New Roman"/>
          <w:sz w:val="20"/>
          <w:szCs w:val="20"/>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1168E2" w:rsidRPr="003A2F5F">
        <w:rPr>
          <w:rFonts w:ascii="Times New Roman" w:hAnsi="Times New Roman" w:cs="Times New Roman"/>
          <w:color w:val="FF0000"/>
          <w:sz w:val="20"/>
          <w:szCs w:val="20"/>
        </w:rPr>
        <w:t>-</w:t>
      </w:r>
      <w:r w:rsidRPr="003A2F5F">
        <w:rPr>
          <w:rFonts w:ascii="Times New Roman" w:hAnsi="Times New Roman" w:cs="Times New Roman"/>
          <w:color w:val="FF0000"/>
          <w:sz w:val="20"/>
          <w:szCs w:val="20"/>
        </w:rPr>
        <w:t xml:space="preserve"> </w:t>
      </w:r>
      <w:r w:rsidRPr="003A2F5F">
        <w:rPr>
          <w:rFonts w:ascii="Times New Roman" w:hAnsi="Times New Roman" w:cs="Times New Roman"/>
          <w:b/>
          <w:bCs/>
          <w:color w:val="7030A0"/>
          <w:sz w:val="20"/>
          <w:szCs w:val="20"/>
        </w:rPr>
        <w:t>załącznik nr 4 do SWZ</w:t>
      </w:r>
      <w:r w:rsidRPr="003A2F5F">
        <w:rPr>
          <w:rFonts w:ascii="Times New Roman" w:hAnsi="Times New Roman" w:cs="Times New Roman"/>
          <w:color w:val="7030A0"/>
          <w:sz w:val="20"/>
          <w:szCs w:val="20"/>
        </w:rPr>
        <w:t>;</w:t>
      </w:r>
    </w:p>
    <w:p w14:paraId="6C9662FA" w14:textId="7BA4DDE8" w:rsidR="006113DA" w:rsidRPr="003A2F5F" w:rsidRDefault="00930E24" w:rsidP="003A2F5F">
      <w:pPr>
        <w:pStyle w:val="Akapitzlist"/>
        <w:numPr>
          <w:ilvl w:val="1"/>
          <w:numId w:val="21"/>
        </w:numPr>
        <w:jc w:val="both"/>
        <w:rPr>
          <w:rFonts w:ascii="Times New Roman" w:hAnsi="Times New Roman" w:cs="Times New Roman"/>
          <w:sz w:val="20"/>
          <w:szCs w:val="20"/>
        </w:rPr>
      </w:pPr>
      <w:r w:rsidRPr="003A2F5F">
        <w:rPr>
          <w:rFonts w:ascii="Times New Roman" w:hAnsi="Times New Roman" w:cs="Times New Roman"/>
          <w:b/>
          <w:bCs/>
          <w:sz w:val="20"/>
          <w:szCs w:val="20"/>
        </w:rPr>
        <w:t>Odpis lub informacja z Krajowego Rejestru Sądowego lub z Centralnej Ewidencji i Informacji o Działalności Gospodarczej</w:t>
      </w:r>
      <w:r w:rsidRPr="003A2F5F">
        <w:rPr>
          <w:rFonts w:ascii="Times New Roman" w:hAnsi="Times New Roman" w:cs="Times New Roman"/>
          <w:sz w:val="20"/>
          <w:szCs w:val="20"/>
        </w:rPr>
        <w:t xml:space="preserve">, w zakresie art. 109 ust. 1 pkt 4 </w:t>
      </w:r>
      <w:r w:rsidR="00BC1DAA" w:rsidRPr="003A2F5F">
        <w:rPr>
          <w:rFonts w:ascii="Times New Roman" w:hAnsi="Times New Roman" w:cs="Times New Roman"/>
          <w:sz w:val="20"/>
          <w:szCs w:val="20"/>
        </w:rPr>
        <w:t>Pzp</w:t>
      </w:r>
      <w:r w:rsidRPr="003A2F5F">
        <w:rPr>
          <w:rFonts w:ascii="Times New Roman" w:hAnsi="Times New Roman" w:cs="Times New Roman"/>
          <w:sz w:val="20"/>
          <w:szCs w:val="20"/>
        </w:rPr>
        <w:t>, sporządzonych nie wcześniej niż 3 miesiące przed jej złożeniem, jeżeli odrębne przepisy wymagają wpisu do rejestru lub ewidencji;</w:t>
      </w:r>
    </w:p>
    <w:p w14:paraId="60600BED" w14:textId="75413FEF" w:rsidR="006113DA" w:rsidRPr="003A2F5F" w:rsidRDefault="00333585" w:rsidP="003A2F5F">
      <w:pPr>
        <w:pStyle w:val="Akapitzlist"/>
        <w:numPr>
          <w:ilvl w:val="1"/>
          <w:numId w:val="21"/>
        </w:numPr>
        <w:jc w:val="both"/>
        <w:rPr>
          <w:rFonts w:ascii="Times New Roman" w:hAnsi="Times New Roman" w:cs="Times New Roman"/>
          <w:sz w:val="20"/>
          <w:szCs w:val="20"/>
        </w:rPr>
      </w:pPr>
      <w:r w:rsidRPr="003A2F5F">
        <w:rPr>
          <w:rFonts w:ascii="Times New Roman" w:hAnsi="Times New Roman" w:cs="Times New Roman"/>
          <w:b/>
          <w:sz w:val="20"/>
          <w:szCs w:val="20"/>
        </w:rPr>
        <w:t xml:space="preserve">Oświadczenie wykonawcy </w:t>
      </w:r>
      <w:r w:rsidRPr="003A2F5F">
        <w:rPr>
          <w:rFonts w:ascii="Times New Roman" w:hAnsi="Times New Roman" w:cs="Times New Roman"/>
          <w:sz w:val="20"/>
          <w:szCs w:val="20"/>
        </w:rPr>
        <w:t xml:space="preserve">o aktualności informacji zawartych w oświadczeniu, o którym mowa w </w:t>
      </w:r>
      <w:r w:rsidR="00102CFF" w:rsidRPr="003A2F5F">
        <w:rPr>
          <w:rFonts w:ascii="Times New Roman" w:hAnsi="Times New Roman" w:cs="Times New Roman"/>
          <w:sz w:val="20"/>
          <w:szCs w:val="20"/>
        </w:rPr>
        <w:t>pkt 1 ppkt 1.1</w:t>
      </w:r>
      <w:r w:rsidR="00DE2ADF" w:rsidRPr="003A2F5F">
        <w:rPr>
          <w:rFonts w:ascii="Times New Roman" w:hAnsi="Times New Roman" w:cs="Times New Roman"/>
          <w:sz w:val="20"/>
          <w:szCs w:val="20"/>
        </w:rPr>
        <w:t xml:space="preserve">. </w:t>
      </w:r>
      <w:r w:rsidR="00102CFF" w:rsidRPr="003A2F5F">
        <w:rPr>
          <w:rFonts w:ascii="Times New Roman" w:hAnsi="Times New Roman" w:cs="Times New Roman"/>
          <w:sz w:val="20"/>
          <w:szCs w:val="20"/>
        </w:rPr>
        <w:t xml:space="preserve">niniejszego rozdziału </w:t>
      </w:r>
      <w:r w:rsidR="00110538" w:rsidRPr="003A2F5F">
        <w:rPr>
          <w:rFonts w:ascii="Times New Roman" w:hAnsi="Times New Roman" w:cs="Times New Roman"/>
          <w:sz w:val="20"/>
          <w:szCs w:val="20"/>
        </w:rPr>
        <w:t>(</w:t>
      </w:r>
      <w:r w:rsidR="00102CFF" w:rsidRPr="003A2F5F">
        <w:rPr>
          <w:rFonts w:ascii="Times New Roman" w:hAnsi="Times New Roman" w:cs="Times New Roman"/>
          <w:sz w:val="20"/>
          <w:szCs w:val="20"/>
        </w:rPr>
        <w:t xml:space="preserve">art. 125 ust. 1 ustawy Pzp), </w:t>
      </w:r>
      <w:r w:rsidRPr="003A2F5F">
        <w:rPr>
          <w:rFonts w:ascii="Times New Roman" w:hAnsi="Times New Roman" w:cs="Times New Roman"/>
          <w:sz w:val="20"/>
          <w:szCs w:val="20"/>
        </w:rPr>
        <w:t xml:space="preserve">w zakresie </w:t>
      </w:r>
      <w:r w:rsidR="002D717C" w:rsidRPr="003A2F5F">
        <w:rPr>
          <w:rFonts w:ascii="Times New Roman" w:hAnsi="Times New Roman" w:cs="Times New Roman"/>
          <w:sz w:val="20"/>
          <w:szCs w:val="20"/>
        </w:rPr>
        <w:t xml:space="preserve">odnoszącym się do podstaw wykluczenia wskazanych w art. 108 ust. 1 pkt 3-6 </w:t>
      </w:r>
      <w:r w:rsidR="00BC1DAA" w:rsidRPr="003A2F5F">
        <w:rPr>
          <w:rFonts w:ascii="Times New Roman" w:hAnsi="Times New Roman" w:cs="Times New Roman"/>
          <w:sz w:val="20"/>
          <w:szCs w:val="20"/>
        </w:rPr>
        <w:t>Pzp</w:t>
      </w:r>
      <w:r w:rsidR="00DE2ADF" w:rsidRPr="003A2F5F">
        <w:rPr>
          <w:rFonts w:ascii="Times New Roman" w:hAnsi="Times New Roman" w:cs="Times New Roman"/>
          <w:sz w:val="20"/>
          <w:szCs w:val="20"/>
        </w:rPr>
        <w:t xml:space="preserve"> </w:t>
      </w:r>
      <w:r w:rsidR="002D717C" w:rsidRPr="003A2F5F">
        <w:rPr>
          <w:rFonts w:ascii="Times New Roman" w:hAnsi="Times New Roman" w:cs="Times New Roman"/>
          <w:sz w:val="20"/>
          <w:szCs w:val="20"/>
        </w:rPr>
        <w:t xml:space="preserve">oraz </w:t>
      </w:r>
      <w:r w:rsidR="00E04335" w:rsidRPr="003A2F5F">
        <w:rPr>
          <w:rFonts w:ascii="Times New Roman" w:hAnsi="Times New Roman" w:cs="Times New Roman"/>
          <w:sz w:val="20"/>
          <w:szCs w:val="20"/>
        </w:rPr>
        <w:t xml:space="preserve">w zakresie podstaw wykluczenia wskazanych w art. 109 ust. 1 pkt 5 </w:t>
      </w:r>
      <w:r w:rsidR="001168E2" w:rsidRPr="003A2F5F">
        <w:rPr>
          <w:rFonts w:ascii="Times New Roman" w:hAnsi="Times New Roman" w:cs="Times New Roman"/>
          <w:sz w:val="20"/>
          <w:szCs w:val="20"/>
        </w:rPr>
        <w:t>-</w:t>
      </w:r>
      <w:r w:rsidR="00E04335" w:rsidRPr="003A2F5F">
        <w:rPr>
          <w:rFonts w:ascii="Times New Roman" w:hAnsi="Times New Roman" w:cs="Times New Roman"/>
          <w:sz w:val="20"/>
          <w:szCs w:val="20"/>
        </w:rPr>
        <w:t xml:space="preserve"> 7 </w:t>
      </w:r>
      <w:r w:rsidR="00BC1DAA" w:rsidRPr="003A2F5F">
        <w:rPr>
          <w:rFonts w:ascii="Times New Roman" w:hAnsi="Times New Roman" w:cs="Times New Roman"/>
          <w:sz w:val="20"/>
          <w:szCs w:val="20"/>
        </w:rPr>
        <w:t>Pzp</w:t>
      </w:r>
      <w:r w:rsidR="00DE2ADF" w:rsidRPr="003A2F5F">
        <w:rPr>
          <w:rFonts w:ascii="Times New Roman" w:hAnsi="Times New Roman" w:cs="Times New Roman"/>
          <w:sz w:val="20"/>
          <w:szCs w:val="20"/>
        </w:rPr>
        <w:t xml:space="preserve"> </w:t>
      </w:r>
      <w:r w:rsidR="00E04335" w:rsidRPr="003A2F5F">
        <w:rPr>
          <w:rFonts w:ascii="Times New Roman" w:hAnsi="Times New Roman" w:cs="Times New Roman"/>
          <w:sz w:val="20"/>
          <w:szCs w:val="20"/>
        </w:rPr>
        <w:t xml:space="preserve"> </w:t>
      </w:r>
      <w:r w:rsidR="001168E2" w:rsidRPr="003A2F5F">
        <w:rPr>
          <w:rFonts w:ascii="Times New Roman" w:hAnsi="Times New Roman" w:cs="Times New Roman"/>
          <w:sz w:val="20"/>
          <w:szCs w:val="20"/>
        </w:rPr>
        <w:t>-</w:t>
      </w:r>
      <w:r w:rsidR="00E04335" w:rsidRPr="003A2F5F">
        <w:rPr>
          <w:rFonts w:ascii="Times New Roman" w:hAnsi="Times New Roman" w:cs="Times New Roman"/>
          <w:sz w:val="20"/>
          <w:szCs w:val="20"/>
        </w:rPr>
        <w:t xml:space="preserve"> wzór oświadczenia stanowi </w:t>
      </w:r>
      <w:r w:rsidR="00E04335" w:rsidRPr="003A2F5F">
        <w:rPr>
          <w:rFonts w:ascii="Times New Roman" w:hAnsi="Times New Roman" w:cs="Times New Roman"/>
          <w:b/>
          <w:color w:val="7030A0"/>
          <w:sz w:val="20"/>
          <w:szCs w:val="20"/>
        </w:rPr>
        <w:t xml:space="preserve">Załącznik nr </w:t>
      </w:r>
      <w:r w:rsidR="008C1C31" w:rsidRPr="003A2F5F">
        <w:rPr>
          <w:rFonts w:ascii="Times New Roman" w:hAnsi="Times New Roman" w:cs="Times New Roman"/>
          <w:b/>
          <w:color w:val="7030A0"/>
          <w:sz w:val="20"/>
          <w:szCs w:val="20"/>
        </w:rPr>
        <w:t>8</w:t>
      </w:r>
      <w:r w:rsidR="00E04335" w:rsidRPr="003A2F5F">
        <w:rPr>
          <w:rFonts w:ascii="Times New Roman" w:hAnsi="Times New Roman" w:cs="Times New Roman"/>
          <w:b/>
          <w:color w:val="7030A0"/>
          <w:sz w:val="20"/>
          <w:szCs w:val="20"/>
        </w:rPr>
        <w:t xml:space="preserve"> do SW</w:t>
      </w:r>
      <w:r w:rsidR="00EE4F4B" w:rsidRPr="003A2F5F">
        <w:rPr>
          <w:rFonts w:ascii="Times New Roman" w:hAnsi="Times New Roman" w:cs="Times New Roman"/>
          <w:b/>
          <w:color w:val="7030A0"/>
          <w:sz w:val="20"/>
          <w:szCs w:val="20"/>
        </w:rPr>
        <w:t>Z.</w:t>
      </w:r>
      <w:r w:rsidR="00E04335" w:rsidRPr="003A2F5F">
        <w:rPr>
          <w:rFonts w:ascii="Times New Roman" w:hAnsi="Times New Roman" w:cs="Times New Roman"/>
          <w:sz w:val="20"/>
          <w:szCs w:val="20"/>
        </w:rPr>
        <w:t xml:space="preserve"> </w:t>
      </w:r>
    </w:p>
    <w:p w14:paraId="633E990D" w14:textId="0675B19F" w:rsidR="008C1C31" w:rsidRPr="003A2F5F" w:rsidRDefault="008C1C31" w:rsidP="003A2F5F">
      <w:pPr>
        <w:pStyle w:val="Akapitzlist"/>
        <w:numPr>
          <w:ilvl w:val="1"/>
          <w:numId w:val="21"/>
        </w:numPr>
        <w:jc w:val="both"/>
        <w:rPr>
          <w:rFonts w:ascii="Times New Roman" w:hAnsi="Times New Roman" w:cs="Times New Roman"/>
          <w:sz w:val="20"/>
          <w:szCs w:val="20"/>
        </w:rPr>
      </w:pPr>
      <w:r w:rsidRPr="003A2F5F">
        <w:rPr>
          <w:rFonts w:ascii="Times New Roman" w:hAnsi="Times New Roman" w:cs="Times New Roman"/>
          <w:b/>
          <w:bCs/>
          <w:sz w:val="20"/>
          <w:szCs w:val="20"/>
        </w:rPr>
        <w:t>Wykaz osób</w:t>
      </w:r>
      <w:r w:rsidRPr="003A2F5F">
        <w:rPr>
          <w:rFonts w:ascii="Times New Roman" w:hAnsi="Times New Roman" w:cs="Times New Roman"/>
          <w:sz w:val="20"/>
          <w:szCs w:val="20"/>
        </w:rPr>
        <w:t xml:space="preserve"> biorących udział w realizacji zamówienia - wzór wykazu stanowi </w:t>
      </w:r>
      <w:r w:rsidRPr="003A2F5F">
        <w:rPr>
          <w:rFonts w:ascii="Times New Roman" w:hAnsi="Times New Roman" w:cs="Times New Roman"/>
          <w:b/>
          <w:color w:val="7030A0"/>
          <w:sz w:val="20"/>
          <w:szCs w:val="20"/>
        </w:rPr>
        <w:t>Załącznik nr 9 do SWZ.</w:t>
      </w:r>
    </w:p>
    <w:p w14:paraId="5FB66DB8" w14:textId="077A8AF6" w:rsidR="004D1983" w:rsidRPr="003A2F5F" w:rsidRDefault="00AC7F7F" w:rsidP="003A2F5F">
      <w:pPr>
        <w:pStyle w:val="Akapitzlist"/>
        <w:numPr>
          <w:ilvl w:val="1"/>
          <w:numId w:val="21"/>
        </w:numPr>
        <w:jc w:val="both"/>
        <w:rPr>
          <w:rFonts w:ascii="Times New Roman" w:hAnsi="Times New Roman" w:cs="Times New Roman"/>
          <w:sz w:val="20"/>
          <w:szCs w:val="20"/>
        </w:rPr>
      </w:pPr>
      <w:r w:rsidRPr="003A2F5F">
        <w:rPr>
          <w:rFonts w:ascii="Times New Roman" w:hAnsi="Times New Roman" w:cs="Times New Roman"/>
          <w:b/>
          <w:sz w:val="20"/>
          <w:szCs w:val="20"/>
        </w:rPr>
        <w:t xml:space="preserve">Informacja z Krajowego Rejestru Karnego </w:t>
      </w:r>
      <w:r w:rsidRPr="003A2F5F">
        <w:rPr>
          <w:rFonts w:ascii="Times New Roman" w:hAnsi="Times New Roman" w:cs="Times New Roman"/>
          <w:sz w:val="20"/>
          <w:szCs w:val="20"/>
        </w:rPr>
        <w:t xml:space="preserve">w zakresie dotyczącym podstaw wykluczenia wskazanych w art. 108 ust. 1 pkt 1,2 i 4 </w:t>
      </w:r>
      <w:r w:rsidR="00BC1DAA" w:rsidRPr="003A2F5F">
        <w:rPr>
          <w:rFonts w:ascii="Times New Roman" w:hAnsi="Times New Roman" w:cs="Times New Roman"/>
          <w:sz w:val="20"/>
          <w:szCs w:val="20"/>
        </w:rPr>
        <w:t>Pzp</w:t>
      </w:r>
      <w:r w:rsidR="00E3247E" w:rsidRPr="003A2F5F">
        <w:rPr>
          <w:rFonts w:ascii="Times New Roman" w:hAnsi="Times New Roman" w:cs="Times New Roman"/>
          <w:sz w:val="20"/>
          <w:szCs w:val="20"/>
        </w:rPr>
        <w:t xml:space="preserve"> </w:t>
      </w:r>
      <w:r w:rsidRPr="003A2F5F">
        <w:rPr>
          <w:rFonts w:ascii="Times New Roman" w:hAnsi="Times New Roman" w:cs="Times New Roman"/>
          <w:sz w:val="20"/>
          <w:szCs w:val="20"/>
        </w:rPr>
        <w:t>sporz</w:t>
      </w:r>
      <w:r w:rsidR="008B77CE" w:rsidRPr="003A2F5F">
        <w:rPr>
          <w:rFonts w:ascii="Times New Roman" w:hAnsi="Times New Roman" w:cs="Times New Roman"/>
          <w:sz w:val="20"/>
          <w:szCs w:val="20"/>
        </w:rPr>
        <w:t>ą</w:t>
      </w:r>
      <w:r w:rsidRPr="003A2F5F">
        <w:rPr>
          <w:rFonts w:ascii="Times New Roman" w:hAnsi="Times New Roman" w:cs="Times New Roman"/>
          <w:sz w:val="20"/>
          <w:szCs w:val="20"/>
        </w:rPr>
        <w:t xml:space="preserve">dzona nie wcześniej niż 6 miesięcy przed </w:t>
      </w:r>
      <w:r w:rsidR="006113DA" w:rsidRPr="003A2F5F">
        <w:rPr>
          <w:rFonts w:ascii="Times New Roman" w:hAnsi="Times New Roman" w:cs="Times New Roman"/>
          <w:sz w:val="20"/>
          <w:szCs w:val="20"/>
        </w:rPr>
        <w:t xml:space="preserve">terminem </w:t>
      </w:r>
      <w:r w:rsidRPr="003A2F5F">
        <w:rPr>
          <w:rFonts w:ascii="Times New Roman" w:hAnsi="Times New Roman" w:cs="Times New Roman"/>
          <w:sz w:val="20"/>
          <w:szCs w:val="20"/>
        </w:rPr>
        <w:t xml:space="preserve">jej złożeniem. </w:t>
      </w:r>
    </w:p>
    <w:p w14:paraId="749C17E3" w14:textId="77777777" w:rsidR="004D1983" w:rsidRPr="003A2F5F" w:rsidRDefault="0070502E" w:rsidP="003A2F5F">
      <w:pPr>
        <w:pStyle w:val="Akapitzlist"/>
        <w:numPr>
          <w:ilvl w:val="1"/>
          <w:numId w:val="21"/>
        </w:numPr>
        <w:jc w:val="both"/>
        <w:rPr>
          <w:rFonts w:ascii="Times New Roman" w:hAnsi="Times New Roman" w:cs="Times New Roman"/>
          <w:sz w:val="20"/>
          <w:szCs w:val="20"/>
        </w:rPr>
      </w:pPr>
      <w:r w:rsidRPr="003A2F5F">
        <w:rPr>
          <w:rFonts w:ascii="Times New Roman" w:hAnsi="Times New Roman" w:cs="Times New Roman"/>
          <w:sz w:val="20"/>
          <w:szCs w:val="20"/>
        </w:rPr>
        <w:t xml:space="preserve">Jeżeli </w:t>
      </w:r>
      <w:r w:rsidR="00433485" w:rsidRPr="003A2F5F">
        <w:rPr>
          <w:rFonts w:ascii="Times New Roman" w:hAnsi="Times New Roman" w:cs="Times New Roman"/>
          <w:sz w:val="20"/>
          <w:szCs w:val="20"/>
        </w:rPr>
        <w:t>W</w:t>
      </w:r>
      <w:r w:rsidRPr="003A2F5F">
        <w:rPr>
          <w:rFonts w:ascii="Times New Roman" w:hAnsi="Times New Roman" w:cs="Times New Roman"/>
          <w:sz w:val="20"/>
          <w:szCs w:val="20"/>
        </w:rPr>
        <w:t xml:space="preserve">ykonawca ma siedzibę lub miejsce zamieszkania poza </w:t>
      </w:r>
      <w:r w:rsidR="007529BB" w:rsidRPr="003A2F5F">
        <w:rPr>
          <w:rFonts w:ascii="Times New Roman" w:hAnsi="Times New Roman" w:cs="Times New Roman"/>
          <w:sz w:val="20"/>
          <w:szCs w:val="20"/>
        </w:rPr>
        <w:t xml:space="preserve">granicami </w:t>
      </w:r>
      <w:r w:rsidR="003C23A8" w:rsidRPr="003A2F5F">
        <w:rPr>
          <w:rFonts w:ascii="Times New Roman" w:hAnsi="Times New Roman" w:cs="Times New Roman"/>
          <w:sz w:val="20"/>
          <w:szCs w:val="20"/>
        </w:rPr>
        <w:t>Rzeczypospolitej Polskiej:</w:t>
      </w:r>
    </w:p>
    <w:p w14:paraId="234D5CD2" w14:textId="77777777" w:rsidR="00422E15" w:rsidRPr="003A2F5F" w:rsidRDefault="00422E15" w:rsidP="003A2F5F">
      <w:pPr>
        <w:pStyle w:val="Akapitzlist"/>
        <w:numPr>
          <w:ilvl w:val="0"/>
          <w:numId w:val="22"/>
        </w:numPr>
        <w:jc w:val="both"/>
        <w:rPr>
          <w:rFonts w:ascii="Times New Roman" w:hAnsi="Times New Roman" w:cs="Times New Roman"/>
          <w:vanish/>
          <w:sz w:val="20"/>
          <w:szCs w:val="20"/>
        </w:rPr>
      </w:pPr>
    </w:p>
    <w:p w14:paraId="69EEB9C8" w14:textId="77777777" w:rsidR="00422E15" w:rsidRPr="003A2F5F" w:rsidRDefault="00422E15" w:rsidP="003A2F5F">
      <w:pPr>
        <w:pStyle w:val="Akapitzlist"/>
        <w:numPr>
          <w:ilvl w:val="0"/>
          <w:numId w:val="22"/>
        </w:numPr>
        <w:jc w:val="both"/>
        <w:rPr>
          <w:rFonts w:ascii="Times New Roman" w:hAnsi="Times New Roman" w:cs="Times New Roman"/>
          <w:vanish/>
          <w:sz w:val="20"/>
          <w:szCs w:val="20"/>
        </w:rPr>
      </w:pPr>
    </w:p>
    <w:p w14:paraId="065A112A" w14:textId="77777777" w:rsidR="00422E15" w:rsidRPr="003A2F5F" w:rsidRDefault="00422E15" w:rsidP="003A2F5F">
      <w:pPr>
        <w:pStyle w:val="Akapitzlist"/>
        <w:numPr>
          <w:ilvl w:val="0"/>
          <w:numId w:val="22"/>
        </w:numPr>
        <w:jc w:val="both"/>
        <w:rPr>
          <w:rFonts w:ascii="Times New Roman" w:hAnsi="Times New Roman" w:cs="Times New Roman"/>
          <w:vanish/>
          <w:sz w:val="20"/>
          <w:szCs w:val="20"/>
        </w:rPr>
      </w:pPr>
    </w:p>
    <w:p w14:paraId="48513420" w14:textId="77777777" w:rsidR="00422E15" w:rsidRPr="003A2F5F" w:rsidRDefault="00422E15" w:rsidP="003A2F5F">
      <w:pPr>
        <w:pStyle w:val="Akapitzlist"/>
        <w:numPr>
          <w:ilvl w:val="0"/>
          <w:numId w:val="22"/>
        </w:numPr>
        <w:jc w:val="both"/>
        <w:rPr>
          <w:rFonts w:ascii="Times New Roman" w:hAnsi="Times New Roman" w:cs="Times New Roman"/>
          <w:vanish/>
          <w:sz w:val="20"/>
          <w:szCs w:val="20"/>
        </w:rPr>
      </w:pPr>
    </w:p>
    <w:p w14:paraId="6E498E7B" w14:textId="77777777" w:rsidR="00422E15" w:rsidRPr="003A2F5F" w:rsidRDefault="00422E15" w:rsidP="003A2F5F">
      <w:pPr>
        <w:pStyle w:val="Akapitzlist"/>
        <w:numPr>
          <w:ilvl w:val="1"/>
          <w:numId w:val="22"/>
        </w:numPr>
        <w:jc w:val="both"/>
        <w:rPr>
          <w:rFonts w:ascii="Times New Roman" w:hAnsi="Times New Roman" w:cs="Times New Roman"/>
          <w:vanish/>
          <w:sz w:val="20"/>
          <w:szCs w:val="20"/>
        </w:rPr>
      </w:pPr>
    </w:p>
    <w:p w14:paraId="16EC033E" w14:textId="77777777" w:rsidR="00422E15" w:rsidRPr="003A2F5F" w:rsidRDefault="00422E15" w:rsidP="003A2F5F">
      <w:pPr>
        <w:pStyle w:val="Akapitzlist"/>
        <w:numPr>
          <w:ilvl w:val="1"/>
          <w:numId w:val="22"/>
        </w:numPr>
        <w:jc w:val="both"/>
        <w:rPr>
          <w:rFonts w:ascii="Times New Roman" w:hAnsi="Times New Roman" w:cs="Times New Roman"/>
          <w:vanish/>
          <w:sz w:val="20"/>
          <w:szCs w:val="20"/>
        </w:rPr>
      </w:pPr>
    </w:p>
    <w:p w14:paraId="77450D0E" w14:textId="77777777" w:rsidR="00422E15" w:rsidRPr="003A2F5F" w:rsidRDefault="00422E15" w:rsidP="003A2F5F">
      <w:pPr>
        <w:pStyle w:val="Akapitzlist"/>
        <w:numPr>
          <w:ilvl w:val="1"/>
          <w:numId w:val="22"/>
        </w:numPr>
        <w:jc w:val="both"/>
        <w:rPr>
          <w:rFonts w:ascii="Times New Roman" w:hAnsi="Times New Roman" w:cs="Times New Roman"/>
          <w:vanish/>
          <w:sz w:val="20"/>
          <w:szCs w:val="20"/>
        </w:rPr>
      </w:pPr>
    </w:p>
    <w:p w14:paraId="2F12C062" w14:textId="77777777" w:rsidR="00422E15" w:rsidRPr="003A2F5F" w:rsidRDefault="00422E15" w:rsidP="003A2F5F">
      <w:pPr>
        <w:pStyle w:val="Akapitzlist"/>
        <w:numPr>
          <w:ilvl w:val="1"/>
          <w:numId w:val="22"/>
        </w:numPr>
        <w:jc w:val="both"/>
        <w:rPr>
          <w:rFonts w:ascii="Times New Roman" w:hAnsi="Times New Roman" w:cs="Times New Roman"/>
          <w:vanish/>
          <w:sz w:val="20"/>
          <w:szCs w:val="20"/>
        </w:rPr>
      </w:pPr>
    </w:p>
    <w:p w14:paraId="7D6B3176" w14:textId="77777777" w:rsidR="00422E15" w:rsidRPr="003A2F5F" w:rsidRDefault="00422E15" w:rsidP="003A2F5F">
      <w:pPr>
        <w:pStyle w:val="Akapitzlist"/>
        <w:numPr>
          <w:ilvl w:val="1"/>
          <w:numId w:val="22"/>
        </w:numPr>
        <w:jc w:val="both"/>
        <w:rPr>
          <w:rFonts w:ascii="Times New Roman" w:hAnsi="Times New Roman" w:cs="Times New Roman"/>
          <w:vanish/>
          <w:sz w:val="20"/>
          <w:szCs w:val="20"/>
        </w:rPr>
      </w:pPr>
    </w:p>
    <w:p w14:paraId="14556F1C" w14:textId="77777777" w:rsidR="00E4723B" w:rsidRPr="003A2F5F" w:rsidRDefault="00E4723B" w:rsidP="003A2F5F">
      <w:pPr>
        <w:pStyle w:val="Akapitzlist"/>
        <w:numPr>
          <w:ilvl w:val="2"/>
          <w:numId w:val="22"/>
        </w:numPr>
        <w:jc w:val="both"/>
        <w:rPr>
          <w:rFonts w:ascii="Times New Roman" w:hAnsi="Times New Roman" w:cs="Times New Roman"/>
          <w:sz w:val="20"/>
          <w:szCs w:val="20"/>
        </w:rPr>
      </w:pPr>
      <w:r w:rsidRPr="003A2F5F">
        <w:rPr>
          <w:rFonts w:ascii="Times New Roman" w:hAnsi="Times New Roman" w:cs="Times New Roman"/>
          <w:sz w:val="20"/>
          <w:szCs w:val="20"/>
        </w:rPr>
        <w:t xml:space="preserve"> </w:t>
      </w:r>
      <w:r w:rsidR="00D77203" w:rsidRPr="003A2F5F">
        <w:rPr>
          <w:rFonts w:ascii="Times New Roman" w:hAnsi="Times New Roman" w:cs="Times New Roman"/>
          <w:sz w:val="20"/>
          <w:szCs w:val="20"/>
        </w:rPr>
        <w:t xml:space="preserve">zamiast dokumentów, o których mowa w </w:t>
      </w:r>
      <w:r w:rsidR="004D1983" w:rsidRPr="003A2F5F">
        <w:rPr>
          <w:rFonts w:ascii="Times New Roman" w:hAnsi="Times New Roman" w:cs="Times New Roman"/>
          <w:sz w:val="20"/>
          <w:szCs w:val="20"/>
        </w:rPr>
        <w:t>pkt</w:t>
      </w:r>
      <w:r w:rsidR="00D77203" w:rsidRPr="003A2F5F">
        <w:rPr>
          <w:rFonts w:ascii="Times New Roman" w:hAnsi="Times New Roman" w:cs="Times New Roman"/>
          <w:sz w:val="20"/>
          <w:szCs w:val="20"/>
        </w:rPr>
        <w:t xml:space="preserve">. </w:t>
      </w:r>
      <w:r w:rsidR="004D1983" w:rsidRPr="003A2F5F">
        <w:rPr>
          <w:rFonts w:ascii="Times New Roman" w:hAnsi="Times New Roman" w:cs="Times New Roman"/>
          <w:sz w:val="20"/>
          <w:szCs w:val="20"/>
        </w:rPr>
        <w:t>4</w:t>
      </w:r>
      <w:r w:rsidR="00D77203" w:rsidRPr="003A2F5F">
        <w:rPr>
          <w:rFonts w:ascii="Times New Roman" w:hAnsi="Times New Roman" w:cs="Times New Roman"/>
          <w:sz w:val="20"/>
          <w:szCs w:val="20"/>
        </w:rPr>
        <w:t xml:space="preserve"> </w:t>
      </w:r>
      <w:r w:rsidRPr="003A2F5F">
        <w:rPr>
          <w:rFonts w:ascii="Times New Roman" w:hAnsi="Times New Roman" w:cs="Times New Roman"/>
          <w:sz w:val="20"/>
          <w:szCs w:val="20"/>
        </w:rPr>
        <w:t>p</w:t>
      </w:r>
      <w:r w:rsidR="00D77203" w:rsidRPr="003A2F5F">
        <w:rPr>
          <w:rFonts w:ascii="Times New Roman" w:hAnsi="Times New Roman" w:cs="Times New Roman"/>
          <w:sz w:val="20"/>
          <w:szCs w:val="20"/>
        </w:rPr>
        <w:t xml:space="preserve">pkt </w:t>
      </w:r>
      <w:r w:rsidRPr="003A2F5F">
        <w:rPr>
          <w:rFonts w:ascii="Times New Roman" w:hAnsi="Times New Roman" w:cs="Times New Roman"/>
          <w:sz w:val="20"/>
          <w:szCs w:val="20"/>
        </w:rPr>
        <w:t>4.</w:t>
      </w:r>
      <w:r w:rsidR="00D77203" w:rsidRPr="003A2F5F">
        <w:rPr>
          <w:rFonts w:ascii="Times New Roman" w:hAnsi="Times New Roman" w:cs="Times New Roman"/>
          <w:sz w:val="20"/>
          <w:szCs w:val="20"/>
        </w:rPr>
        <w:t>2 składa dokument lub dokumenty wystawione w kraju, w którym</w:t>
      </w:r>
      <w:r w:rsidR="008E6EBB" w:rsidRPr="003A2F5F">
        <w:rPr>
          <w:rFonts w:ascii="Times New Roman" w:hAnsi="Times New Roman" w:cs="Times New Roman"/>
          <w:sz w:val="20"/>
          <w:szCs w:val="20"/>
        </w:rPr>
        <w:t xml:space="preserve"> </w:t>
      </w:r>
      <w:r w:rsidR="00D77203" w:rsidRPr="003A2F5F">
        <w:rPr>
          <w:rFonts w:ascii="Times New Roman" w:hAnsi="Times New Roman" w:cs="Times New Roman"/>
          <w:sz w:val="20"/>
          <w:szCs w:val="20"/>
        </w:rPr>
        <w:t>wykonawca ma siedzibę lub miejs</w:t>
      </w:r>
      <w:r w:rsidR="008E6EBB" w:rsidRPr="003A2F5F">
        <w:rPr>
          <w:rFonts w:ascii="Times New Roman" w:hAnsi="Times New Roman" w:cs="Times New Roman"/>
          <w:sz w:val="20"/>
          <w:szCs w:val="20"/>
        </w:rPr>
        <w:t>ce zamieszkania, potwierdzające</w:t>
      </w:r>
      <w:r w:rsidR="00D77203" w:rsidRPr="003A2F5F">
        <w:rPr>
          <w:rFonts w:ascii="Times New Roman" w:hAnsi="Times New Roman" w:cs="Times New Roman"/>
          <w:sz w:val="20"/>
          <w:szCs w:val="20"/>
        </w:rPr>
        <w:t>, że</w:t>
      </w:r>
      <w:r w:rsidR="008E6EBB" w:rsidRPr="003A2F5F">
        <w:rPr>
          <w:rFonts w:ascii="Times New Roman" w:hAnsi="Times New Roman" w:cs="Times New Roman"/>
          <w:sz w:val="20"/>
          <w:szCs w:val="20"/>
        </w:rPr>
        <w:t xml:space="preserve"> </w:t>
      </w:r>
      <w:r w:rsidR="00D77203" w:rsidRPr="003A2F5F">
        <w:rPr>
          <w:rFonts w:ascii="Times New Roman" w:hAnsi="Times New Roman" w:cs="Times New Roman"/>
          <w:sz w:val="20"/>
          <w:szCs w:val="20"/>
        </w:rPr>
        <w:t>nie otwarto jego likwidacji, nie ogłoszono upadłości, jego aktywami nie zarządza likwidator lub sąd, nie zawarł</w:t>
      </w:r>
      <w:r w:rsidR="008E6EBB" w:rsidRPr="003A2F5F">
        <w:rPr>
          <w:rFonts w:ascii="Times New Roman" w:hAnsi="Times New Roman" w:cs="Times New Roman"/>
          <w:sz w:val="20"/>
          <w:szCs w:val="20"/>
        </w:rPr>
        <w:t xml:space="preserve"> </w:t>
      </w:r>
      <w:r w:rsidR="00D77203" w:rsidRPr="003A2F5F">
        <w:rPr>
          <w:rFonts w:ascii="Times New Roman" w:hAnsi="Times New Roman" w:cs="Times New Roman"/>
          <w:sz w:val="20"/>
          <w:szCs w:val="20"/>
        </w:rPr>
        <w:t>układu z wierzycielami, jego działalność gospodarcza nie jest zawieszona ani nie znajduje się on w innej tego</w:t>
      </w:r>
      <w:r w:rsidR="008E6EBB" w:rsidRPr="003A2F5F">
        <w:rPr>
          <w:rFonts w:ascii="Times New Roman" w:hAnsi="Times New Roman" w:cs="Times New Roman"/>
          <w:sz w:val="20"/>
          <w:szCs w:val="20"/>
        </w:rPr>
        <w:t xml:space="preserve"> </w:t>
      </w:r>
      <w:r w:rsidR="00D77203" w:rsidRPr="003A2F5F">
        <w:rPr>
          <w:rFonts w:ascii="Times New Roman" w:hAnsi="Times New Roman" w:cs="Times New Roman"/>
          <w:sz w:val="20"/>
          <w:szCs w:val="20"/>
        </w:rPr>
        <w:t xml:space="preserve">rodzaju sytuacji wynikającej z podobnej procedury przewidzianej w przepisach </w:t>
      </w:r>
      <w:r w:rsidR="004732DC" w:rsidRPr="003A2F5F">
        <w:rPr>
          <w:rFonts w:ascii="Times New Roman" w:hAnsi="Times New Roman" w:cs="Times New Roman"/>
          <w:sz w:val="20"/>
          <w:szCs w:val="20"/>
        </w:rPr>
        <w:t xml:space="preserve">miejsca wszczęcia tej procedury </w:t>
      </w:r>
      <w:r w:rsidR="001168E2" w:rsidRPr="003A2F5F">
        <w:rPr>
          <w:rFonts w:ascii="Times New Roman" w:hAnsi="Times New Roman" w:cs="Times New Roman"/>
          <w:sz w:val="20"/>
          <w:szCs w:val="20"/>
        </w:rPr>
        <w:t>-</w:t>
      </w:r>
      <w:r w:rsidR="004732DC" w:rsidRPr="003A2F5F">
        <w:rPr>
          <w:rFonts w:ascii="Times New Roman" w:hAnsi="Times New Roman" w:cs="Times New Roman"/>
          <w:sz w:val="20"/>
          <w:szCs w:val="20"/>
        </w:rPr>
        <w:t xml:space="preserve"> wystawione nie wcześniej niż </w:t>
      </w:r>
      <w:r w:rsidR="00D56F32" w:rsidRPr="003A2F5F">
        <w:rPr>
          <w:rFonts w:ascii="Times New Roman" w:hAnsi="Times New Roman" w:cs="Times New Roman"/>
          <w:sz w:val="20"/>
          <w:szCs w:val="20"/>
        </w:rPr>
        <w:t>3 miesią</w:t>
      </w:r>
      <w:r w:rsidR="004732DC" w:rsidRPr="003A2F5F">
        <w:rPr>
          <w:rFonts w:ascii="Times New Roman" w:hAnsi="Times New Roman" w:cs="Times New Roman"/>
          <w:sz w:val="20"/>
          <w:szCs w:val="20"/>
        </w:rPr>
        <w:t>c</w:t>
      </w:r>
      <w:r w:rsidR="00D56F32" w:rsidRPr="003A2F5F">
        <w:rPr>
          <w:rFonts w:ascii="Times New Roman" w:hAnsi="Times New Roman" w:cs="Times New Roman"/>
          <w:sz w:val="20"/>
          <w:szCs w:val="20"/>
        </w:rPr>
        <w:t>e</w:t>
      </w:r>
      <w:r w:rsidR="004732DC" w:rsidRPr="003A2F5F">
        <w:rPr>
          <w:rFonts w:ascii="Times New Roman" w:hAnsi="Times New Roman" w:cs="Times New Roman"/>
          <w:sz w:val="20"/>
          <w:szCs w:val="20"/>
        </w:rPr>
        <w:t xml:space="preserve"> przed jego złożeniem</w:t>
      </w:r>
      <w:r w:rsidR="00D56F32" w:rsidRPr="003A2F5F">
        <w:rPr>
          <w:rFonts w:ascii="Times New Roman" w:hAnsi="Times New Roman" w:cs="Times New Roman"/>
          <w:sz w:val="20"/>
          <w:szCs w:val="20"/>
        </w:rPr>
        <w:t>.</w:t>
      </w:r>
    </w:p>
    <w:p w14:paraId="2C9446BC" w14:textId="77777777" w:rsidR="00E4723B" w:rsidRPr="003A2F5F" w:rsidRDefault="00E4723B" w:rsidP="003A2F5F">
      <w:pPr>
        <w:pStyle w:val="Akapitzlist"/>
        <w:numPr>
          <w:ilvl w:val="2"/>
          <w:numId w:val="22"/>
        </w:numPr>
        <w:jc w:val="both"/>
        <w:rPr>
          <w:rFonts w:ascii="Times New Roman" w:hAnsi="Times New Roman" w:cs="Times New Roman"/>
          <w:sz w:val="20"/>
          <w:szCs w:val="20"/>
        </w:rPr>
      </w:pPr>
      <w:r w:rsidRPr="003A2F5F">
        <w:rPr>
          <w:rFonts w:ascii="Times New Roman" w:hAnsi="Times New Roman" w:cs="Times New Roman"/>
          <w:sz w:val="20"/>
          <w:szCs w:val="20"/>
        </w:rPr>
        <w:t xml:space="preserve"> </w:t>
      </w:r>
      <w:r w:rsidR="0070502E" w:rsidRPr="003A2F5F">
        <w:rPr>
          <w:rFonts w:ascii="Times New Roman" w:hAnsi="Times New Roman" w:cs="Times New Roman"/>
          <w:sz w:val="20"/>
          <w:szCs w:val="20"/>
        </w:rPr>
        <w:t>zamiast dokument</w:t>
      </w:r>
      <w:r w:rsidR="003C23A8" w:rsidRPr="003A2F5F">
        <w:rPr>
          <w:rFonts w:ascii="Times New Roman" w:hAnsi="Times New Roman" w:cs="Times New Roman"/>
          <w:sz w:val="20"/>
          <w:szCs w:val="20"/>
        </w:rPr>
        <w:t>ów</w:t>
      </w:r>
      <w:r w:rsidR="0070502E" w:rsidRPr="003A2F5F">
        <w:rPr>
          <w:rFonts w:ascii="Times New Roman" w:hAnsi="Times New Roman" w:cs="Times New Roman"/>
          <w:sz w:val="20"/>
          <w:szCs w:val="20"/>
        </w:rPr>
        <w:t xml:space="preserve">, o których mowa w </w:t>
      </w:r>
      <w:r w:rsidRPr="003A2F5F">
        <w:rPr>
          <w:rFonts w:ascii="Times New Roman" w:hAnsi="Times New Roman" w:cs="Times New Roman"/>
          <w:sz w:val="20"/>
          <w:szCs w:val="20"/>
        </w:rPr>
        <w:t>pkt 4 p</w:t>
      </w:r>
      <w:r w:rsidR="008C4E97" w:rsidRPr="003A2F5F">
        <w:rPr>
          <w:rFonts w:ascii="Times New Roman" w:hAnsi="Times New Roman" w:cs="Times New Roman"/>
          <w:sz w:val="20"/>
          <w:szCs w:val="20"/>
        </w:rPr>
        <w:t>pkt</w:t>
      </w:r>
      <w:r w:rsidR="00F927F1" w:rsidRPr="003A2F5F">
        <w:rPr>
          <w:rFonts w:ascii="Times New Roman" w:hAnsi="Times New Roman" w:cs="Times New Roman"/>
          <w:sz w:val="20"/>
          <w:szCs w:val="20"/>
        </w:rPr>
        <w:t xml:space="preserve"> 4</w:t>
      </w:r>
      <w:r w:rsidRPr="003A2F5F">
        <w:rPr>
          <w:rFonts w:ascii="Times New Roman" w:hAnsi="Times New Roman" w:cs="Times New Roman"/>
          <w:sz w:val="20"/>
          <w:szCs w:val="20"/>
        </w:rPr>
        <w:t>.4</w:t>
      </w:r>
      <w:r w:rsidR="00EA6260" w:rsidRPr="003A2F5F">
        <w:rPr>
          <w:rFonts w:ascii="Times New Roman" w:hAnsi="Times New Roman" w:cs="Times New Roman"/>
          <w:sz w:val="20"/>
          <w:szCs w:val="20"/>
        </w:rPr>
        <w:t>,</w:t>
      </w:r>
      <w:r w:rsidR="0070502E" w:rsidRPr="003A2F5F">
        <w:rPr>
          <w:rFonts w:ascii="Times New Roman" w:hAnsi="Times New Roman" w:cs="Times New Roman"/>
          <w:sz w:val="20"/>
          <w:szCs w:val="20"/>
        </w:rPr>
        <w:t xml:space="preserve"> </w:t>
      </w:r>
      <w:r w:rsidR="007353EF" w:rsidRPr="003A2F5F">
        <w:rPr>
          <w:rFonts w:ascii="Times New Roman" w:hAnsi="Times New Roman" w:cs="Times New Roman"/>
          <w:sz w:val="20"/>
          <w:szCs w:val="20"/>
        </w:rPr>
        <w:t>składa informację z odpowiedniego</w:t>
      </w:r>
      <w:r w:rsidR="007560D8" w:rsidRPr="003A2F5F">
        <w:rPr>
          <w:rFonts w:ascii="Times New Roman" w:hAnsi="Times New Roman" w:cs="Times New Roman"/>
          <w:sz w:val="20"/>
          <w:szCs w:val="20"/>
        </w:rPr>
        <w:t xml:space="preserve"> </w:t>
      </w:r>
      <w:r w:rsidR="007353EF" w:rsidRPr="003A2F5F">
        <w:rPr>
          <w:rFonts w:ascii="Times New Roman" w:hAnsi="Times New Roman" w:cs="Times New Roman"/>
          <w:sz w:val="20"/>
          <w:szCs w:val="20"/>
        </w:rPr>
        <w:t>rejestru, takiego jak rejestr sądowy, albo, w przypadku braku takiego rejestru, inny równoważny dokument wydany</w:t>
      </w:r>
      <w:r w:rsidR="007560D8" w:rsidRPr="003A2F5F">
        <w:rPr>
          <w:rFonts w:ascii="Times New Roman" w:hAnsi="Times New Roman" w:cs="Times New Roman"/>
          <w:sz w:val="20"/>
          <w:szCs w:val="20"/>
        </w:rPr>
        <w:t xml:space="preserve"> </w:t>
      </w:r>
      <w:r w:rsidR="007353EF" w:rsidRPr="003A2F5F">
        <w:rPr>
          <w:rFonts w:ascii="Times New Roman" w:hAnsi="Times New Roman" w:cs="Times New Roman"/>
          <w:sz w:val="20"/>
          <w:szCs w:val="20"/>
        </w:rPr>
        <w:t>przez właściwy organ sądowy lub administracyjny kraju, w którym wykonawca ma siedzibę lub miejsce zamieszkania</w:t>
      </w:r>
      <w:r w:rsidR="00D56F32" w:rsidRPr="003A2F5F">
        <w:rPr>
          <w:rFonts w:ascii="Times New Roman" w:hAnsi="Times New Roman" w:cs="Times New Roman"/>
          <w:sz w:val="20"/>
          <w:szCs w:val="20"/>
        </w:rPr>
        <w:t xml:space="preserve"> </w:t>
      </w:r>
      <w:r w:rsidR="001168E2" w:rsidRPr="003A2F5F">
        <w:rPr>
          <w:rFonts w:ascii="Times New Roman" w:hAnsi="Times New Roman" w:cs="Times New Roman"/>
          <w:sz w:val="20"/>
          <w:szCs w:val="20"/>
        </w:rPr>
        <w:t>-</w:t>
      </w:r>
      <w:r w:rsidR="00D56F32" w:rsidRPr="003A2F5F">
        <w:rPr>
          <w:rFonts w:ascii="Times New Roman" w:hAnsi="Times New Roman" w:cs="Times New Roman"/>
          <w:sz w:val="20"/>
          <w:szCs w:val="20"/>
        </w:rPr>
        <w:t xml:space="preserve"> wystawione nie wcześniej niż 6 miesięcy przed jego złożeniem oraz </w:t>
      </w:r>
      <w:r w:rsidR="007560D8" w:rsidRPr="003A2F5F">
        <w:rPr>
          <w:rFonts w:ascii="Times New Roman" w:hAnsi="Times New Roman" w:cs="Times New Roman"/>
          <w:sz w:val="20"/>
          <w:szCs w:val="20"/>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3A2F5F">
        <w:rPr>
          <w:rFonts w:ascii="Times New Roman" w:hAnsi="Times New Roman" w:cs="Times New Roman"/>
          <w:sz w:val="20"/>
          <w:szCs w:val="20"/>
        </w:rPr>
        <w:t xml:space="preserve">ego beneficjentów rzeczywistych </w:t>
      </w:r>
      <w:r w:rsidR="001168E2" w:rsidRPr="003A2F5F">
        <w:rPr>
          <w:rFonts w:ascii="Times New Roman" w:hAnsi="Times New Roman" w:cs="Times New Roman"/>
          <w:sz w:val="20"/>
          <w:szCs w:val="20"/>
        </w:rPr>
        <w:t>-</w:t>
      </w:r>
      <w:r w:rsidR="00764BDF" w:rsidRPr="003A2F5F">
        <w:rPr>
          <w:rFonts w:ascii="Times New Roman" w:hAnsi="Times New Roman" w:cs="Times New Roman"/>
          <w:sz w:val="20"/>
          <w:szCs w:val="20"/>
        </w:rPr>
        <w:t xml:space="preserve"> wystawione nie wcześniej niż 3 miesiące przed jego złożeniem.</w:t>
      </w:r>
    </w:p>
    <w:p w14:paraId="4F6A71AA" w14:textId="77777777" w:rsidR="00F45DE9" w:rsidRPr="003A2F5F" w:rsidRDefault="00E4723B" w:rsidP="003A2F5F">
      <w:pPr>
        <w:pStyle w:val="Akapitzlist"/>
        <w:numPr>
          <w:ilvl w:val="2"/>
          <w:numId w:val="22"/>
        </w:numPr>
        <w:jc w:val="both"/>
        <w:rPr>
          <w:rFonts w:ascii="Times New Roman" w:hAnsi="Times New Roman" w:cs="Times New Roman"/>
          <w:sz w:val="20"/>
          <w:szCs w:val="20"/>
        </w:rPr>
      </w:pPr>
      <w:r w:rsidRPr="003A2F5F">
        <w:rPr>
          <w:rFonts w:ascii="Times New Roman" w:hAnsi="Times New Roman" w:cs="Times New Roman"/>
          <w:sz w:val="20"/>
          <w:szCs w:val="20"/>
        </w:rPr>
        <w:t xml:space="preserve"> </w:t>
      </w:r>
      <w:r w:rsidR="00090A4C" w:rsidRPr="003A2F5F">
        <w:rPr>
          <w:rFonts w:ascii="Times New Roman" w:hAnsi="Times New Roman" w:cs="Times New Roman"/>
          <w:sz w:val="20"/>
          <w:szCs w:val="20"/>
        </w:rPr>
        <w:t xml:space="preserve">Jeżeli w kraju, w którym wykonawca ma siedzibę lub miejsce zamieszkania, nie wydaje się dokumentów, o których mowa w </w:t>
      </w:r>
      <w:r w:rsidR="00F45DE9" w:rsidRPr="003A2F5F">
        <w:rPr>
          <w:rFonts w:ascii="Times New Roman" w:hAnsi="Times New Roman" w:cs="Times New Roman"/>
          <w:sz w:val="20"/>
          <w:szCs w:val="20"/>
        </w:rPr>
        <w:t>pkt 4 ppkt</w:t>
      </w:r>
      <w:r w:rsidR="00090A4C" w:rsidRPr="003A2F5F">
        <w:rPr>
          <w:rFonts w:ascii="Times New Roman" w:hAnsi="Times New Roman" w:cs="Times New Roman"/>
          <w:sz w:val="20"/>
          <w:szCs w:val="20"/>
        </w:rPr>
        <w:t xml:space="preserve"> 4</w:t>
      </w:r>
      <w:r w:rsidR="00F45DE9" w:rsidRPr="003A2F5F">
        <w:rPr>
          <w:rFonts w:ascii="Times New Roman" w:hAnsi="Times New Roman" w:cs="Times New Roman"/>
          <w:sz w:val="20"/>
          <w:szCs w:val="20"/>
        </w:rPr>
        <w:t>.4</w:t>
      </w:r>
      <w:r w:rsidR="00090A4C" w:rsidRPr="003A2F5F">
        <w:rPr>
          <w:rFonts w:ascii="Times New Roman" w:hAnsi="Times New Roman" w:cs="Times New Roman"/>
          <w:sz w:val="20"/>
          <w:szCs w:val="20"/>
        </w:rPr>
        <w:t>, lub gdy dokumenty te nie odnoszą się do wszystkich przypadków wskazanych w SWZ</w:t>
      </w:r>
      <w:r w:rsidR="001204A0" w:rsidRPr="003A2F5F">
        <w:rPr>
          <w:rFonts w:ascii="Times New Roman" w:hAnsi="Times New Roman" w:cs="Times New Roman"/>
          <w:sz w:val="20"/>
          <w:szCs w:val="20"/>
        </w:rPr>
        <w:t xml:space="preserve">, </w:t>
      </w:r>
      <w:r w:rsidR="00090A4C" w:rsidRPr="003A2F5F">
        <w:rPr>
          <w:rFonts w:ascii="Times New Roman" w:hAnsi="Times New Roman" w:cs="Times New Roman"/>
          <w:sz w:val="20"/>
          <w:szCs w:val="20"/>
        </w:rPr>
        <w:t xml:space="preserve">zastępuje się je odpowiednio w całości lub w części dokumentem zawierającym odpowiednio oświadczenie wykonawcy, ze wskazaniem osoby albo </w:t>
      </w:r>
      <w:r w:rsidR="00090A4C" w:rsidRPr="003A2F5F">
        <w:rPr>
          <w:rFonts w:ascii="Times New Roman" w:hAnsi="Times New Roman" w:cs="Times New Roman"/>
          <w:sz w:val="20"/>
          <w:szCs w:val="20"/>
        </w:rPr>
        <w:lastRenderedPageBreak/>
        <w:t xml:space="preserve">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3A2F5F">
        <w:rPr>
          <w:rFonts w:ascii="Times New Roman" w:hAnsi="Times New Roman" w:cs="Times New Roman"/>
          <w:sz w:val="20"/>
          <w:szCs w:val="20"/>
        </w:rPr>
        <w:t xml:space="preserve">Wymagania dotyczące terminu wystawienia dokumentów lub oświadczeń są analogiczne jak w </w:t>
      </w:r>
      <w:r w:rsidR="00F45DE9" w:rsidRPr="003A2F5F">
        <w:rPr>
          <w:rFonts w:ascii="Times New Roman" w:hAnsi="Times New Roman" w:cs="Times New Roman"/>
          <w:sz w:val="20"/>
          <w:szCs w:val="20"/>
        </w:rPr>
        <w:t>pkt 4 ppkt</w:t>
      </w:r>
      <w:r w:rsidR="001204A0" w:rsidRPr="003A2F5F">
        <w:rPr>
          <w:rFonts w:ascii="Times New Roman" w:hAnsi="Times New Roman" w:cs="Times New Roman"/>
          <w:sz w:val="20"/>
          <w:szCs w:val="20"/>
        </w:rPr>
        <w:t xml:space="preserve"> 4.</w:t>
      </w:r>
      <w:r w:rsidR="00F45DE9" w:rsidRPr="003A2F5F">
        <w:rPr>
          <w:rFonts w:ascii="Times New Roman" w:hAnsi="Times New Roman" w:cs="Times New Roman"/>
          <w:sz w:val="20"/>
          <w:szCs w:val="20"/>
        </w:rPr>
        <w:t>4.</w:t>
      </w:r>
    </w:p>
    <w:p w14:paraId="419758A8" w14:textId="77777777" w:rsidR="00944B90" w:rsidRPr="003A2F5F" w:rsidRDefault="00944B90" w:rsidP="003A2F5F">
      <w:pPr>
        <w:pStyle w:val="Akapitzlist"/>
        <w:numPr>
          <w:ilvl w:val="0"/>
          <w:numId w:val="23"/>
        </w:numPr>
        <w:jc w:val="both"/>
        <w:rPr>
          <w:rFonts w:ascii="Times New Roman" w:hAnsi="Times New Roman" w:cs="Times New Roman"/>
          <w:vanish/>
          <w:sz w:val="20"/>
          <w:szCs w:val="20"/>
        </w:rPr>
      </w:pPr>
    </w:p>
    <w:p w14:paraId="6630ECF6" w14:textId="77777777" w:rsidR="00944B90" w:rsidRPr="003A2F5F" w:rsidRDefault="00944B90" w:rsidP="003A2F5F">
      <w:pPr>
        <w:pStyle w:val="Akapitzlist"/>
        <w:numPr>
          <w:ilvl w:val="0"/>
          <w:numId w:val="23"/>
        </w:numPr>
        <w:jc w:val="both"/>
        <w:rPr>
          <w:rFonts w:ascii="Times New Roman" w:hAnsi="Times New Roman" w:cs="Times New Roman"/>
          <w:vanish/>
          <w:sz w:val="20"/>
          <w:szCs w:val="20"/>
        </w:rPr>
      </w:pPr>
    </w:p>
    <w:p w14:paraId="7DFF8197" w14:textId="77777777" w:rsidR="00944B90" w:rsidRPr="003A2F5F" w:rsidRDefault="00944B90" w:rsidP="003A2F5F">
      <w:pPr>
        <w:pStyle w:val="Akapitzlist"/>
        <w:numPr>
          <w:ilvl w:val="0"/>
          <w:numId w:val="23"/>
        </w:numPr>
        <w:jc w:val="both"/>
        <w:rPr>
          <w:rFonts w:ascii="Times New Roman" w:hAnsi="Times New Roman" w:cs="Times New Roman"/>
          <w:vanish/>
          <w:sz w:val="20"/>
          <w:szCs w:val="20"/>
        </w:rPr>
      </w:pPr>
    </w:p>
    <w:p w14:paraId="4E1B7118" w14:textId="77777777" w:rsidR="00944B90" w:rsidRPr="003A2F5F" w:rsidRDefault="00944B90" w:rsidP="003A2F5F">
      <w:pPr>
        <w:pStyle w:val="Akapitzlist"/>
        <w:numPr>
          <w:ilvl w:val="0"/>
          <w:numId w:val="23"/>
        </w:numPr>
        <w:jc w:val="both"/>
        <w:rPr>
          <w:rFonts w:ascii="Times New Roman" w:hAnsi="Times New Roman" w:cs="Times New Roman"/>
          <w:vanish/>
          <w:sz w:val="20"/>
          <w:szCs w:val="20"/>
        </w:rPr>
      </w:pPr>
    </w:p>
    <w:p w14:paraId="0DCE8DA6" w14:textId="77777777" w:rsidR="00944B90" w:rsidRPr="003A2F5F" w:rsidRDefault="00944B90" w:rsidP="003A2F5F">
      <w:pPr>
        <w:pStyle w:val="Akapitzlist"/>
        <w:numPr>
          <w:ilvl w:val="1"/>
          <w:numId w:val="23"/>
        </w:numPr>
        <w:jc w:val="both"/>
        <w:rPr>
          <w:rFonts w:ascii="Times New Roman" w:hAnsi="Times New Roman" w:cs="Times New Roman"/>
          <w:vanish/>
          <w:sz w:val="20"/>
          <w:szCs w:val="20"/>
        </w:rPr>
      </w:pPr>
    </w:p>
    <w:p w14:paraId="481CCA4F" w14:textId="77777777" w:rsidR="00944B90" w:rsidRPr="003A2F5F" w:rsidRDefault="00944B90" w:rsidP="003A2F5F">
      <w:pPr>
        <w:pStyle w:val="Akapitzlist"/>
        <w:numPr>
          <w:ilvl w:val="1"/>
          <w:numId w:val="23"/>
        </w:numPr>
        <w:jc w:val="both"/>
        <w:rPr>
          <w:rFonts w:ascii="Times New Roman" w:hAnsi="Times New Roman" w:cs="Times New Roman"/>
          <w:vanish/>
          <w:sz w:val="20"/>
          <w:szCs w:val="20"/>
        </w:rPr>
      </w:pPr>
    </w:p>
    <w:p w14:paraId="138A0A99" w14:textId="77777777" w:rsidR="00944B90" w:rsidRPr="003A2F5F" w:rsidRDefault="00944B90" w:rsidP="003A2F5F">
      <w:pPr>
        <w:pStyle w:val="Akapitzlist"/>
        <w:numPr>
          <w:ilvl w:val="1"/>
          <w:numId w:val="23"/>
        </w:numPr>
        <w:jc w:val="both"/>
        <w:rPr>
          <w:rFonts w:ascii="Times New Roman" w:hAnsi="Times New Roman" w:cs="Times New Roman"/>
          <w:vanish/>
          <w:sz w:val="20"/>
          <w:szCs w:val="20"/>
        </w:rPr>
      </w:pPr>
    </w:p>
    <w:p w14:paraId="31C55784" w14:textId="77777777" w:rsidR="00944B90" w:rsidRPr="003A2F5F" w:rsidRDefault="00944B90" w:rsidP="003A2F5F">
      <w:pPr>
        <w:pStyle w:val="Akapitzlist"/>
        <w:numPr>
          <w:ilvl w:val="1"/>
          <w:numId w:val="23"/>
        </w:numPr>
        <w:jc w:val="both"/>
        <w:rPr>
          <w:rFonts w:ascii="Times New Roman" w:hAnsi="Times New Roman" w:cs="Times New Roman"/>
          <w:vanish/>
          <w:sz w:val="20"/>
          <w:szCs w:val="20"/>
        </w:rPr>
      </w:pPr>
    </w:p>
    <w:p w14:paraId="7ABB24D0" w14:textId="77777777" w:rsidR="00944B90" w:rsidRPr="003A2F5F" w:rsidRDefault="00944B90" w:rsidP="003A2F5F">
      <w:pPr>
        <w:pStyle w:val="Akapitzlist"/>
        <w:numPr>
          <w:ilvl w:val="1"/>
          <w:numId w:val="23"/>
        </w:numPr>
        <w:jc w:val="both"/>
        <w:rPr>
          <w:rFonts w:ascii="Times New Roman" w:hAnsi="Times New Roman" w:cs="Times New Roman"/>
          <w:vanish/>
          <w:sz w:val="20"/>
          <w:szCs w:val="20"/>
        </w:rPr>
      </w:pPr>
    </w:p>
    <w:p w14:paraId="788032CD" w14:textId="2797F842" w:rsidR="00944B90" w:rsidRPr="003A2F5F" w:rsidRDefault="004E2667" w:rsidP="003A2F5F">
      <w:pPr>
        <w:pStyle w:val="Akapitzlist"/>
        <w:numPr>
          <w:ilvl w:val="1"/>
          <w:numId w:val="23"/>
        </w:numPr>
        <w:jc w:val="both"/>
        <w:rPr>
          <w:rFonts w:ascii="Times New Roman" w:hAnsi="Times New Roman" w:cs="Times New Roman"/>
          <w:sz w:val="20"/>
          <w:szCs w:val="20"/>
        </w:rPr>
      </w:pPr>
      <w:r w:rsidRPr="003A2F5F">
        <w:rPr>
          <w:rFonts w:ascii="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1168E2" w:rsidRPr="003A2F5F">
        <w:rPr>
          <w:rFonts w:ascii="Times New Roman" w:hAnsi="Times New Roman" w:cs="Times New Roman"/>
          <w:sz w:val="20"/>
          <w:szCs w:val="20"/>
        </w:rPr>
        <w:t>z dnia 17.02.2005 r</w:t>
      </w:r>
      <w:r w:rsidRPr="003A2F5F">
        <w:rPr>
          <w:rFonts w:ascii="Times New Roman" w:hAnsi="Times New Roman" w:cs="Times New Roman"/>
          <w:sz w:val="20"/>
          <w:szCs w:val="20"/>
        </w:rPr>
        <w:t xml:space="preserve">.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w:t>
      </w:r>
      <w:bookmarkStart w:id="19" w:name="_Hlk108001151"/>
      <w:r w:rsidRPr="003A2F5F">
        <w:rPr>
          <w:rFonts w:ascii="Times New Roman" w:hAnsi="Times New Roman" w:cs="Times New Roman"/>
          <w:sz w:val="20"/>
          <w:szCs w:val="20"/>
        </w:rPr>
        <w:t xml:space="preserve">art. 125 ust. 1 </w:t>
      </w:r>
      <w:r w:rsidR="00BC1DAA" w:rsidRPr="003A2F5F">
        <w:rPr>
          <w:rFonts w:ascii="Times New Roman" w:hAnsi="Times New Roman" w:cs="Times New Roman"/>
          <w:sz w:val="20"/>
          <w:szCs w:val="20"/>
        </w:rPr>
        <w:t>Pzp</w:t>
      </w:r>
      <w:r w:rsidR="00A13FEE" w:rsidRPr="003A2F5F">
        <w:rPr>
          <w:rFonts w:ascii="Times New Roman" w:hAnsi="Times New Roman" w:cs="Times New Roman"/>
          <w:sz w:val="20"/>
          <w:szCs w:val="20"/>
        </w:rPr>
        <w:t xml:space="preserve"> </w:t>
      </w:r>
      <w:bookmarkEnd w:id="19"/>
      <w:r w:rsidRPr="003A2F5F">
        <w:rPr>
          <w:rFonts w:ascii="Times New Roman" w:hAnsi="Times New Roman" w:cs="Times New Roman"/>
          <w:sz w:val="20"/>
          <w:szCs w:val="20"/>
        </w:rPr>
        <w:t>Wykonawca nie jest zobowiązany do złożenia podmiotowych środków dowodowych, które zamawiający posiada, jeżeli wykonawca wskaże te środki oraz potwierdzi ich prawidłowość i aktualność.</w:t>
      </w:r>
    </w:p>
    <w:p w14:paraId="6929CA65" w14:textId="3C21C143" w:rsidR="0002622B" w:rsidRPr="003A2F5F" w:rsidRDefault="0002622B" w:rsidP="003A2F5F">
      <w:pPr>
        <w:pStyle w:val="Akapitzlist"/>
        <w:numPr>
          <w:ilvl w:val="1"/>
          <w:numId w:val="23"/>
        </w:numPr>
        <w:jc w:val="both"/>
        <w:rPr>
          <w:rFonts w:ascii="Times New Roman" w:hAnsi="Times New Roman" w:cs="Times New Roman"/>
          <w:sz w:val="20"/>
          <w:szCs w:val="20"/>
        </w:rPr>
      </w:pPr>
      <w:r w:rsidRPr="003A2F5F">
        <w:rPr>
          <w:rFonts w:ascii="Times New Roman" w:hAnsi="Times New Roman" w:cs="Times New Roman"/>
          <w:sz w:val="20"/>
          <w:szCs w:val="20"/>
        </w:rPr>
        <w:t xml:space="preserve">Jeżeli Wykonawca nie złożył oświadczenia, o którym mowa w art. 125 ust. 1 </w:t>
      </w:r>
      <w:r w:rsidR="00BC1DAA" w:rsidRPr="003A2F5F">
        <w:rPr>
          <w:rFonts w:ascii="Times New Roman" w:hAnsi="Times New Roman" w:cs="Times New Roman"/>
          <w:sz w:val="20"/>
          <w:szCs w:val="20"/>
        </w:rPr>
        <w:t>Pzp</w:t>
      </w:r>
      <w:r w:rsidRPr="003A2F5F">
        <w:rPr>
          <w:rFonts w:ascii="Times New Roman" w:hAnsi="Times New Roman" w:cs="Times New Roman"/>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zgodnie z art. 128 ust. 1 ustawy Pzp.</w:t>
      </w:r>
    </w:p>
    <w:p w14:paraId="03468280" w14:textId="77777777" w:rsidR="00944B90" w:rsidRPr="003A2F5F" w:rsidRDefault="0002622B" w:rsidP="003A2F5F">
      <w:pPr>
        <w:pStyle w:val="Akapitzlist"/>
        <w:numPr>
          <w:ilvl w:val="1"/>
          <w:numId w:val="23"/>
        </w:numPr>
        <w:jc w:val="both"/>
        <w:rPr>
          <w:rFonts w:ascii="Times New Roman" w:hAnsi="Times New Roman" w:cs="Times New Roman"/>
          <w:sz w:val="20"/>
          <w:szCs w:val="20"/>
        </w:rPr>
      </w:pPr>
      <w:r w:rsidRPr="003A2F5F">
        <w:rPr>
          <w:rFonts w:ascii="Times New Roman" w:hAnsi="Times New Roman" w:cs="Times New Roman"/>
          <w:sz w:val="20"/>
          <w:szCs w:val="20"/>
        </w:rPr>
        <w:t>Wykonawca składa podmiotowe środki dowodowe na wezwanie, o którym mowa w pkt 4.7 aktualne na dzień ich złożenia.</w:t>
      </w:r>
    </w:p>
    <w:p w14:paraId="43091B00" w14:textId="75B09C1E" w:rsidR="00384EB3" w:rsidRPr="003A2F5F" w:rsidRDefault="00351283" w:rsidP="003A2F5F">
      <w:pPr>
        <w:pStyle w:val="Akapitzlist"/>
        <w:numPr>
          <w:ilvl w:val="1"/>
          <w:numId w:val="23"/>
        </w:numPr>
        <w:jc w:val="both"/>
        <w:rPr>
          <w:rFonts w:ascii="Times New Roman" w:hAnsi="Times New Roman" w:cs="Times New Roman"/>
          <w:sz w:val="20"/>
          <w:szCs w:val="20"/>
        </w:rPr>
      </w:pPr>
      <w:r w:rsidRPr="003A2F5F">
        <w:rPr>
          <w:rFonts w:ascii="Times New Roman" w:hAnsi="Times New Roman" w:cs="Times New Roman"/>
          <w:sz w:val="20"/>
          <w:szCs w:val="20"/>
        </w:rPr>
        <w:t xml:space="preserve">W zakresie nieuregulowanym ustawą </w:t>
      </w:r>
      <w:r w:rsidR="00BC1DAA" w:rsidRPr="003A2F5F">
        <w:rPr>
          <w:rFonts w:ascii="Times New Roman" w:hAnsi="Times New Roman" w:cs="Times New Roman"/>
          <w:sz w:val="20"/>
          <w:szCs w:val="20"/>
        </w:rPr>
        <w:t>Pzp</w:t>
      </w:r>
      <w:r w:rsidR="00CA7B83" w:rsidRPr="003A2F5F">
        <w:rPr>
          <w:rFonts w:ascii="Times New Roman" w:hAnsi="Times New Roman" w:cs="Times New Roman"/>
          <w:sz w:val="20"/>
          <w:szCs w:val="20"/>
        </w:rPr>
        <w:t xml:space="preserve"> </w:t>
      </w:r>
      <w:r w:rsidRPr="003A2F5F">
        <w:rPr>
          <w:rFonts w:ascii="Times New Roman" w:hAnsi="Times New Roman" w:cs="Times New Roman"/>
          <w:sz w:val="20"/>
          <w:szCs w:val="20"/>
        </w:rPr>
        <w:t>lub niniejszą SWZ do oświadczeń i dokumentów składanych przez Wykonawcę w postępowaniu, zastosowanie mają przepisy rozporządzenia Ministra Rozwoju</w:t>
      </w:r>
      <w:r w:rsidR="00FC24D2" w:rsidRPr="003A2F5F">
        <w:rPr>
          <w:rFonts w:ascii="Times New Roman" w:hAnsi="Times New Roman" w:cs="Times New Roman"/>
          <w:sz w:val="20"/>
          <w:szCs w:val="20"/>
        </w:rPr>
        <w:t xml:space="preserve">, Pracy i Technologii </w:t>
      </w:r>
      <w:r w:rsidRPr="003A2F5F">
        <w:rPr>
          <w:rFonts w:ascii="Times New Roman" w:hAnsi="Times New Roman" w:cs="Times New Roman"/>
          <w:sz w:val="20"/>
          <w:szCs w:val="20"/>
        </w:rPr>
        <w:t>z dnia 2</w:t>
      </w:r>
      <w:r w:rsidR="00FC24D2" w:rsidRPr="003A2F5F">
        <w:rPr>
          <w:rFonts w:ascii="Times New Roman" w:hAnsi="Times New Roman" w:cs="Times New Roman"/>
          <w:sz w:val="20"/>
          <w:szCs w:val="20"/>
        </w:rPr>
        <w:t xml:space="preserve">3 grudnia 2020 r. </w:t>
      </w:r>
      <w:r w:rsidRPr="003A2F5F">
        <w:rPr>
          <w:rFonts w:ascii="Times New Roman" w:hAnsi="Times New Roman" w:cs="Times New Roman"/>
          <w:i/>
          <w:sz w:val="20"/>
          <w:szCs w:val="20"/>
        </w:rPr>
        <w:t xml:space="preserve">w sprawie </w:t>
      </w:r>
      <w:r w:rsidR="00FC24D2" w:rsidRPr="003A2F5F">
        <w:rPr>
          <w:rFonts w:ascii="Times New Roman" w:hAnsi="Times New Roman" w:cs="Times New Roman"/>
          <w:i/>
          <w:sz w:val="20"/>
          <w:szCs w:val="20"/>
        </w:rPr>
        <w:t xml:space="preserve">podmiotowych środków dowodowych oraz innych dokumentów lub oświadczeń, jakich może żądać zamawiający od wykonawcy </w:t>
      </w:r>
      <w:r w:rsidRPr="003A2F5F">
        <w:rPr>
          <w:rFonts w:ascii="Times New Roman" w:hAnsi="Times New Roman" w:cs="Times New Roman"/>
          <w:sz w:val="20"/>
          <w:szCs w:val="20"/>
        </w:rPr>
        <w:t xml:space="preserve">(Dz. U. z </w:t>
      </w:r>
      <w:r w:rsidR="00A05727" w:rsidRPr="003A2F5F">
        <w:rPr>
          <w:rFonts w:ascii="Times New Roman" w:hAnsi="Times New Roman" w:cs="Times New Roman"/>
          <w:sz w:val="20"/>
          <w:szCs w:val="20"/>
        </w:rPr>
        <w:t xml:space="preserve">2020 </w:t>
      </w:r>
      <w:r w:rsidRPr="003A2F5F">
        <w:rPr>
          <w:rFonts w:ascii="Times New Roman" w:hAnsi="Times New Roman" w:cs="Times New Roman"/>
          <w:sz w:val="20"/>
          <w:szCs w:val="20"/>
        </w:rPr>
        <w:t xml:space="preserve">r. poz. </w:t>
      </w:r>
      <w:r w:rsidR="00E92077" w:rsidRPr="003A2F5F">
        <w:rPr>
          <w:rFonts w:ascii="Times New Roman" w:hAnsi="Times New Roman" w:cs="Times New Roman"/>
          <w:sz w:val="20"/>
          <w:szCs w:val="20"/>
        </w:rPr>
        <w:t>2415</w:t>
      </w:r>
      <w:r w:rsidRPr="003A2F5F">
        <w:rPr>
          <w:rFonts w:ascii="Times New Roman" w:hAnsi="Times New Roman" w:cs="Times New Roman"/>
          <w:sz w:val="20"/>
          <w:szCs w:val="20"/>
        </w:rPr>
        <w:t xml:space="preserve">; zwanym dalej </w:t>
      </w:r>
      <w:r w:rsidR="001168E2" w:rsidRPr="003A2F5F">
        <w:rPr>
          <w:rFonts w:ascii="Times New Roman" w:hAnsi="Times New Roman" w:cs="Times New Roman"/>
          <w:sz w:val="20"/>
          <w:szCs w:val="20"/>
        </w:rPr>
        <w:t>"</w:t>
      </w:r>
      <w:r w:rsidRPr="003A2F5F">
        <w:rPr>
          <w:rFonts w:ascii="Times New Roman" w:hAnsi="Times New Roman" w:cs="Times New Roman"/>
          <w:sz w:val="20"/>
          <w:szCs w:val="20"/>
        </w:rPr>
        <w:t>r</w:t>
      </w:r>
      <w:r w:rsidR="00B60958" w:rsidRPr="003A2F5F">
        <w:rPr>
          <w:rFonts w:ascii="Times New Roman" w:hAnsi="Times New Roman" w:cs="Times New Roman"/>
          <w:sz w:val="20"/>
          <w:szCs w:val="20"/>
        </w:rPr>
        <w:t>.p.ś.d.</w:t>
      </w:r>
      <w:r w:rsidR="001168E2" w:rsidRPr="003A2F5F">
        <w:rPr>
          <w:rFonts w:ascii="Times New Roman" w:hAnsi="Times New Roman" w:cs="Times New Roman"/>
          <w:sz w:val="20"/>
          <w:szCs w:val="20"/>
        </w:rPr>
        <w:t>"</w:t>
      </w:r>
      <w:r w:rsidRPr="003A2F5F">
        <w:rPr>
          <w:rFonts w:ascii="Times New Roman" w:hAnsi="Times New Roman" w:cs="Times New Roman"/>
          <w:sz w:val="20"/>
          <w:szCs w:val="20"/>
        </w:rPr>
        <w:t>)</w:t>
      </w:r>
      <w:r w:rsidR="00E92077" w:rsidRPr="003A2F5F">
        <w:rPr>
          <w:rFonts w:ascii="Times New Roman" w:hAnsi="Times New Roman" w:cs="Times New Roman"/>
          <w:sz w:val="20"/>
          <w:szCs w:val="20"/>
        </w:rPr>
        <w:t xml:space="preserve"> oraz przepisy rozporządzenia </w:t>
      </w:r>
      <w:r w:rsidR="00DD6EE2" w:rsidRPr="003A2F5F">
        <w:rPr>
          <w:rFonts w:ascii="Times New Roman" w:hAnsi="Times New Roman" w:cs="Times New Roman"/>
          <w:sz w:val="20"/>
          <w:szCs w:val="20"/>
        </w:rPr>
        <w:t xml:space="preserve">Prezesa Rady Ministrów z dnia 30 grudnia 2020 r. </w:t>
      </w:r>
      <w:r w:rsidR="00DD6EE2" w:rsidRPr="003A2F5F">
        <w:rPr>
          <w:rFonts w:ascii="Times New Roman" w:hAnsi="Times New Roman" w:cs="Times New Roman"/>
          <w:i/>
          <w:iCs/>
          <w:sz w:val="20"/>
          <w:szCs w:val="20"/>
          <w:shd w:val="clear" w:color="auto" w:fill="FFFFFF"/>
        </w:rPr>
        <w:t>w sprawie sposobu sporz</w:t>
      </w:r>
      <w:r w:rsidR="00DD6EE2" w:rsidRPr="003A2F5F">
        <w:rPr>
          <w:rFonts w:ascii="Times New Roman" w:eastAsia="Times New Roman" w:hAnsi="Times New Roman" w:cs="Times New Roman"/>
          <w:i/>
          <w:iCs/>
          <w:sz w:val="20"/>
          <w:szCs w:val="20"/>
          <w:shd w:val="clear" w:color="auto" w:fill="FFFFFF"/>
        </w:rPr>
        <w:t>ą</w:t>
      </w:r>
      <w:r w:rsidR="00DD6EE2" w:rsidRPr="003A2F5F">
        <w:rPr>
          <w:rFonts w:ascii="Times New Roman" w:hAnsi="Times New Roman" w:cs="Times New Roman"/>
          <w:i/>
          <w:iCs/>
          <w:sz w:val="20"/>
          <w:szCs w:val="20"/>
          <w:shd w:val="clear" w:color="auto" w:fill="FFFFFF"/>
        </w:rPr>
        <w:t>dzania i przekazywania informacji oraz wymaga</w:t>
      </w:r>
      <w:r w:rsidR="00DD6EE2" w:rsidRPr="003A2F5F">
        <w:rPr>
          <w:rFonts w:ascii="Times New Roman" w:eastAsia="Times New Roman" w:hAnsi="Times New Roman" w:cs="Times New Roman"/>
          <w:i/>
          <w:iCs/>
          <w:sz w:val="20"/>
          <w:szCs w:val="20"/>
          <w:shd w:val="clear" w:color="auto" w:fill="FFFFFF"/>
        </w:rPr>
        <w:t>ń</w:t>
      </w:r>
      <w:r w:rsidR="00DD6EE2" w:rsidRPr="003A2F5F">
        <w:rPr>
          <w:rFonts w:ascii="Times New Roman" w:hAnsi="Times New Roman" w:cs="Times New Roman"/>
          <w:i/>
          <w:iCs/>
          <w:sz w:val="20"/>
          <w:szCs w:val="20"/>
          <w:shd w:val="clear" w:color="auto" w:fill="FFFFFF"/>
        </w:rPr>
        <w:t xml:space="preserve"> technicznych dla dokument</w:t>
      </w:r>
      <w:r w:rsidR="00DD6EE2" w:rsidRPr="003A2F5F">
        <w:rPr>
          <w:rFonts w:ascii="Times New Roman" w:eastAsia="Times New Roman" w:hAnsi="Times New Roman" w:cs="Times New Roman"/>
          <w:i/>
          <w:iCs/>
          <w:sz w:val="20"/>
          <w:szCs w:val="20"/>
          <w:shd w:val="clear" w:color="auto" w:fill="FFFFFF"/>
        </w:rPr>
        <w:t>ó</w:t>
      </w:r>
      <w:r w:rsidR="00DD6EE2" w:rsidRPr="003A2F5F">
        <w:rPr>
          <w:rFonts w:ascii="Times New Roman" w:hAnsi="Times New Roman" w:cs="Times New Roman"/>
          <w:i/>
          <w:iCs/>
          <w:sz w:val="20"/>
          <w:szCs w:val="20"/>
          <w:shd w:val="clear" w:color="auto" w:fill="FFFFFF"/>
        </w:rPr>
        <w:t xml:space="preserve">w elektronicznych oraz </w:t>
      </w:r>
      <w:r w:rsidR="00DD6EE2" w:rsidRPr="003A2F5F">
        <w:rPr>
          <w:rFonts w:ascii="Times New Roman" w:eastAsia="Times New Roman" w:hAnsi="Times New Roman" w:cs="Times New Roman"/>
          <w:i/>
          <w:iCs/>
          <w:sz w:val="20"/>
          <w:szCs w:val="20"/>
          <w:shd w:val="clear" w:color="auto" w:fill="FFFFFF"/>
        </w:rPr>
        <w:t>ś</w:t>
      </w:r>
      <w:r w:rsidR="00DD6EE2" w:rsidRPr="003A2F5F">
        <w:rPr>
          <w:rFonts w:ascii="Times New Roman" w:hAnsi="Times New Roman" w:cs="Times New Roman"/>
          <w:i/>
          <w:iCs/>
          <w:sz w:val="20"/>
          <w:szCs w:val="20"/>
          <w:shd w:val="clear" w:color="auto" w:fill="FFFFFF"/>
        </w:rPr>
        <w:t>rodk</w:t>
      </w:r>
      <w:r w:rsidR="00DD6EE2" w:rsidRPr="003A2F5F">
        <w:rPr>
          <w:rFonts w:ascii="Times New Roman" w:eastAsia="Times New Roman" w:hAnsi="Times New Roman" w:cs="Times New Roman"/>
          <w:i/>
          <w:iCs/>
          <w:sz w:val="20"/>
          <w:szCs w:val="20"/>
          <w:shd w:val="clear" w:color="auto" w:fill="FFFFFF"/>
        </w:rPr>
        <w:t>ó</w:t>
      </w:r>
      <w:r w:rsidR="00DD6EE2" w:rsidRPr="003A2F5F">
        <w:rPr>
          <w:rFonts w:ascii="Times New Roman" w:hAnsi="Times New Roman" w:cs="Times New Roman"/>
          <w:i/>
          <w:iCs/>
          <w:sz w:val="20"/>
          <w:szCs w:val="20"/>
          <w:shd w:val="clear" w:color="auto" w:fill="FFFFFF"/>
        </w:rPr>
        <w:t>w komunikacji elektronicznej w post</w:t>
      </w:r>
      <w:r w:rsidR="00DD6EE2" w:rsidRPr="003A2F5F">
        <w:rPr>
          <w:rFonts w:ascii="Times New Roman" w:eastAsia="Times New Roman" w:hAnsi="Times New Roman" w:cs="Times New Roman"/>
          <w:i/>
          <w:iCs/>
          <w:sz w:val="20"/>
          <w:szCs w:val="20"/>
          <w:shd w:val="clear" w:color="auto" w:fill="FFFFFF"/>
        </w:rPr>
        <w:t>ę</w:t>
      </w:r>
      <w:r w:rsidR="00DD6EE2" w:rsidRPr="003A2F5F">
        <w:rPr>
          <w:rFonts w:ascii="Times New Roman" w:hAnsi="Times New Roman" w:cs="Times New Roman"/>
          <w:i/>
          <w:iCs/>
          <w:sz w:val="20"/>
          <w:szCs w:val="20"/>
          <w:shd w:val="clear" w:color="auto" w:fill="FFFFFF"/>
        </w:rPr>
        <w:t>powaniu o udzielenie zam</w:t>
      </w:r>
      <w:r w:rsidR="00DD6EE2" w:rsidRPr="003A2F5F">
        <w:rPr>
          <w:rFonts w:ascii="Times New Roman" w:eastAsia="Times New Roman" w:hAnsi="Times New Roman" w:cs="Times New Roman"/>
          <w:i/>
          <w:iCs/>
          <w:sz w:val="20"/>
          <w:szCs w:val="20"/>
          <w:shd w:val="clear" w:color="auto" w:fill="FFFFFF"/>
        </w:rPr>
        <w:t>ó</w:t>
      </w:r>
      <w:r w:rsidR="00DD6EE2" w:rsidRPr="003A2F5F">
        <w:rPr>
          <w:rFonts w:ascii="Times New Roman" w:hAnsi="Times New Roman" w:cs="Times New Roman"/>
          <w:i/>
          <w:iCs/>
          <w:sz w:val="20"/>
          <w:szCs w:val="20"/>
          <w:shd w:val="clear" w:color="auto" w:fill="FFFFFF"/>
        </w:rPr>
        <w:t xml:space="preserve">wienia publicznego lub konkursie  </w:t>
      </w:r>
      <w:r w:rsidR="00DD6EE2" w:rsidRPr="003A2F5F">
        <w:rPr>
          <w:rFonts w:ascii="Times New Roman" w:hAnsi="Times New Roman" w:cs="Times New Roman"/>
          <w:sz w:val="20"/>
          <w:szCs w:val="20"/>
          <w:shd w:val="clear" w:color="auto" w:fill="FFFFFF"/>
        </w:rPr>
        <w:t>(Dz.U. z 2020 r. poz. 2452</w:t>
      </w:r>
      <w:r w:rsidR="00B60958" w:rsidRPr="003A2F5F">
        <w:rPr>
          <w:rFonts w:ascii="Times New Roman" w:hAnsi="Times New Roman" w:cs="Times New Roman"/>
          <w:sz w:val="20"/>
          <w:szCs w:val="20"/>
        </w:rPr>
        <w:t xml:space="preserve"> zwanym dalej </w:t>
      </w:r>
      <w:r w:rsidR="001168E2" w:rsidRPr="003A2F5F">
        <w:rPr>
          <w:rFonts w:ascii="Times New Roman" w:hAnsi="Times New Roman" w:cs="Times New Roman"/>
          <w:sz w:val="20"/>
          <w:szCs w:val="20"/>
        </w:rPr>
        <w:t>"</w:t>
      </w:r>
      <w:r w:rsidR="00B60958" w:rsidRPr="003A2F5F">
        <w:rPr>
          <w:rFonts w:ascii="Times New Roman" w:hAnsi="Times New Roman" w:cs="Times New Roman"/>
          <w:sz w:val="20"/>
          <w:szCs w:val="20"/>
        </w:rPr>
        <w:t>r.d.e.</w:t>
      </w:r>
      <w:r w:rsidR="001168E2" w:rsidRPr="003A2F5F">
        <w:rPr>
          <w:rFonts w:ascii="Times New Roman" w:hAnsi="Times New Roman" w:cs="Times New Roman"/>
          <w:sz w:val="20"/>
          <w:szCs w:val="20"/>
        </w:rPr>
        <w:t>"</w:t>
      </w:r>
      <w:r w:rsidR="00DD6EE2" w:rsidRPr="003A2F5F">
        <w:rPr>
          <w:rFonts w:ascii="Times New Roman" w:hAnsi="Times New Roman" w:cs="Times New Roman"/>
          <w:sz w:val="20"/>
          <w:szCs w:val="20"/>
          <w:shd w:val="clear" w:color="auto" w:fill="FFFFFF"/>
        </w:rPr>
        <w:t>)</w:t>
      </w:r>
    </w:p>
    <w:p w14:paraId="4F5DB92D" w14:textId="7D95CE6E" w:rsidR="00C135CB" w:rsidRPr="003A2F5F" w:rsidRDefault="0055240B"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 xml:space="preserve">POLEGANIE </w:t>
      </w:r>
      <w:r w:rsidR="002307A6" w:rsidRPr="003A2F5F">
        <w:rPr>
          <w:rFonts w:ascii="Times New Roman" w:eastAsia="Lucida Sans Unicode" w:hAnsi="Times New Roman" w:cs="Times New Roman"/>
          <w:b/>
          <w:kern w:val="2"/>
          <w:sz w:val="20"/>
          <w:szCs w:val="20"/>
          <w:lang w:val="pl-PL" w:eastAsia="zh-CN"/>
        </w:rPr>
        <w:t>NA ZASOBACH INNYCH PODMIOTÓW</w:t>
      </w:r>
    </w:p>
    <w:p w14:paraId="5995CC96" w14:textId="77777777" w:rsidR="00AA6CDC" w:rsidRPr="003A2F5F" w:rsidRDefault="001168E2" w:rsidP="003A2F5F">
      <w:pPr>
        <w:ind w:left="284"/>
        <w:jc w:val="both"/>
        <w:rPr>
          <w:rFonts w:ascii="Times New Roman" w:hAnsi="Times New Roman" w:cs="Times New Roman"/>
          <w:sz w:val="20"/>
          <w:szCs w:val="20"/>
        </w:rPr>
      </w:pPr>
      <w:r w:rsidRPr="003A2F5F">
        <w:rPr>
          <w:rFonts w:ascii="Times New Roman" w:hAnsi="Times New Roman" w:cs="Times New Roman"/>
          <w:b/>
          <w:sz w:val="20"/>
          <w:szCs w:val="20"/>
        </w:rPr>
        <w:t>1.</w:t>
      </w:r>
      <w:r w:rsidRPr="003A2F5F">
        <w:rPr>
          <w:rFonts w:ascii="Times New Roman" w:hAnsi="Times New Roman" w:cs="Times New Roman"/>
          <w:b/>
          <w:sz w:val="20"/>
          <w:szCs w:val="20"/>
        </w:rPr>
        <w:tab/>
      </w:r>
      <w:r w:rsidR="00AA6CDC" w:rsidRPr="003A2F5F">
        <w:rPr>
          <w:rFonts w:ascii="Times New Roman" w:hAnsi="Times New Roman" w:cs="Times New Roman"/>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2D67D24" w14:textId="77777777" w:rsidR="003A4917" w:rsidRPr="003A2F5F" w:rsidRDefault="001168E2" w:rsidP="003A2F5F">
      <w:pPr>
        <w:pStyle w:val="Teksttreci40"/>
        <w:shd w:val="clear" w:color="auto" w:fill="auto"/>
        <w:spacing w:before="0" w:after="0" w:line="240" w:lineRule="auto"/>
        <w:ind w:left="284" w:right="20" w:hanging="284"/>
        <w:rPr>
          <w:rFonts w:ascii="Times New Roman" w:hAnsi="Times New Roman" w:cs="Times New Roman"/>
          <w:sz w:val="20"/>
          <w:szCs w:val="20"/>
          <w:lang w:val="pl-PL"/>
        </w:rPr>
      </w:pPr>
      <w:r w:rsidRPr="003A2F5F">
        <w:rPr>
          <w:rFonts w:ascii="Times New Roman" w:hAnsi="Times New Roman" w:cs="Times New Roman"/>
          <w:b/>
          <w:sz w:val="20"/>
          <w:szCs w:val="20"/>
          <w:lang w:val="pl-PL"/>
        </w:rPr>
        <w:t>2.</w:t>
      </w:r>
      <w:r w:rsidRPr="003A2F5F">
        <w:rPr>
          <w:rFonts w:ascii="Times New Roman" w:hAnsi="Times New Roman" w:cs="Times New Roman"/>
          <w:b/>
          <w:sz w:val="20"/>
          <w:szCs w:val="20"/>
          <w:lang w:val="pl-PL"/>
        </w:rPr>
        <w:tab/>
      </w:r>
      <w:r w:rsidR="003A4917" w:rsidRPr="003A2F5F">
        <w:rPr>
          <w:rFonts w:ascii="Times New Roman" w:hAnsi="Times New Roman" w:cs="Times New Roman"/>
          <w:sz w:val="20"/>
          <w:szCs w:val="20"/>
          <w:lang w:val="pl-PL"/>
        </w:rPr>
        <w:t>Wymagania dotyczące polegania na zdolnościach lub sytuacjach innych podmiotów, o których mowa w ust.1:</w:t>
      </w:r>
    </w:p>
    <w:p w14:paraId="598BC86F" w14:textId="77777777" w:rsidR="003A4917" w:rsidRPr="003A2F5F" w:rsidRDefault="001168E2" w:rsidP="003A2F5F">
      <w:pPr>
        <w:ind w:left="709" w:hanging="283"/>
        <w:contextualSpacing/>
        <w:jc w:val="both"/>
        <w:rPr>
          <w:rFonts w:ascii="Times New Roman" w:hAnsi="Times New Roman" w:cs="Times New Roman"/>
          <w:sz w:val="20"/>
          <w:szCs w:val="20"/>
        </w:rPr>
      </w:pPr>
      <w:r w:rsidRPr="003A2F5F">
        <w:rPr>
          <w:rFonts w:ascii="Times New Roman" w:hAnsi="Times New Roman" w:cs="Times New Roman"/>
          <w:b/>
          <w:sz w:val="20"/>
          <w:szCs w:val="20"/>
        </w:rPr>
        <w:t>1)</w:t>
      </w:r>
      <w:r w:rsidRPr="003A2F5F">
        <w:rPr>
          <w:rFonts w:ascii="Times New Roman" w:hAnsi="Times New Roman" w:cs="Times New Roman"/>
          <w:b/>
          <w:sz w:val="20"/>
          <w:szCs w:val="20"/>
        </w:rPr>
        <w:tab/>
      </w:r>
      <w:r w:rsidR="00DF0064" w:rsidRPr="003A2F5F">
        <w:rPr>
          <w:rFonts w:ascii="Times New Roman" w:hAnsi="Times New Roman" w:cs="Times New Roman"/>
          <w:sz w:val="20"/>
          <w:szCs w:val="20"/>
        </w:rPr>
        <w:t>W</w:t>
      </w:r>
      <w:r w:rsidR="003A4917" w:rsidRPr="003A2F5F">
        <w:rPr>
          <w:rFonts w:ascii="Times New Roman" w:hAnsi="Times New Roman" w:cs="Times New Roman"/>
          <w:sz w:val="20"/>
          <w:szCs w:val="20"/>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3A2F5F">
        <w:rPr>
          <w:rFonts w:ascii="Times New Roman" w:hAnsi="Times New Roman" w:cs="Times New Roman"/>
          <w:sz w:val="20"/>
          <w:szCs w:val="20"/>
        </w:rPr>
        <w:t xml:space="preserve"> lub inny podmiotowy środek dowodowy potwierdzający tą okoliczność</w:t>
      </w:r>
      <w:r w:rsidR="003A4917" w:rsidRPr="003A2F5F">
        <w:rPr>
          <w:rFonts w:ascii="Times New Roman" w:hAnsi="Times New Roman" w:cs="Times New Roman"/>
          <w:sz w:val="20"/>
          <w:szCs w:val="20"/>
        </w:rPr>
        <w:t>;</w:t>
      </w:r>
    </w:p>
    <w:p w14:paraId="62953BEA" w14:textId="77777777" w:rsidR="007E3F98" w:rsidRPr="003A2F5F" w:rsidRDefault="001168E2" w:rsidP="003A2F5F">
      <w:pPr>
        <w:ind w:left="709" w:hanging="283"/>
        <w:jc w:val="both"/>
        <w:rPr>
          <w:rFonts w:ascii="Times New Roman" w:hAnsi="Times New Roman" w:cs="Times New Roman"/>
          <w:sz w:val="20"/>
          <w:szCs w:val="20"/>
        </w:rPr>
      </w:pPr>
      <w:r w:rsidRPr="003A2F5F">
        <w:rPr>
          <w:rFonts w:ascii="Times New Roman" w:hAnsi="Times New Roman" w:cs="Times New Roman"/>
          <w:b/>
          <w:sz w:val="20"/>
          <w:szCs w:val="20"/>
        </w:rPr>
        <w:t>2)</w:t>
      </w:r>
      <w:r w:rsidRPr="003A2F5F">
        <w:rPr>
          <w:rFonts w:ascii="Times New Roman" w:hAnsi="Times New Roman" w:cs="Times New Roman"/>
          <w:b/>
          <w:sz w:val="20"/>
          <w:szCs w:val="20"/>
        </w:rPr>
        <w:tab/>
      </w:r>
      <w:r w:rsidR="00EB37EE" w:rsidRPr="003A2F5F">
        <w:rPr>
          <w:rFonts w:ascii="Times New Roman" w:hAnsi="Times New Roman" w:cs="Times New Roman"/>
          <w:sz w:val="20"/>
          <w:szCs w:val="20"/>
          <w:shd w:val="clear" w:color="auto" w:fill="FFFFFF"/>
        </w:rPr>
        <w:t>Zamawiaj</w:t>
      </w:r>
      <w:r w:rsidR="00EB37EE" w:rsidRPr="003A2F5F">
        <w:rPr>
          <w:rFonts w:ascii="Times New Roman" w:eastAsia="Times New Roman" w:hAnsi="Times New Roman" w:cs="Times New Roman"/>
          <w:sz w:val="20"/>
          <w:szCs w:val="20"/>
          <w:shd w:val="clear" w:color="auto" w:fill="FFFFFF"/>
        </w:rPr>
        <w:t>ą</w:t>
      </w:r>
      <w:r w:rsidR="00EB37EE" w:rsidRPr="003A2F5F">
        <w:rPr>
          <w:rFonts w:ascii="Times New Roman" w:hAnsi="Times New Roman" w:cs="Times New Roman"/>
          <w:sz w:val="20"/>
          <w:szCs w:val="20"/>
          <w:shd w:val="clear" w:color="auto" w:fill="FFFFFF"/>
        </w:rPr>
        <w:t>cy ocenia, czy udost</w:t>
      </w:r>
      <w:r w:rsidR="00EB37EE" w:rsidRPr="003A2F5F">
        <w:rPr>
          <w:rFonts w:ascii="Times New Roman" w:eastAsia="Times New Roman" w:hAnsi="Times New Roman" w:cs="Times New Roman"/>
          <w:sz w:val="20"/>
          <w:szCs w:val="20"/>
          <w:shd w:val="clear" w:color="auto" w:fill="FFFFFF"/>
        </w:rPr>
        <w:t>ę</w:t>
      </w:r>
      <w:r w:rsidR="00EB37EE" w:rsidRPr="003A2F5F">
        <w:rPr>
          <w:rFonts w:ascii="Times New Roman" w:hAnsi="Times New Roman" w:cs="Times New Roman"/>
          <w:sz w:val="20"/>
          <w:szCs w:val="20"/>
          <w:shd w:val="clear" w:color="auto" w:fill="FFFFFF"/>
        </w:rPr>
        <w:t>pniane wykonawcy przez podmioty udost</w:t>
      </w:r>
      <w:r w:rsidR="00EB37EE" w:rsidRPr="003A2F5F">
        <w:rPr>
          <w:rFonts w:ascii="Times New Roman" w:eastAsia="Times New Roman" w:hAnsi="Times New Roman" w:cs="Times New Roman"/>
          <w:sz w:val="20"/>
          <w:szCs w:val="20"/>
          <w:shd w:val="clear" w:color="auto" w:fill="FFFFFF"/>
        </w:rPr>
        <w:t>ę</w:t>
      </w:r>
      <w:r w:rsidR="00EB37EE" w:rsidRPr="003A2F5F">
        <w:rPr>
          <w:rFonts w:ascii="Times New Roman" w:hAnsi="Times New Roman" w:cs="Times New Roman"/>
          <w:sz w:val="20"/>
          <w:szCs w:val="20"/>
          <w:shd w:val="clear" w:color="auto" w:fill="FFFFFF"/>
        </w:rPr>
        <w:t>pniaj</w:t>
      </w:r>
      <w:r w:rsidR="00EB37EE" w:rsidRPr="003A2F5F">
        <w:rPr>
          <w:rFonts w:ascii="Times New Roman" w:eastAsia="Times New Roman" w:hAnsi="Times New Roman" w:cs="Times New Roman"/>
          <w:sz w:val="20"/>
          <w:szCs w:val="20"/>
          <w:shd w:val="clear" w:color="auto" w:fill="FFFFFF"/>
        </w:rPr>
        <w:t>ą</w:t>
      </w:r>
      <w:r w:rsidR="00EB37EE" w:rsidRPr="003A2F5F">
        <w:rPr>
          <w:rFonts w:ascii="Times New Roman" w:hAnsi="Times New Roman" w:cs="Times New Roman"/>
          <w:sz w:val="20"/>
          <w:szCs w:val="20"/>
          <w:shd w:val="clear" w:color="auto" w:fill="FFFFFF"/>
        </w:rPr>
        <w:t>ce zasoby zdolno</w:t>
      </w:r>
      <w:r w:rsidR="00EB37EE" w:rsidRPr="003A2F5F">
        <w:rPr>
          <w:rFonts w:ascii="Times New Roman" w:eastAsia="Times New Roman" w:hAnsi="Times New Roman" w:cs="Times New Roman"/>
          <w:sz w:val="20"/>
          <w:szCs w:val="20"/>
          <w:shd w:val="clear" w:color="auto" w:fill="FFFFFF"/>
        </w:rPr>
        <w:t>ś</w:t>
      </w:r>
      <w:r w:rsidR="00EB37EE" w:rsidRPr="003A2F5F">
        <w:rPr>
          <w:rFonts w:ascii="Times New Roman" w:hAnsi="Times New Roman" w:cs="Times New Roman"/>
          <w:sz w:val="20"/>
          <w:szCs w:val="20"/>
          <w:shd w:val="clear" w:color="auto" w:fill="FFFFFF"/>
        </w:rPr>
        <w:t>ci techniczne lub zawodowe lub ich sytuacja finansowa lub ekonomiczna, pozwalaj</w:t>
      </w:r>
      <w:r w:rsidR="00EB37EE" w:rsidRPr="003A2F5F">
        <w:rPr>
          <w:rFonts w:ascii="Times New Roman" w:eastAsia="Times New Roman" w:hAnsi="Times New Roman" w:cs="Times New Roman"/>
          <w:sz w:val="20"/>
          <w:szCs w:val="20"/>
          <w:shd w:val="clear" w:color="auto" w:fill="FFFFFF"/>
        </w:rPr>
        <w:t>ą</w:t>
      </w:r>
      <w:r w:rsidR="00EB37EE" w:rsidRPr="003A2F5F">
        <w:rPr>
          <w:rFonts w:ascii="Times New Roman" w:hAnsi="Times New Roman" w:cs="Times New Roman"/>
          <w:sz w:val="20"/>
          <w:szCs w:val="20"/>
          <w:shd w:val="clear" w:color="auto" w:fill="FFFFFF"/>
        </w:rPr>
        <w:t xml:space="preserve"> na wykazanie przez wykonawc</w:t>
      </w:r>
      <w:r w:rsidR="00EB37EE" w:rsidRPr="003A2F5F">
        <w:rPr>
          <w:rFonts w:ascii="Times New Roman" w:eastAsia="Times New Roman" w:hAnsi="Times New Roman" w:cs="Times New Roman"/>
          <w:sz w:val="20"/>
          <w:szCs w:val="20"/>
          <w:shd w:val="clear" w:color="auto" w:fill="FFFFFF"/>
        </w:rPr>
        <w:t>ę</w:t>
      </w:r>
      <w:r w:rsidR="00EB37EE" w:rsidRPr="003A2F5F">
        <w:rPr>
          <w:rFonts w:ascii="Times New Roman" w:hAnsi="Times New Roman" w:cs="Times New Roman"/>
          <w:sz w:val="20"/>
          <w:szCs w:val="20"/>
          <w:shd w:val="clear" w:color="auto" w:fill="FFFFFF"/>
        </w:rPr>
        <w:t xml:space="preserve"> spe</w:t>
      </w:r>
      <w:r w:rsidR="00EB37EE" w:rsidRPr="003A2F5F">
        <w:rPr>
          <w:rFonts w:ascii="Times New Roman" w:eastAsia="Times New Roman" w:hAnsi="Times New Roman" w:cs="Times New Roman"/>
          <w:sz w:val="20"/>
          <w:szCs w:val="20"/>
          <w:shd w:val="clear" w:color="auto" w:fill="FFFFFF"/>
        </w:rPr>
        <w:t>ł</w:t>
      </w:r>
      <w:r w:rsidR="00EB37EE" w:rsidRPr="003A2F5F">
        <w:rPr>
          <w:rFonts w:ascii="Times New Roman" w:hAnsi="Times New Roman" w:cs="Times New Roman"/>
          <w:sz w:val="20"/>
          <w:szCs w:val="20"/>
          <w:shd w:val="clear" w:color="auto" w:fill="FFFFFF"/>
        </w:rPr>
        <w:t>niania warunk</w:t>
      </w:r>
      <w:r w:rsidR="00EB37EE" w:rsidRPr="003A2F5F">
        <w:rPr>
          <w:rFonts w:ascii="Times New Roman" w:eastAsia="Times New Roman" w:hAnsi="Times New Roman" w:cs="Times New Roman"/>
          <w:sz w:val="20"/>
          <w:szCs w:val="20"/>
          <w:shd w:val="clear" w:color="auto" w:fill="FFFFFF"/>
        </w:rPr>
        <w:t>ó</w:t>
      </w:r>
      <w:r w:rsidR="00EB37EE" w:rsidRPr="003A2F5F">
        <w:rPr>
          <w:rFonts w:ascii="Times New Roman" w:hAnsi="Times New Roman" w:cs="Times New Roman"/>
          <w:sz w:val="20"/>
          <w:szCs w:val="20"/>
          <w:shd w:val="clear" w:color="auto" w:fill="FFFFFF"/>
        </w:rPr>
        <w:t>w udzia</w:t>
      </w:r>
      <w:r w:rsidR="00EB37EE" w:rsidRPr="003A2F5F">
        <w:rPr>
          <w:rFonts w:ascii="Times New Roman" w:eastAsia="Times New Roman" w:hAnsi="Times New Roman" w:cs="Times New Roman"/>
          <w:sz w:val="20"/>
          <w:szCs w:val="20"/>
          <w:shd w:val="clear" w:color="auto" w:fill="FFFFFF"/>
        </w:rPr>
        <w:t>ł</w:t>
      </w:r>
      <w:r w:rsidR="00EB37EE" w:rsidRPr="003A2F5F">
        <w:rPr>
          <w:rFonts w:ascii="Times New Roman" w:hAnsi="Times New Roman" w:cs="Times New Roman"/>
          <w:sz w:val="20"/>
          <w:szCs w:val="20"/>
          <w:shd w:val="clear" w:color="auto" w:fill="FFFFFF"/>
        </w:rPr>
        <w:t>u w post</w:t>
      </w:r>
      <w:r w:rsidR="00EB37EE" w:rsidRPr="003A2F5F">
        <w:rPr>
          <w:rFonts w:ascii="Times New Roman" w:eastAsia="Times New Roman" w:hAnsi="Times New Roman" w:cs="Times New Roman"/>
          <w:sz w:val="20"/>
          <w:szCs w:val="20"/>
          <w:shd w:val="clear" w:color="auto" w:fill="FFFFFF"/>
        </w:rPr>
        <w:t>ę</w:t>
      </w:r>
      <w:r w:rsidR="00EB37EE" w:rsidRPr="003A2F5F">
        <w:rPr>
          <w:rFonts w:ascii="Times New Roman" w:hAnsi="Times New Roman" w:cs="Times New Roman"/>
          <w:sz w:val="20"/>
          <w:szCs w:val="20"/>
          <w:shd w:val="clear" w:color="auto" w:fill="FFFFFF"/>
        </w:rPr>
        <w:t>powaniu, a tak</w:t>
      </w:r>
      <w:r w:rsidR="00EB37EE" w:rsidRPr="003A2F5F">
        <w:rPr>
          <w:rFonts w:ascii="Times New Roman" w:eastAsia="Times New Roman" w:hAnsi="Times New Roman" w:cs="Times New Roman"/>
          <w:sz w:val="20"/>
          <w:szCs w:val="20"/>
          <w:shd w:val="clear" w:color="auto" w:fill="FFFFFF"/>
        </w:rPr>
        <w:t>ż</w:t>
      </w:r>
      <w:r w:rsidR="00EB37EE" w:rsidRPr="003A2F5F">
        <w:rPr>
          <w:rFonts w:ascii="Times New Roman" w:hAnsi="Times New Roman" w:cs="Times New Roman"/>
          <w:sz w:val="20"/>
          <w:szCs w:val="20"/>
          <w:shd w:val="clear" w:color="auto" w:fill="FFFFFF"/>
        </w:rPr>
        <w:t>e bada, czy nie zachodz</w:t>
      </w:r>
      <w:r w:rsidR="00EB37EE" w:rsidRPr="003A2F5F">
        <w:rPr>
          <w:rFonts w:ascii="Times New Roman" w:eastAsia="Times New Roman" w:hAnsi="Times New Roman" w:cs="Times New Roman"/>
          <w:sz w:val="20"/>
          <w:szCs w:val="20"/>
          <w:shd w:val="clear" w:color="auto" w:fill="FFFFFF"/>
        </w:rPr>
        <w:t>ą</w:t>
      </w:r>
      <w:r w:rsidR="00EB37EE" w:rsidRPr="003A2F5F">
        <w:rPr>
          <w:rFonts w:ascii="Times New Roman" w:hAnsi="Times New Roman" w:cs="Times New Roman"/>
          <w:sz w:val="20"/>
          <w:szCs w:val="20"/>
          <w:shd w:val="clear" w:color="auto" w:fill="FFFFFF"/>
        </w:rPr>
        <w:t xml:space="preserve"> wobec tego podmiotu podstawy wykluczenia, kt</w:t>
      </w:r>
      <w:r w:rsidR="00EB37EE" w:rsidRPr="003A2F5F">
        <w:rPr>
          <w:rFonts w:ascii="Times New Roman" w:eastAsia="Times New Roman" w:hAnsi="Times New Roman" w:cs="Times New Roman"/>
          <w:sz w:val="20"/>
          <w:szCs w:val="20"/>
          <w:shd w:val="clear" w:color="auto" w:fill="FFFFFF"/>
        </w:rPr>
        <w:t>ó</w:t>
      </w:r>
      <w:r w:rsidR="00EB37EE" w:rsidRPr="003A2F5F">
        <w:rPr>
          <w:rFonts w:ascii="Times New Roman" w:hAnsi="Times New Roman" w:cs="Times New Roman"/>
          <w:sz w:val="20"/>
          <w:szCs w:val="20"/>
          <w:shd w:val="clear" w:color="auto" w:fill="FFFFFF"/>
        </w:rPr>
        <w:t>re zosta</w:t>
      </w:r>
      <w:r w:rsidR="00EB37EE" w:rsidRPr="003A2F5F">
        <w:rPr>
          <w:rFonts w:ascii="Times New Roman" w:eastAsia="Times New Roman" w:hAnsi="Times New Roman" w:cs="Times New Roman"/>
          <w:sz w:val="20"/>
          <w:szCs w:val="20"/>
          <w:shd w:val="clear" w:color="auto" w:fill="FFFFFF"/>
        </w:rPr>
        <w:t>ł</w:t>
      </w:r>
      <w:r w:rsidR="00EB37EE" w:rsidRPr="003A2F5F">
        <w:rPr>
          <w:rFonts w:ascii="Times New Roman" w:hAnsi="Times New Roman" w:cs="Times New Roman"/>
          <w:sz w:val="20"/>
          <w:szCs w:val="20"/>
          <w:shd w:val="clear" w:color="auto" w:fill="FFFFFF"/>
        </w:rPr>
        <w:t>y przewidziane wzgl</w:t>
      </w:r>
      <w:r w:rsidR="00EB37EE" w:rsidRPr="003A2F5F">
        <w:rPr>
          <w:rFonts w:ascii="Times New Roman" w:eastAsia="Times New Roman" w:hAnsi="Times New Roman" w:cs="Times New Roman"/>
          <w:sz w:val="20"/>
          <w:szCs w:val="20"/>
          <w:shd w:val="clear" w:color="auto" w:fill="FFFFFF"/>
        </w:rPr>
        <w:t>ę</w:t>
      </w:r>
      <w:r w:rsidR="00EB37EE" w:rsidRPr="003A2F5F">
        <w:rPr>
          <w:rFonts w:ascii="Times New Roman" w:hAnsi="Times New Roman" w:cs="Times New Roman"/>
          <w:sz w:val="20"/>
          <w:szCs w:val="20"/>
          <w:shd w:val="clear" w:color="auto" w:fill="FFFFFF"/>
        </w:rPr>
        <w:t>dem wykonawcy.</w:t>
      </w:r>
    </w:p>
    <w:p w14:paraId="122867F0" w14:textId="77777777" w:rsidR="00A80284" w:rsidRPr="003A2F5F" w:rsidRDefault="001168E2" w:rsidP="003A2F5F">
      <w:pPr>
        <w:ind w:left="709" w:hanging="283"/>
        <w:jc w:val="both"/>
        <w:rPr>
          <w:rFonts w:ascii="Times New Roman" w:hAnsi="Times New Roman" w:cs="Times New Roman"/>
          <w:sz w:val="20"/>
          <w:szCs w:val="20"/>
        </w:rPr>
      </w:pPr>
      <w:r w:rsidRPr="003A2F5F">
        <w:rPr>
          <w:rFonts w:ascii="Times New Roman" w:hAnsi="Times New Roman" w:cs="Times New Roman"/>
          <w:b/>
          <w:sz w:val="20"/>
          <w:szCs w:val="20"/>
        </w:rPr>
        <w:t>3)</w:t>
      </w:r>
      <w:r w:rsidRPr="003A2F5F">
        <w:rPr>
          <w:rFonts w:ascii="Times New Roman" w:hAnsi="Times New Roman" w:cs="Times New Roman"/>
          <w:b/>
          <w:sz w:val="20"/>
          <w:szCs w:val="20"/>
        </w:rPr>
        <w:tab/>
      </w:r>
      <w:r w:rsidR="00EE72F4" w:rsidRPr="003A2F5F">
        <w:rPr>
          <w:rFonts w:ascii="Times New Roman" w:hAnsi="Times New Roman" w:cs="Times New Roman"/>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3281331" w14:textId="77777777" w:rsidR="00206866" w:rsidRPr="003A2F5F" w:rsidRDefault="001168E2" w:rsidP="003A2F5F">
      <w:pPr>
        <w:ind w:left="709" w:hanging="283"/>
        <w:jc w:val="both"/>
        <w:rPr>
          <w:rFonts w:ascii="Times New Roman" w:hAnsi="Times New Roman" w:cs="Times New Roman"/>
          <w:sz w:val="20"/>
          <w:szCs w:val="20"/>
          <w:shd w:val="clear" w:color="auto" w:fill="FFFFFF"/>
        </w:rPr>
      </w:pPr>
      <w:r w:rsidRPr="003A2F5F">
        <w:rPr>
          <w:rFonts w:ascii="Times New Roman" w:hAnsi="Times New Roman" w:cs="Times New Roman"/>
          <w:b/>
          <w:sz w:val="20"/>
          <w:szCs w:val="20"/>
        </w:rPr>
        <w:t>4)</w:t>
      </w:r>
      <w:r w:rsidRPr="003A2F5F">
        <w:rPr>
          <w:rFonts w:ascii="Times New Roman" w:hAnsi="Times New Roman" w:cs="Times New Roman"/>
          <w:b/>
          <w:sz w:val="20"/>
          <w:szCs w:val="20"/>
        </w:rPr>
        <w:tab/>
      </w:r>
      <w:r w:rsidR="00A80284" w:rsidRPr="003A2F5F">
        <w:rPr>
          <w:rFonts w:ascii="Times New Roman" w:hAnsi="Times New Roman" w:cs="Times New Roman"/>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7510B3" w14:textId="77777777" w:rsidR="00A80284" w:rsidRPr="003A2F5F" w:rsidRDefault="00206866" w:rsidP="003A2F5F">
      <w:pPr>
        <w:ind w:left="709" w:hanging="283"/>
        <w:jc w:val="both"/>
        <w:rPr>
          <w:rFonts w:ascii="Times New Roman" w:hAnsi="Times New Roman" w:cs="Times New Roman"/>
          <w:sz w:val="20"/>
          <w:szCs w:val="20"/>
          <w:shd w:val="clear" w:color="auto" w:fill="FFFFFF"/>
        </w:rPr>
      </w:pPr>
      <w:r w:rsidRPr="003A2F5F">
        <w:rPr>
          <w:rFonts w:ascii="Times New Roman" w:hAnsi="Times New Roman" w:cs="Times New Roman"/>
          <w:b/>
          <w:sz w:val="20"/>
          <w:szCs w:val="20"/>
        </w:rPr>
        <w:t xml:space="preserve">5) </w:t>
      </w:r>
      <w:r w:rsidR="00A80284" w:rsidRPr="003A2F5F">
        <w:rPr>
          <w:rFonts w:ascii="Times New Roman" w:hAnsi="Times New Roman" w:cs="Times New Roman"/>
          <w:sz w:val="20"/>
          <w:szCs w:val="20"/>
          <w:shd w:val="clear" w:color="auto" w:fill="FFFFFF"/>
        </w:rPr>
        <w:t xml:space="preserve">Wykonawca nie może, po upływie terminu składania wniosków o dopuszczenie do udziału w postępowaniu albo ofert, powoływać się na zdolności lub sytuację podmiotów udostępniających zasoby, </w:t>
      </w:r>
      <w:r w:rsidR="00A80284" w:rsidRPr="003A2F5F">
        <w:rPr>
          <w:rFonts w:ascii="Times New Roman" w:hAnsi="Times New Roman" w:cs="Times New Roman"/>
          <w:sz w:val="20"/>
          <w:szCs w:val="20"/>
          <w:shd w:val="clear" w:color="auto" w:fill="FFFFFF"/>
        </w:rPr>
        <w:lastRenderedPageBreak/>
        <w:t>jeżeli na etapie składania wniosków o dopuszczenie do udziału w postępowaniu albo ofert nie polegał on w danym zakresie na zdolnościach lub sytuacji podmiotów udostępniających zasoby.</w:t>
      </w:r>
    </w:p>
    <w:p w14:paraId="0D2A213C" w14:textId="77777777" w:rsidR="0006210E" w:rsidRPr="003A2F5F" w:rsidRDefault="001168E2" w:rsidP="003A2F5F">
      <w:pPr>
        <w:pStyle w:val="Teksttreci0"/>
        <w:shd w:val="clear" w:color="auto" w:fill="auto"/>
        <w:spacing w:line="240" w:lineRule="auto"/>
        <w:ind w:left="284" w:right="20" w:hanging="284"/>
        <w:jc w:val="both"/>
        <w:rPr>
          <w:rFonts w:ascii="Times New Roman" w:hAnsi="Times New Roman" w:cs="Times New Roman"/>
          <w:sz w:val="20"/>
          <w:szCs w:val="20"/>
          <w:lang w:val="pl-PL"/>
        </w:rPr>
      </w:pPr>
      <w:r w:rsidRPr="003A2F5F">
        <w:rPr>
          <w:rFonts w:ascii="Times New Roman" w:hAnsi="Times New Roman" w:cs="Times New Roman"/>
          <w:b/>
          <w:sz w:val="20"/>
          <w:szCs w:val="20"/>
          <w:lang w:val="pl-PL"/>
        </w:rPr>
        <w:t>3.</w:t>
      </w:r>
      <w:r w:rsidRPr="003A2F5F">
        <w:rPr>
          <w:rFonts w:ascii="Times New Roman" w:hAnsi="Times New Roman" w:cs="Times New Roman"/>
          <w:b/>
          <w:sz w:val="20"/>
          <w:szCs w:val="20"/>
          <w:lang w:val="pl-PL"/>
        </w:rPr>
        <w:tab/>
      </w:r>
      <w:r w:rsidR="002307A6" w:rsidRPr="003A2F5F">
        <w:rPr>
          <w:rFonts w:ascii="Times New Roman" w:hAnsi="Times New Roman" w:cs="Times New Roman"/>
          <w:sz w:val="20"/>
          <w:szCs w:val="20"/>
          <w:lang w:val="pl-PL"/>
        </w:rPr>
        <w:t xml:space="preserve">W celu oceny, czy </w:t>
      </w:r>
      <w:r w:rsidR="00751997" w:rsidRPr="003A2F5F">
        <w:rPr>
          <w:rFonts w:ascii="Times New Roman" w:hAnsi="Times New Roman" w:cs="Times New Roman"/>
          <w:sz w:val="20"/>
          <w:szCs w:val="20"/>
          <w:lang w:val="pl-PL"/>
        </w:rPr>
        <w:t>W</w:t>
      </w:r>
      <w:r w:rsidR="002307A6" w:rsidRPr="003A2F5F">
        <w:rPr>
          <w:rFonts w:ascii="Times New Roman" w:hAnsi="Times New Roman" w:cs="Times New Roman"/>
          <w:sz w:val="20"/>
          <w:szCs w:val="20"/>
          <w:lang w:val="pl-PL"/>
        </w:rPr>
        <w:t xml:space="preserve">ykonawca polegając na zdolnościach lub sytuacji innych podmiotów na zasadach określonych w </w:t>
      </w:r>
      <w:r w:rsidR="002D106D" w:rsidRPr="003A2F5F">
        <w:rPr>
          <w:rFonts w:ascii="Times New Roman" w:hAnsi="Times New Roman" w:cs="Times New Roman"/>
          <w:sz w:val="20"/>
          <w:szCs w:val="20"/>
          <w:lang w:val="pl-PL"/>
        </w:rPr>
        <w:t>ust. 2</w:t>
      </w:r>
      <w:r w:rsidR="002307A6" w:rsidRPr="003A2F5F">
        <w:rPr>
          <w:rFonts w:ascii="Times New Roman" w:hAnsi="Times New Roman" w:cs="Times New Roman"/>
          <w:sz w:val="20"/>
          <w:szCs w:val="20"/>
          <w:lang w:val="pl-PL"/>
        </w:rPr>
        <w:t xml:space="preserve">, będzie dysponował niezbędnymi zasobami w stopniu umożliwiającym należyte wykonanie zamówienia publicznego oraz oceny, czy stosunek łączący </w:t>
      </w:r>
      <w:r w:rsidR="00751997" w:rsidRPr="003A2F5F">
        <w:rPr>
          <w:rFonts w:ascii="Times New Roman" w:hAnsi="Times New Roman" w:cs="Times New Roman"/>
          <w:sz w:val="20"/>
          <w:szCs w:val="20"/>
          <w:lang w:val="pl-PL"/>
        </w:rPr>
        <w:t>W</w:t>
      </w:r>
      <w:r w:rsidR="002307A6" w:rsidRPr="003A2F5F">
        <w:rPr>
          <w:rFonts w:ascii="Times New Roman" w:hAnsi="Times New Roman" w:cs="Times New Roman"/>
          <w:sz w:val="20"/>
          <w:szCs w:val="20"/>
          <w:lang w:val="pl-PL"/>
        </w:rPr>
        <w:t>ykonawcę z tymi podmiotami gwarantuje rzeczywisty dostęp do ich zasobów,</w:t>
      </w:r>
      <w:r w:rsidR="0006210E" w:rsidRPr="003A2F5F">
        <w:rPr>
          <w:rFonts w:ascii="Times New Roman" w:hAnsi="Times New Roman" w:cs="Times New Roman"/>
          <w:sz w:val="20"/>
          <w:szCs w:val="20"/>
          <w:lang w:val="pl-PL"/>
        </w:rPr>
        <w:t xml:space="preserve"> a także w celu wykazania braku wobec tych podmiotów podstaw do wykluczenia oraz spełniania, w zakresie w jakim powołuje się na ich zasoby, warunków udziału w postępowaniu, Wykonawca:</w:t>
      </w:r>
    </w:p>
    <w:p w14:paraId="2449A150" w14:textId="3170FB2A" w:rsidR="002307A6" w:rsidRPr="003A2F5F" w:rsidRDefault="001168E2" w:rsidP="003A2F5F">
      <w:pPr>
        <w:pStyle w:val="Teksttreci0"/>
        <w:shd w:val="clear" w:color="auto" w:fill="auto"/>
        <w:spacing w:line="240" w:lineRule="auto"/>
        <w:ind w:left="709" w:right="20" w:hanging="283"/>
        <w:jc w:val="both"/>
        <w:rPr>
          <w:rFonts w:ascii="Times New Roman" w:hAnsi="Times New Roman" w:cs="Times New Roman"/>
          <w:sz w:val="20"/>
          <w:szCs w:val="20"/>
          <w:lang w:val="pl-PL"/>
        </w:rPr>
      </w:pPr>
      <w:r w:rsidRPr="003A2F5F">
        <w:rPr>
          <w:rFonts w:ascii="Times New Roman" w:hAnsi="Times New Roman" w:cs="Times New Roman"/>
          <w:b/>
          <w:sz w:val="20"/>
          <w:szCs w:val="20"/>
          <w:lang w:val="pl-PL"/>
        </w:rPr>
        <w:t>1)</w:t>
      </w:r>
      <w:r w:rsidRPr="003A2F5F">
        <w:rPr>
          <w:rFonts w:ascii="Times New Roman" w:hAnsi="Times New Roman" w:cs="Times New Roman"/>
          <w:b/>
          <w:sz w:val="20"/>
          <w:szCs w:val="20"/>
          <w:lang w:val="pl-PL"/>
        </w:rPr>
        <w:tab/>
      </w:r>
      <w:r w:rsidR="0006210E" w:rsidRPr="003A2F5F">
        <w:rPr>
          <w:rFonts w:ascii="Times New Roman" w:hAnsi="Times New Roman" w:cs="Times New Roman"/>
          <w:sz w:val="20"/>
          <w:szCs w:val="20"/>
          <w:lang w:val="pl-PL"/>
        </w:rPr>
        <w:t>s</w:t>
      </w:r>
      <w:r w:rsidR="002D106D" w:rsidRPr="003A2F5F">
        <w:rPr>
          <w:rFonts w:ascii="Times New Roman" w:hAnsi="Times New Roman" w:cs="Times New Roman"/>
          <w:sz w:val="20"/>
          <w:szCs w:val="20"/>
          <w:lang w:val="pl-PL"/>
        </w:rPr>
        <w:t>kłada</w:t>
      </w:r>
      <w:r w:rsidR="0006210E" w:rsidRPr="003A2F5F">
        <w:rPr>
          <w:rFonts w:ascii="Times New Roman" w:hAnsi="Times New Roman" w:cs="Times New Roman"/>
          <w:sz w:val="20"/>
          <w:szCs w:val="20"/>
          <w:lang w:val="pl-PL"/>
        </w:rPr>
        <w:t xml:space="preserve"> wraz z ofertą</w:t>
      </w:r>
      <w:r w:rsidR="002D106D" w:rsidRPr="003A2F5F">
        <w:rPr>
          <w:rFonts w:ascii="Times New Roman" w:hAnsi="Times New Roman" w:cs="Times New Roman"/>
          <w:sz w:val="20"/>
          <w:szCs w:val="20"/>
          <w:lang w:val="pl-PL"/>
        </w:rPr>
        <w:t xml:space="preserve"> zobowiązanie innego podmiotu do udostępnienia niezbędnych zasobów Wykonawcy</w:t>
      </w:r>
      <w:r w:rsidR="008C1C31" w:rsidRPr="003A2F5F">
        <w:rPr>
          <w:rFonts w:ascii="Times New Roman" w:hAnsi="Times New Roman" w:cs="Times New Roman"/>
          <w:sz w:val="20"/>
          <w:szCs w:val="20"/>
          <w:lang w:val="pl-PL"/>
        </w:rPr>
        <w:t xml:space="preserve"> – </w:t>
      </w:r>
      <w:r w:rsidR="008C1C31" w:rsidRPr="003A2F5F">
        <w:rPr>
          <w:rFonts w:ascii="Times New Roman" w:hAnsi="Times New Roman" w:cs="Times New Roman"/>
          <w:b/>
          <w:color w:val="7030A0"/>
          <w:sz w:val="20"/>
          <w:szCs w:val="20"/>
        </w:rPr>
        <w:t>załącznik nr 7 do SWZ</w:t>
      </w:r>
      <w:r w:rsidR="0006210E" w:rsidRPr="003A2F5F">
        <w:rPr>
          <w:rFonts w:ascii="Times New Roman" w:hAnsi="Times New Roman" w:cs="Times New Roman"/>
          <w:b/>
          <w:color w:val="7030A0"/>
          <w:sz w:val="20"/>
          <w:szCs w:val="20"/>
        </w:rPr>
        <w:t>;</w:t>
      </w:r>
    </w:p>
    <w:p w14:paraId="37BE3B7A" w14:textId="6844845F" w:rsidR="0006210E" w:rsidRPr="003A2F5F" w:rsidRDefault="001168E2" w:rsidP="003A2F5F">
      <w:pPr>
        <w:pStyle w:val="Teksttreci0"/>
        <w:shd w:val="clear" w:color="auto" w:fill="auto"/>
        <w:spacing w:line="240" w:lineRule="auto"/>
        <w:ind w:left="709" w:right="20" w:hanging="283"/>
        <w:jc w:val="both"/>
        <w:rPr>
          <w:rFonts w:ascii="Times New Roman" w:hAnsi="Times New Roman" w:cs="Times New Roman"/>
          <w:sz w:val="20"/>
          <w:szCs w:val="20"/>
          <w:lang w:val="pl-PL"/>
        </w:rPr>
      </w:pPr>
      <w:r w:rsidRPr="003A2F5F">
        <w:rPr>
          <w:rFonts w:ascii="Times New Roman" w:hAnsi="Times New Roman" w:cs="Times New Roman"/>
          <w:b/>
          <w:sz w:val="20"/>
          <w:szCs w:val="20"/>
          <w:lang w:val="pl-PL"/>
        </w:rPr>
        <w:t>2)</w:t>
      </w:r>
      <w:r w:rsidRPr="003A2F5F">
        <w:rPr>
          <w:rFonts w:ascii="Times New Roman" w:hAnsi="Times New Roman" w:cs="Times New Roman"/>
          <w:b/>
          <w:sz w:val="20"/>
          <w:szCs w:val="20"/>
          <w:lang w:val="pl-PL"/>
        </w:rPr>
        <w:tab/>
      </w:r>
      <w:r w:rsidR="0006210E" w:rsidRPr="003A2F5F">
        <w:rPr>
          <w:rFonts w:ascii="Times New Roman" w:hAnsi="Times New Roman" w:cs="Times New Roman"/>
          <w:sz w:val="20"/>
          <w:szCs w:val="20"/>
          <w:lang w:val="pl-PL"/>
        </w:rPr>
        <w:t>składa wraz z </w:t>
      </w:r>
      <w:r w:rsidR="00ED0BC9" w:rsidRPr="003A2F5F">
        <w:rPr>
          <w:rFonts w:ascii="Times New Roman" w:hAnsi="Times New Roman" w:cs="Times New Roman"/>
          <w:sz w:val="20"/>
          <w:szCs w:val="20"/>
          <w:lang w:val="pl-PL"/>
        </w:rPr>
        <w:t>własnym oświadczeniem, także oświadczenie podmiotu udostepniającego zasoby, potwierdzające brak podstaw wykluczenia te</w:t>
      </w:r>
    </w:p>
    <w:p w14:paraId="17FC80C1" w14:textId="77777777" w:rsidR="00A21039" w:rsidRPr="003A2F5F" w:rsidRDefault="001168E2" w:rsidP="003A2F5F">
      <w:pPr>
        <w:pStyle w:val="Teksttreci0"/>
        <w:shd w:val="clear" w:color="auto" w:fill="auto"/>
        <w:spacing w:line="240" w:lineRule="auto"/>
        <w:ind w:left="709" w:right="20" w:hanging="283"/>
        <w:jc w:val="both"/>
        <w:rPr>
          <w:rFonts w:ascii="Times New Roman" w:hAnsi="Times New Roman" w:cs="Times New Roman"/>
          <w:sz w:val="20"/>
          <w:szCs w:val="20"/>
          <w:lang w:val="pl-PL"/>
        </w:rPr>
      </w:pPr>
      <w:r w:rsidRPr="003A2F5F">
        <w:rPr>
          <w:rFonts w:ascii="Times New Roman" w:hAnsi="Times New Roman" w:cs="Times New Roman"/>
          <w:b/>
          <w:sz w:val="20"/>
          <w:szCs w:val="20"/>
          <w:lang w:val="pl-PL"/>
        </w:rPr>
        <w:t>3)</w:t>
      </w:r>
      <w:r w:rsidRPr="003A2F5F">
        <w:rPr>
          <w:rFonts w:ascii="Times New Roman" w:hAnsi="Times New Roman" w:cs="Times New Roman"/>
          <w:b/>
          <w:sz w:val="20"/>
          <w:szCs w:val="20"/>
          <w:lang w:val="pl-PL"/>
        </w:rPr>
        <w:tab/>
      </w:r>
      <w:r w:rsidR="00A21039" w:rsidRPr="003A2F5F">
        <w:rPr>
          <w:rFonts w:ascii="Times New Roman" w:hAnsi="Times New Roman" w:cs="Times New Roman"/>
          <w:sz w:val="20"/>
          <w:szCs w:val="20"/>
          <w:lang w:val="pl-PL"/>
        </w:rPr>
        <w:t xml:space="preserve">w terminie określonym w Rozdziale IX </w:t>
      </w:r>
      <w:r w:rsidR="003A5156" w:rsidRPr="003A2F5F">
        <w:rPr>
          <w:rFonts w:ascii="Times New Roman" w:hAnsi="Times New Roman" w:cs="Times New Roman"/>
          <w:sz w:val="20"/>
          <w:szCs w:val="20"/>
          <w:lang w:val="pl-PL"/>
        </w:rPr>
        <w:t>pkt 4</w:t>
      </w:r>
      <w:r w:rsidR="00A21039" w:rsidRPr="003A2F5F">
        <w:rPr>
          <w:rFonts w:ascii="Times New Roman" w:hAnsi="Times New Roman" w:cs="Times New Roman"/>
          <w:sz w:val="20"/>
          <w:szCs w:val="20"/>
          <w:lang w:val="pl-PL"/>
        </w:rPr>
        <w:t xml:space="preserve"> SWZ, przedkłada w odniesieniu do tych podmiotów oświadczenia i dokumenty tam wskazane.</w:t>
      </w:r>
    </w:p>
    <w:p w14:paraId="4CE41FE3" w14:textId="55CBCC08" w:rsidR="005919F8" w:rsidRPr="003A2F5F" w:rsidRDefault="001168E2"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ab/>
      </w:r>
      <w:r w:rsidR="005919F8" w:rsidRPr="003A2F5F">
        <w:rPr>
          <w:rFonts w:ascii="Times New Roman" w:eastAsia="Lucida Sans Unicode" w:hAnsi="Times New Roman" w:cs="Times New Roman"/>
          <w:b/>
          <w:kern w:val="2"/>
          <w:sz w:val="20"/>
          <w:szCs w:val="20"/>
          <w:lang w:val="pl-PL" w:eastAsia="zh-CN"/>
        </w:rPr>
        <w:t>INFORMACJA DLA WYKONAWCÓW WSPÓLNIE UBIEGAJĄCYCH SIĘ O UDZIELENIE ZAMÓWIENIA (SPÓŁKI CYWILNE/ KONSORCJA)</w:t>
      </w:r>
    </w:p>
    <w:p w14:paraId="66A83502" w14:textId="77777777" w:rsidR="00592248" w:rsidRPr="003A2F5F" w:rsidRDefault="001168E2" w:rsidP="003A2F5F">
      <w:pPr>
        <w:ind w:left="284"/>
        <w:contextualSpacing/>
        <w:jc w:val="both"/>
        <w:rPr>
          <w:rFonts w:ascii="Times New Roman" w:hAnsi="Times New Roman" w:cs="Times New Roman"/>
          <w:sz w:val="20"/>
          <w:szCs w:val="20"/>
        </w:rPr>
      </w:pPr>
      <w:r w:rsidRPr="003A2F5F">
        <w:rPr>
          <w:rFonts w:ascii="Times New Roman" w:hAnsi="Times New Roman" w:cs="Times New Roman"/>
          <w:b/>
          <w:sz w:val="20"/>
          <w:szCs w:val="20"/>
        </w:rPr>
        <w:t>1.</w:t>
      </w:r>
      <w:r w:rsidRPr="003A2F5F">
        <w:rPr>
          <w:rFonts w:ascii="Times New Roman" w:hAnsi="Times New Roman" w:cs="Times New Roman"/>
          <w:b/>
          <w:sz w:val="20"/>
          <w:szCs w:val="20"/>
        </w:rPr>
        <w:tab/>
      </w:r>
      <w:r w:rsidR="00E7256F" w:rsidRPr="003A2F5F">
        <w:rPr>
          <w:rFonts w:ascii="Times New Roman" w:hAnsi="Times New Roman" w:cs="Times New Roman"/>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3A2F5F">
        <w:rPr>
          <w:rFonts w:ascii="Times New Roman" w:hAnsi="Times New Roman" w:cs="Times New Roman"/>
          <w:b/>
          <w:sz w:val="20"/>
          <w:szCs w:val="20"/>
        </w:rPr>
        <w:t xml:space="preserve"> </w:t>
      </w:r>
      <w:r w:rsidR="00E7256F" w:rsidRPr="003A2F5F">
        <w:rPr>
          <w:rFonts w:ascii="Times New Roman" w:hAnsi="Times New Roman" w:cs="Times New Roman"/>
          <w:sz w:val="20"/>
          <w:szCs w:val="20"/>
        </w:rPr>
        <w:t>winno być załączone do oferty w postaci elektronicznej</w:t>
      </w:r>
      <w:r w:rsidR="00CD4678" w:rsidRPr="003A2F5F">
        <w:rPr>
          <w:rFonts w:ascii="Times New Roman" w:hAnsi="Times New Roman" w:cs="Times New Roman"/>
          <w:sz w:val="20"/>
          <w:szCs w:val="20"/>
        </w:rPr>
        <w:t>.</w:t>
      </w:r>
    </w:p>
    <w:p w14:paraId="5E067CFE" w14:textId="77777777" w:rsidR="007D668E" w:rsidRPr="003A2F5F" w:rsidRDefault="001168E2" w:rsidP="003A2F5F">
      <w:pPr>
        <w:ind w:left="284"/>
        <w:contextualSpacing/>
        <w:jc w:val="both"/>
        <w:rPr>
          <w:rFonts w:ascii="Times New Roman" w:hAnsi="Times New Roman" w:cs="Times New Roman"/>
          <w:sz w:val="20"/>
          <w:szCs w:val="20"/>
        </w:rPr>
      </w:pPr>
      <w:r w:rsidRPr="003A2F5F">
        <w:rPr>
          <w:rFonts w:ascii="Times New Roman" w:hAnsi="Times New Roman" w:cs="Times New Roman"/>
          <w:b/>
          <w:sz w:val="20"/>
          <w:szCs w:val="20"/>
        </w:rPr>
        <w:t>2.</w:t>
      </w:r>
      <w:r w:rsidRPr="003A2F5F">
        <w:rPr>
          <w:rFonts w:ascii="Times New Roman" w:hAnsi="Times New Roman" w:cs="Times New Roman"/>
          <w:b/>
          <w:sz w:val="20"/>
          <w:szCs w:val="20"/>
        </w:rPr>
        <w:tab/>
      </w:r>
      <w:r w:rsidR="00E7256F" w:rsidRPr="003A2F5F">
        <w:rPr>
          <w:rFonts w:ascii="Times New Roman" w:hAnsi="Times New Roman" w:cs="Times New Roman"/>
          <w:sz w:val="20"/>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9F6125C" w14:textId="77777777" w:rsidR="00474F8E" w:rsidRPr="003A2F5F" w:rsidRDefault="001168E2" w:rsidP="003A2F5F">
      <w:pPr>
        <w:ind w:left="284"/>
        <w:contextualSpacing/>
        <w:jc w:val="both"/>
        <w:rPr>
          <w:rFonts w:ascii="Times New Roman" w:hAnsi="Times New Roman" w:cs="Times New Roman"/>
          <w:sz w:val="20"/>
          <w:szCs w:val="20"/>
        </w:rPr>
      </w:pPr>
      <w:bookmarkStart w:id="20" w:name="bookmark11"/>
      <w:r w:rsidRPr="003A2F5F">
        <w:rPr>
          <w:rFonts w:ascii="Times New Roman" w:hAnsi="Times New Roman" w:cs="Times New Roman"/>
          <w:b/>
          <w:sz w:val="20"/>
          <w:szCs w:val="20"/>
        </w:rPr>
        <w:t>3.</w:t>
      </w:r>
      <w:r w:rsidRPr="003A2F5F">
        <w:rPr>
          <w:rFonts w:ascii="Times New Roman" w:hAnsi="Times New Roman" w:cs="Times New Roman"/>
          <w:b/>
          <w:sz w:val="20"/>
          <w:szCs w:val="20"/>
        </w:rPr>
        <w:tab/>
      </w:r>
      <w:r w:rsidR="00E7256F" w:rsidRPr="003A2F5F">
        <w:rPr>
          <w:rFonts w:ascii="Times New Roman" w:hAnsi="Times New Roman" w:cs="Times New Roman"/>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2B3774" w14:textId="77777777" w:rsidR="00474F8E" w:rsidRPr="003A2F5F" w:rsidRDefault="001168E2" w:rsidP="003A2F5F">
      <w:pPr>
        <w:ind w:left="284"/>
        <w:contextualSpacing/>
        <w:jc w:val="both"/>
        <w:rPr>
          <w:rFonts w:ascii="Times New Roman" w:hAnsi="Times New Roman" w:cs="Times New Roman"/>
          <w:sz w:val="20"/>
          <w:szCs w:val="20"/>
          <w:shd w:val="clear" w:color="auto" w:fill="FFFFFF"/>
        </w:rPr>
      </w:pPr>
      <w:r w:rsidRPr="003A2F5F">
        <w:rPr>
          <w:rFonts w:ascii="Times New Roman" w:hAnsi="Times New Roman" w:cs="Times New Roman"/>
          <w:b/>
          <w:sz w:val="20"/>
          <w:szCs w:val="20"/>
        </w:rPr>
        <w:t>4.</w:t>
      </w:r>
      <w:r w:rsidRPr="003A2F5F">
        <w:rPr>
          <w:rFonts w:ascii="Times New Roman" w:hAnsi="Times New Roman" w:cs="Times New Roman"/>
          <w:b/>
          <w:sz w:val="20"/>
          <w:szCs w:val="20"/>
        </w:rPr>
        <w:tab/>
      </w:r>
      <w:r w:rsidR="00474F8E" w:rsidRPr="003A2F5F">
        <w:rPr>
          <w:rFonts w:ascii="Times New Roman" w:hAnsi="Times New Roman" w:cs="Times New Roman"/>
          <w:sz w:val="20"/>
          <w:szCs w:val="20"/>
          <w:shd w:val="clear" w:color="auto" w:fill="FFFFFF"/>
        </w:rPr>
        <w:t xml:space="preserve">Wykonawcy wspólnie ubiegający się o udzielenie zamówienia </w:t>
      </w:r>
      <w:r w:rsidR="0036478B" w:rsidRPr="003A2F5F">
        <w:rPr>
          <w:rFonts w:ascii="Times New Roman" w:hAnsi="Times New Roman" w:cs="Times New Roman"/>
          <w:sz w:val="20"/>
          <w:szCs w:val="20"/>
          <w:shd w:val="clear" w:color="auto" w:fill="FFFFFF"/>
        </w:rPr>
        <w:t>wskazuj</w:t>
      </w:r>
      <w:r w:rsidR="0036478B" w:rsidRPr="003A2F5F">
        <w:rPr>
          <w:rFonts w:ascii="Times New Roman" w:eastAsia="Times New Roman" w:hAnsi="Times New Roman" w:cs="Times New Roman"/>
          <w:sz w:val="20"/>
          <w:szCs w:val="20"/>
          <w:shd w:val="clear" w:color="auto" w:fill="FFFFFF"/>
        </w:rPr>
        <w:t>ą</w:t>
      </w:r>
      <w:r w:rsidR="0036478B" w:rsidRPr="003A2F5F">
        <w:rPr>
          <w:rFonts w:ascii="Times New Roman" w:hAnsi="Times New Roman" w:cs="Times New Roman"/>
          <w:sz w:val="20"/>
          <w:szCs w:val="20"/>
          <w:shd w:val="clear" w:color="auto" w:fill="FFFFFF"/>
        </w:rPr>
        <w:t xml:space="preserve"> w formularzu oferty</w:t>
      </w:r>
      <w:r w:rsidR="00C546AB" w:rsidRPr="003A2F5F">
        <w:rPr>
          <w:rFonts w:ascii="Times New Roman" w:hAnsi="Times New Roman" w:cs="Times New Roman"/>
          <w:sz w:val="20"/>
          <w:szCs w:val="20"/>
          <w:shd w:val="clear" w:color="auto" w:fill="FFFFFF"/>
        </w:rPr>
        <w:t xml:space="preserve">, </w:t>
      </w:r>
      <w:r w:rsidR="00474F8E" w:rsidRPr="003A2F5F">
        <w:rPr>
          <w:rFonts w:ascii="Times New Roman" w:hAnsi="Times New Roman" w:cs="Times New Roman"/>
          <w:sz w:val="20"/>
          <w:szCs w:val="20"/>
          <w:shd w:val="clear" w:color="auto" w:fill="FFFFFF"/>
        </w:rPr>
        <w:t xml:space="preserve">które </w:t>
      </w:r>
      <w:r w:rsidR="00CD150D" w:rsidRPr="003A2F5F">
        <w:rPr>
          <w:rFonts w:ascii="Times New Roman" w:hAnsi="Times New Roman" w:cs="Times New Roman"/>
          <w:sz w:val="20"/>
          <w:szCs w:val="20"/>
          <w:shd w:val="clear" w:color="auto" w:fill="FFFFFF"/>
        </w:rPr>
        <w:t xml:space="preserve">dostawy </w:t>
      </w:r>
      <w:r w:rsidR="00474F8E" w:rsidRPr="003A2F5F">
        <w:rPr>
          <w:rFonts w:ascii="Times New Roman" w:hAnsi="Times New Roman" w:cs="Times New Roman"/>
          <w:sz w:val="20"/>
          <w:szCs w:val="20"/>
          <w:shd w:val="clear" w:color="auto" w:fill="FFFFFF"/>
        </w:rPr>
        <w:t>wykonają poszczególni wykonawcy.</w:t>
      </w:r>
    </w:p>
    <w:p w14:paraId="04FB236D" w14:textId="77777777" w:rsidR="003A5156" w:rsidRPr="003A2F5F" w:rsidRDefault="003A5156" w:rsidP="003A2F5F">
      <w:pPr>
        <w:ind w:left="284"/>
        <w:contextualSpacing/>
        <w:jc w:val="both"/>
        <w:rPr>
          <w:rFonts w:ascii="Times New Roman" w:hAnsi="Times New Roman" w:cs="Times New Roman"/>
          <w:sz w:val="20"/>
          <w:szCs w:val="20"/>
        </w:rPr>
      </w:pPr>
      <w:r w:rsidRPr="003A2F5F">
        <w:rPr>
          <w:rFonts w:ascii="Times New Roman" w:hAnsi="Times New Roman" w:cs="Times New Roman"/>
          <w:b/>
          <w:sz w:val="20"/>
          <w:szCs w:val="20"/>
        </w:rPr>
        <w:t>5.</w:t>
      </w:r>
      <w:r w:rsidRPr="003A2F5F">
        <w:rPr>
          <w:rFonts w:ascii="Times New Roman" w:hAnsi="Times New Roman" w:cs="Times New Roman"/>
          <w:sz w:val="20"/>
          <w:szCs w:val="20"/>
        </w:rPr>
        <w:t xml:space="preserve"> </w:t>
      </w:r>
      <w:r w:rsidRPr="003A2F5F">
        <w:rPr>
          <w:rFonts w:ascii="Times New Roman" w:hAnsi="Times New Roman" w:cs="Times New Roman"/>
          <w:b/>
          <w:bCs/>
          <w:sz w:val="20"/>
          <w:szCs w:val="20"/>
        </w:rPr>
        <w:t>Uwaga:</w:t>
      </w:r>
      <w:r w:rsidRPr="003A2F5F">
        <w:rPr>
          <w:rFonts w:ascii="Times New Roman" w:hAnsi="Times New Roman" w:cs="Times New Roman"/>
          <w:sz w:val="20"/>
          <w:szCs w:val="20"/>
        </w:rPr>
        <w:t xml:space="preserve"> Przedsiębiorców prowadzących działalność w formie spółki cywilnej, na gruncie ustawy Prawo zamówień publicznych należy traktować jako Wykonawców wspólnie ubiegających się o udzielenie zamówienia.</w:t>
      </w:r>
    </w:p>
    <w:p w14:paraId="318ACE9C" w14:textId="79EF4B7D" w:rsidR="00974EE8" w:rsidRPr="003A2F5F" w:rsidRDefault="001168E2"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ab/>
      </w:r>
      <w:r w:rsidR="00974EE8" w:rsidRPr="003A2F5F">
        <w:rPr>
          <w:rFonts w:ascii="Times New Roman" w:eastAsia="Lucida Sans Unicode" w:hAnsi="Times New Roman" w:cs="Times New Roman"/>
          <w:b/>
          <w:kern w:val="2"/>
          <w:sz w:val="20"/>
          <w:szCs w:val="20"/>
          <w:lang w:val="pl-PL" w:eastAsia="zh-CN"/>
        </w:rPr>
        <w:t xml:space="preserve">SPOSÓB KOMUNIKACJI ORAZ </w:t>
      </w:r>
      <w:bookmarkEnd w:id="20"/>
      <w:r w:rsidR="002076D2" w:rsidRPr="003A2F5F">
        <w:rPr>
          <w:rFonts w:ascii="Times New Roman" w:eastAsia="Lucida Sans Unicode" w:hAnsi="Times New Roman" w:cs="Times New Roman"/>
          <w:b/>
          <w:kern w:val="2"/>
          <w:sz w:val="20"/>
          <w:szCs w:val="20"/>
          <w:lang w:val="pl-PL" w:eastAsia="zh-CN"/>
        </w:rPr>
        <w:t>WYJAŚNIENIA TREŚCI SWZ</w:t>
      </w:r>
    </w:p>
    <w:p w14:paraId="3525117C" w14:textId="24BB8AE5" w:rsidR="005906DF" w:rsidRPr="003A2F5F" w:rsidRDefault="00C972B6" w:rsidP="003A2F5F">
      <w:pPr>
        <w:pStyle w:val="Akapitzlist"/>
        <w:numPr>
          <w:ilvl w:val="0"/>
          <w:numId w:val="12"/>
        </w:numPr>
        <w:ind w:right="92"/>
        <w:jc w:val="both"/>
        <w:rPr>
          <w:rFonts w:ascii="Times New Roman" w:hAnsi="Times New Roman" w:cs="Times New Roman"/>
          <w:b/>
          <w:bCs/>
          <w:sz w:val="20"/>
          <w:szCs w:val="20"/>
        </w:rPr>
      </w:pPr>
      <w:r w:rsidRPr="003A2F5F">
        <w:rPr>
          <w:rFonts w:ascii="Times New Roman" w:hAnsi="Times New Roman" w:cs="Times New Roman"/>
          <w:sz w:val="20"/>
          <w:szCs w:val="20"/>
        </w:rPr>
        <w:t xml:space="preserve">W przedmiotowym postępowaniu komunikacja między Zamawiającym a Wykonawcami odbywa się przy użyciu </w:t>
      </w:r>
      <w:r w:rsidRPr="003A2F5F">
        <w:rPr>
          <w:rFonts w:ascii="Times New Roman" w:hAnsi="Times New Roman" w:cs="Times New Roman"/>
          <w:b/>
          <w:bCs/>
          <w:sz w:val="20"/>
          <w:szCs w:val="20"/>
        </w:rPr>
        <w:t xml:space="preserve">Platformy </w:t>
      </w:r>
      <w:r w:rsidRPr="003A2F5F">
        <w:rPr>
          <w:rFonts w:ascii="Times New Roman" w:hAnsi="Times New Roman" w:cs="Times New Roman"/>
          <w:bCs/>
          <w:sz w:val="20"/>
          <w:szCs w:val="20"/>
        </w:rPr>
        <w:t>do obsługi postępowań przetargowych, dostępnej pod adresem:</w:t>
      </w:r>
      <w:r w:rsidR="00D25355">
        <w:rPr>
          <w:rFonts w:ascii="Times New Roman" w:hAnsi="Times New Roman" w:cs="Times New Roman"/>
          <w:bCs/>
          <w:sz w:val="20"/>
          <w:szCs w:val="20"/>
        </w:rPr>
        <w:t xml:space="preserve"> </w:t>
      </w:r>
      <w:hyperlink r:id="rId10" w:history="1">
        <w:r w:rsidR="00D25355" w:rsidRPr="00666F8D">
          <w:rPr>
            <w:rStyle w:val="Hipercze"/>
            <w:rFonts w:ascii="Times New Roman" w:hAnsi="Times New Roman"/>
            <w:sz w:val="20"/>
            <w:szCs w:val="20"/>
          </w:rPr>
          <w:t>https://szpital-ketrzyn.ezamawiajacy.pl</w:t>
        </w:r>
      </w:hyperlink>
      <w:r w:rsidR="00D25355">
        <w:rPr>
          <w:rFonts w:ascii="Times New Roman" w:hAnsi="Times New Roman" w:cs="Times New Roman"/>
          <w:sz w:val="20"/>
          <w:szCs w:val="20"/>
        </w:rPr>
        <w:t xml:space="preserve"> </w:t>
      </w:r>
      <w:r w:rsidR="00AC155F" w:rsidRPr="003A2F5F">
        <w:rPr>
          <w:rFonts w:ascii="Times New Roman" w:hAnsi="Times New Roman" w:cs="Times New Roman"/>
          <w:b/>
          <w:bCs/>
          <w:sz w:val="20"/>
          <w:szCs w:val="20"/>
        </w:rPr>
        <w:t xml:space="preserve">tj. oferta oraz wszelkie </w:t>
      </w:r>
      <w:r w:rsidR="00AC155F" w:rsidRPr="003A2F5F">
        <w:rPr>
          <w:rFonts w:ascii="Times New Roman" w:hAnsi="Times New Roman" w:cs="Times New Roman"/>
          <w:bCs/>
          <w:sz w:val="20"/>
          <w:szCs w:val="20"/>
        </w:rPr>
        <w:t xml:space="preserve">dokumenty elektroniczne, oświadczenia, wnioski lub elektroniczne kopie dokumentów, oświadczeń lub wniosków, o których mowa w niniejszej SWZ, składane są przez Wykonawcę za pośrednictwem: </w:t>
      </w:r>
      <w:r>
        <w:fldChar w:fldCharType="begin"/>
      </w:r>
      <w:r>
        <w:instrText>HYPERLINK "https://szpital-ketrzyn.ezamawiajacy.pl"</w:instrText>
      </w:r>
      <w:r>
        <w:fldChar w:fldCharType="separate"/>
      </w:r>
      <w:r w:rsidR="00D25355" w:rsidRPr="00666F8D">
        <w:rPr>
          <w:rStyle w:val="Hipercze"/>
          <w:rFonts w:ascii="Times New Roman" w:hAnsi="Times New Roman"/>
          <w:sz w:val="20"/>
          <w:szCs w:val="20"/>
        </w:rPr>
        <w:t>https://szpital-ketrzyn.ezamawiajacy.pl</w:t>
      </w:r>
      <w:r>
        <w:rPr>
          <w:rStyle w:val="Hipercze"/>
          <w:rFonts w:ascii="Times New Roman" w:hAnsi="Times New Roman"/>
          <w:sz w:val="20"/>
          <w:szCs w:val="20"/>
        </w:rPr>
        <w:fldChar w:fldCharType="end"/>
      </w:r>
      <w:r w:rsidR="00D25355">
        <w:rPr>
          <w:rFonts w:ascii="Times New Roman" w:hAnsi="Times New Roman" w:cs="Times New Roman"/>
          <w:sz w:val="20"/>
          <w:szCs w:val="20"/>
        </w:rPr>
        <w:t>,</w:t>
      </w:r>
    </w:p>
    <w:p w14:paraId="6A1CA194" w14:textId="796DC505" w:rsidR="00C972B6" w:rsidRPr="003A2F5F" w:rsidRDefault="00AC155F"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W sytuacjach awaryjnych w szczególności w przypadku braku działania platformy zakupowej</w:t>
      </w:r>
      <w:r w:rsidR="00D25355">
        <w:rPr>
          <w:rFonts w:ascii="Times New Roman" w:hAnsi="Times New Roman" w:cs="Times New Roman"/>
          <w:sz w:val="20"/>
          <w:szCs w:val="20"/>
        </w:rPr>
        <w:t xml:space="preserve">; </w:t>
      </w:r>
      <w:bookmarkStart w:id="21" w:name="_Hlk119667669"/>
      <w:r w:rsidR="00D25355">
        <w:rPr>
          <w:rFonts w:ascii="Times New Roman" w:hAnsi="Times New Roman" w:cs="Times New Roman"/>
          <w:sz w:val="20"/>
          <w:szCs w:val="20"/>
        </w:rPr>
        <w:fldChar w:fldCharType="begin"/>
      </w:r>
      <w:r w:rsidR="00D25355">
        <w:rPr>
          <w:rFonts w:ascii="Times New Roman" w:hAnsi="Times New Roman" w:cs="Times New Roman"/>
          <w:sz w:val="20"/>
          <w:szCs w:val="20"/>
        </w:rPr>
        <w:instrText xml:space="preserve"> HYPERLINK "https://szpital-ketrzyn.ezamawiajacy.pl" </w:instrText>
      </w:r>
      <w:r w:rsidR="00D25355">
        <w:rPr>
          <w:rFonts w:ascii="Times New Roman" w:hAnsi="Times New Roman" w:cs="Times New Roman"/>
          <w:sz w:val="20"/>
          <w:szCs w:val="20"/>
        </w:rPr>
      </w:r>
      <w:r w:rsidR="00D25355">
        <w:rPr>
          <w:rFonts w:ascii="Times New Roman" w:hAnsi="Times New Roman" w:cs="Times New Roman"/>
          <w:sz w:val="20"/>
          <w:szCs w:val="20"/>
        </w:rPr>
        <w:fldChar w:fldCharType="separate"/>
      </w:r>
      <w:r w:rsidR="00D25355" w:rsidRPr="00666F8D">
        <w:rPr>
          <w:rStyle w:val="Hipercze"/>
          <w:rFonts w:ascii="Times New Roman" w:hAnsi="Times New Roman"/>
          <w:sz w:val="20"/>
          <w:szCs w:val="20"/>
        </w:rPr>
        <w:t>https://szpital-ketrzyn.ezamawiajacy.pl</w:t>
      </w:r>
      <w:r w:rsidR="00D25355">
        <w:rPr>
          <w:rFonts w:ascii="Times New Roman" w:hAnsi="Times New Roman" w:cs="Times New Roman"/>
          <w:sz w:val="20"/>
          <w:szCs w:val="20"/>
        </w:rPr>
        <w:fldChar w:fldCharType="end"/>
      </w:r>
      <w:bookmarkEnd w:id="21"/>
      <w:r w:rsidR="00D25355">
        <w:rPr>
          <w:rFonts w:ascii="Times New Roman" w:hAnsi="Times New Roman" w:cs="Times New Roman"/>
          <w:sz w:val="20"/>
          <w:szCs w:val="20"/>
        </w:rPr>
        <w:t xml:space="preserve"> </w:t>
      </w:r>
      <w:r w:rsidR="00E22371" w:rsidRPr="003A2F5F">
        <w:rPr>
          <w:rFonts w:ascii="Times New Roman" w:hAnsi="Times New Roman" w:cs="Times New Roman"/>
          <w:sz w:val="20"/>
          <w:szCs w:val="20"/>
        </w:rPr>
        <w:t xml:space="preserve">Zamawiający również dopuszcza komunikację za pomocą poczty elektronicznej (z zastrzeżeniem składania oferty, dla której jedynym dopuszczalnym sposobem złożenia jest przesłanie jej za pośrednictwem Platformy Zakupowej). W takim przypadku Wykonawca zobowiązany jest przesłać dokumenty na wskazany adres </w:t>
      </w:r>
      <w:r w:rsidR="00C972B6" w:rsidRPr="003A2F5F">
        <w:rPr>
          <w:rFonts w:ascii="Times New Roman" w:hAnsi="Times New Roman" w:cs="Times New Roman"/>
          <w:bCs/>
          <w:sz w:val="20"/>
          <w:szCs w:val="20"/>
        </w:rPr>
        <w:t>poczty elektro</w:t>
      </w:r>
      <w:r w:rsidR="00E22371" w:rsidRPr="003A2F5F">
        <w:rPr>
          <w:rFonts w:ascii="Times New Roman" w:hAnsi="Times New Roman" w:cs="Times New Roman"/>
          <w:bCs/>
          <w:sz w:val="20"/>
          <w:szCs w:val="20"/>
        </w:rPr>
        <w:t>nicznej:</w:t>
      </w:r>
      <w:r w:rsidR="00D25355">
        <w:rPr>
          <w:rFonts w:ascii="Times New Roman" w:hAnsi="Times New Roman" w:cs="Times New Roman"/>
          <w:bCs/>
          <w:sz w:val="20"/>
          <w:szCs w:val="20"/>
        </w:rPr>
        <w:t xml:space="preserve"> </w:t>
      </w:r>
      <w:hyperlink r:id="rId11" w:history="1">
        <w:r w:rsidR="00D25355" w:rsidRPr="00666F8D">
          <w:rPr>
            <w:rStyle w:val="Hipercze"/>
            <w:rFonts w:ascii="Times New Roman" w:hAnsi="Times New Roman"/>
            <w:bCs/>
            <w:sz w:val="20"/>
            <w:szCs w:val="20"/>
          </w:rPr>
          <w:t>adriana.wiecko@szpital-ketrzyn.pl</w:t>
        </w:r>
      </w:hyperlink>
      <w:r w:rsidR="00D25355">
        <w:rPr>
          <w:rFonts w:ascii="Times New Roman" w:hAnsi="Times New Roman" w:cs="Times New Roman"/>
          <w:bCs/>
          <w:sz w:val="20"/>
          <w:szCs w:val="20"/>
        </w:rPr>
        <w:t>.</w:t>
      </w:r>
    </w:p>
    <w:p w14:paraId="676F9B4E" w14:textId="77777777" w:rsidR="00E22371" w:rsidRPr="003A2F5F" w:rsidRDefault="00E22371" w:rsidP="003A2F5F">
      <w:pPr>
        <w:pStyle w:val="Akapitzlist"/>
        <w:numPr>
          <w:ilvl w:val="0"/>
          <w:numId w:val="12"/>
        </w:numPr>
        <w:jc w:val="both"/>
        <w:rPr>
          <w:rFonts w:ascii="Times New Roman" w:hAnsi="Times New Roman" w:cs="Times New Roman"/>
          <w:sz w:val="20"/>
          <w:szCs w:val="20"/>
        </w:rPr>
      </w:pPr>
      <w:r w:rsidRPr="003A2F5F">
        <w:rPr>
          <w:rFonts w:ascii="Times New Roman" w:hAnsi="Times New Roman" w:cs="Times New Roman"/>
          <w:sz w:val="20"/>
          <w:szCs w:val="20"/>
        </w:rPr>
        <w:t>Oświadczenia, wnioski, zawiadomienia oraz informacje muszą być składane przez obydwie strony drogą elektroniczną, przy czym dokumenty przesłane przez Wykonawcę (w szczególności stanowiące oświadczenie woli) muszą być podpisane elektronicznym podpisem kwalifikowanym przez osobę upoważnioną. W przypadku składnia wniosku o wyjaśnienie treści SWZ w trybie art. 135 ust. 1 ustawy Pzp, wskazanym jest także załączenie przez Wykonawcę dodatkowo ww. dokumentu w formacie umożliwiającym edytowanie tekstu przez Zamawiającego.</w:t>
      </w:r>
    </w:p>
    <w:p w14:paraId="3FA5F8CC" w14:textId="71172151" w:rsidR="005A71C8" w:rsidRPr="003A2F5F" w:rsidRDefault="00013E48" w:rsidP="003A2F5F">
      <w:pPr>
        <w:pStyle w:val="Akapitzlist"/>
        <w:numPr>
          <w:ilvl w:val="0"/>
          <w:numId w:val="12"/>
        </w:numPr>
        <w:ind w:right="92"/>
        <w:jc w:val="both"/>
        <w:rPr>
          <w:rFonts w:ascii="Times New Roman" w:hAnsi="Times New Roman" w:cs="Times New Roman"/>
          <w:bCs/>
          <w:sz w:val="20"/>
          <w:szCs w:val="20"/>
        </w:rPr>
      </w:pPr>
      <w:r w:rsidRPr="003A2F5F">
        <w:rPr>
          <w:rFonts w:ascii="Times New Roman" w:hAnsi="Times New Roman" w:cs="Times New Roman"/>
          <w:bCs/>
          <w:sz w:val="20"/>
          <w:szCs w:val="20"/>
        </w:rPr>
        <w:t>W niniejszym postępowaniu komunikacja zamawiającego z wykonawcami odbywa się za pomocą środków komunikacji elektronicznej. Pytania do SWZ należy zadawać za pośrednictwem platformy zakupowej zamawiającego przez link:</w:t>
      </w:r>
      <w:r w:rsidR="00D25355" w:rsidRPr="00D25355">
        <w:rPr>
          <w:rFonts w:ascii="Times New Roman" w:hAnsi="Times New Roman" w:cs="Times New Roman"/>
          <w:sz w:val="20"/>
          <w:szCs w:val="20"/>
        </w:rPr>
        <w:t xml:space="preserve"> </w:t>
      </w:r>
      <w:hyperlink r:id="rId12" w:history="1">
        <w:r w:rsidR="00D25355" w:rsidRPr="00666F8D">
          <w:rPr>
            <w:rStyle w:val="Hipercze"/>
            <w:rFonts w:ascii="Times New Roman" w:hAnsi="Times New Roman"/>
            <w:sz w:val="20"/>
            <w:szCs w:val="20"/>
          </w:rPr>
          <w:t>https://szpital-ketrzyn.ezamawiajacy.pl</w:t>
        </w:r>
      </w:hyperlink>
      <w:r w:rsidRPr="003A2F5F">
        <w:rPr>
          <w:rFonts w:ascii="Times New Roman" w:hAnsi="Times New Roman" w:cs="Times New Roman"/>
          <w:bCs/>
          <w:sz w:val="20"/>
          <w:szCs w:val="20"/>
        </w:rPr>
        <w:t> . Instrukcja korzystania z systemu jest dostępna pod wyżej wskazanym adresem.</w:t>
      </w:r>
      <w:r w:rsidR="007857E5"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rPr>
        <w:t xml:space="preserve">Oferta wraz z załącznikami musi być złożona w postaci </w:t>
      </w:r>
      <w:r w:rsidRPr="003A2F5F">
        <w:rPr>
          <w:rFonts w:ascii="Times New Roman" w:hAnsi="Times New Roman" w:cs="Times New Roman"/>
          <w:bCs/>
          <w:sz w:val="20"/>
          <w:szCs w:val="20"/>
        </w:rPr>
        <w:lastRenderedPageBreak/>
        <w:t>elektronicznej w systemie informatycznym dostępnym pod adresem</w:t>
      </w:r>
      <w:r w:rsidR="00D25355">
        <w:rPr>
          <w:rFonts w:ascii="Times New Roman" w:hAnsi="Times New Roman" w:cs="Times New Roman"/>
        </w:rPr>
        <w:t xml:space="preserve"> </w:t>
      </w:r>
      <w:hyperlink r:id="rId13" w:history="1">
        <w:r w:rsidR="00D25355" w:rsidRPr="00666F8D">
          <w:rPr>
            <w:rStyle w:val="Hipercze"/>
            <w:rFonts w:ascii="Times New Roman" w:hAnsi="Times New Roman"/>
            <w:sz w:val="20"/>
            <w:szCs w:val="20"/>
          </w:rPr>
          <w:t>https://szpital-ketrzyn.ezamawiajacy.pl</w:t>
        </w:r>
      </w:hyperlink>
      <w:r w:rsidRPr="003A2F5F">
        <w:rPr>
          <w:rFonts w:ascii="Times New Roman" w:hAnsi="Times New Roman" w:cs="Times New Roman"/>
          <w:bCs/>
          <w:sz w:val="20"/>
          <w:szCs w:val="20"/>
        </w:rPr>
        <w:t>.</w:t>
      </w:r>
      <w:r w:rsidR="007857E5"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rPr>
        <w:t>Za datę złożenia oferty, przekazania wniosków, zawiadomień, dokumentów elektronicznych, oświadczeń lub elektronicznych kopii dokumentów lub oświadczeń oraz innych informacji przyjmuje się datę ich przekazania na platformę zakupową zamawiającego.</w:t>
      </w:r>
      <w:r w:rsidR="005A71C8"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rPr>
        <w:t>Wymagania dotyczące zasad rejestracji oraz minimalnych parametrów technicznych wymaganych od wykonawcy przy wykorzystywaniu systemu do elektronicznej komunikacji z wykonawcami</w:t>
      </w:r>
      <w:r w:rsidR="005A71C8" w:rsidRPr="003A2F5F">
        <w:rPr>
          <w:rFonts w:ascii="Times New Roman" w:hAnsi="Times New Roman" w:cs="Times New Roman"/>
          <w:bCs/>
          <w:sz w:val="20"/>
          <w:szCs w:val="20"/>
        </w:rPr>
        <w:t xml:space="preserve"> opisane zostały w Instrukcji dla wykonawców która jest udostępniana na platformie zakupowej zamawiającego.</w:t>
      </w:r>
    </w:p>
    <w:p w14:paraId="5D466E71" w14:textId="4E91AE8B" w:rsidR="005A71C8" w:rsidRPr="003A2F5F" w:rsidRDefault="00013E48" w:rsidP="003A2F5F">
      <w:pPr>
        <w:pStyle w:val="Akapitzlist"/>
        <w:numPr>
          <w:ilvl w:val="0"/>
          <w:numId w:val="12"/>
        </w:numPr>
        <w:ind w:right="92"/>
        <w:jc w:val="both"/>
        <w:rPr>
          <w:rFonts w:ascii="Times New Roman" w:hAnsi="Times New Roman" w:cs="Times New Roman"/>
          <w:bCs/>
          <w:sz w:val="20"/>
          <w:szCs w:val="20"/>
        </w:rPr>
      </w:pPr>
      <w:r w:rsidRPr="003A2F5F">
        <w:rPr>
          <w:rFonts w:ascii="Times New Roman" w:hAnsi="Times New Roman" w:cs="Times New Roman"/>
          <w:bCs/>
          <w:sz w:val="20"/>
          <w:szCs w:val="20"/>
        </w:rPr>
        <w:t>Oferta wraz z załącznikami musi zostać złożona w postaci elektronicznej.</w:t>
      </w:r>
      <w:r w:rsidR="005A71C8" w:rsidRPr="003A2F5F">
        <w:rPr>
          <w:rFonts w:ascii="Times New Roman" w:hAnsi="Times New Roman" w:cs="Times New Roman"/>
          <w:bCs/>
          <w:sz w:val="20"/>
          <w:szCs w:val="20"/>
        </w:rPr>
        <w:t xml:space="preserve"> </w:t>
      </w:r>
      <w:r w:rsidR="001B7072" w:rsidRPr="003A2F5F">
        <w:rPr>
          <w:rFonts w:ascii="Times New Roman" w:hAnsi="Times New Roman" w:cs="Times New Roman"/>
          <w:bCs/>
          <w:sz w:val="20"/>
          <w:szCs w:val="20"/>
        </w:rPr>
        <w:t xml:space="preserve">Złożenie oferty wymaga do Wykonawcy zarejestrowania się i zalogowania w systemie informatycznym dostępnym pod adresem </w:t>
      </w:r>
      <w:bookmarkStart w:id="22" w:name="_Hlk108420065"/>
      <w:r w:rsidR="00D25355">
        <w:rPr>
          <w:rFonts w:ascii="Times New Roman" w:hAnsi="Times New Roman" w:cs="Times New Roman"/>
          <w:sz w:val="20"/>
          <w:szCs w:val="20"/>
        </w:rPr>
        <w:fldChar w:fldCharType="begin"/>
      </w:r>
      <w:r w:rsidR="00D25355">
        <w:rPr>
          <w:rFonts w:ascii="Times New Roman" w:hAnsi="Times New Roman" w:cs="Times New Roman"/>
          <w:sz w:val="20"/>
          <w:szCs w:val="20"/>
        </w:rPr>
        <w:instrText xml:space="preserve"> HYPERLINK "https://szpital-ketrzyn.ezamawiajacy.pl" </w:instrText>
      </w:r>
      <w:r w:rsidR="00D25355">
        <w:rPr>
          <w:rFonts w:ascii="Times New Roman" w:hAnsi="Times New Roman" w:cs="Times New Roman"/>
          <w:sz w:val="20"/>
          <w:szCs w:val="20"/>
        </w:rPr>
      </w:r>
      <w:r w:rsidR="00D25355">
        <w:rPr>
          <w:rFonts w:ascii="Times New Roman" w:hAnsi="Times New Roman" w:cs="Times New Roman"/>
          <w:sz w:val="20"/>
          <w:szCs w:val="20"/>
        </w:rPr>
        <w:fldChar w:fldCharType="separate"/>
      </w:r>
      <w:r w:rsidR="00D25355" w:rsidRPr="00666F8D">
        <w:rPr>
          <w:rStyle w:val="Hipercze"/>
          <w:rFonts w:ascii="Times New Roman" w:hAnsi="Times New Roman"/>
          <w:sz w:val="20"/>
          <w:szCs w:val="20"/>
        </w:rPr>
        <w:t>https://szpital-ketrzyn.ezamawiajacy.pl</w:t>
      </w:r>
      <w:r w:rsidR="00D25355">
        <w:rPr>
          <w:rFonts w:ascii="Times New Roman" w:hAnsi="Times New Roman" w:cs="Times New Roman"/>
          <w:sz w:val="20"/>
          <w:szCs w:val="20"/>
        </w:rPr>
        <w:fldChar w:fldCharType="end"/>
      </w:r>
      <w:bookmarkEnd w:id="22"/>
      <w:r w:rsidR="001B7072" w:rsidRPr="003A2F5F">
        <w:rPr>
          <w:rFonts w:ascii="Times New Roman" w:hAnsi="Times New Roman" w:cs="Times New Roman"/>
          <w:bCs/>
          <w:sz w:val="20"/>
          <w:szCs w:val="20"/>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w:t>
      </w:r>
      <w:r w:rsidR="00D25355">
        <w:rPr>
          <w:rFonts w:ascii="Times New Roman" w:hAnsi="Times New Roman" w:cs="Times New Roman"/>
          <w:bCs/>
          <w:sz w:val="20"/>
          <w:szCs w:val="20"/>
        </w:rPr>
        <w:t xml:space="preserve"> </w:t>
      </w:r>
      <w:hyperlink r:id="rId14" w:history="1">
        <w:r w:rsidR="00D25355" w:rsidRPr="00666F8D">
          <w:rPr>
            <w:rStyle w:val="Hipercze"/>
            <w:rFonts w:ascii="Times New Roman" w:hAnsi="Times New Roman"/>
            <w:sz w:val="20"/>
            <w:szCs w:val="20"/>
          </w:rPr>
          <w:t>https://szpital-ketrzyn.ezamawiajacy.pl</w:t>
        </w:r>
      </w:hyperlink>
      <w:r w:rsidR="001B7072" w:rsidRPr="003A2F5F">
        <w:rPr>
          <w:rFonts w:ascii="Times New Roman" w:hAnsi="Times New Roman" w:cs="Times New Roman"/>
          <w:bCs/>
          <w:sz w:val="20"/>
          <w:szCs w:val="20"/>
        </w:rPr>
        <w:t>,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207D810" w14:textId="77777777" w:rsidR="005A71C8" w:rsidRPr="003A2F5F" w:rsidRDefault="00D51013" w:rsidP="003A2F5F">
      <w:pPr>
        <w:pStyle w:val="Akapitzlist"/>
        <w:numPr>
          <w:ilvl w:val="0"/>
          <w:numId w:val="12"/>
        </w:numPr>
        <w:ind w:right="92"/>
        <w:jc w:val="both"/>
        <w:rPr>
          <w:rFonts w:ascii="Times New Roman" w:hAnsi="Times New Roman" w:cs="Times New Roman"/>
          <w:bCs/>
          <w:sz w:val="20"/>
          <w:szCs w:val="20"/>
        </w:rPr>
      </w:pPr>
      <w:r w:rsidRPr="003A2F5F">
        <w:rPr>
          <w:rFonts w:ascii="Times New Roman" w:hAnsi="Times New Roman" w:cs="Times New Roman"/>
          <w:bCs/>
          <w:sz w:val="20"/>
          <w:szCs w:val="20"/>
        </w:rPr>
        <w:t>Rejestracja i korzystanie z Platformy jest bezpłatne. Dokonując rejestracji Wykonawca akceptuje regulamin korzystania z Platformy</w:t>
      </w:r>
      <w:r w:rsidR="002F7818" w:rsidRPr="003A2F5F">
        <w:rPr>
          <w:rFonts w:ascii="Times New Roman" w:hAnsi="Times New Roman" w:cs="Times New Roman"/>
          <w:bCs/>
          <w:sz w:val="20"/>
          <w:szCs w:val="20"/>
        </w:rPr>
        <w:t xml:space="preserve">. </w:t>
      </w:r>
    </w:p>
    <w:p w14:paraId="31F8D70C" w14:textId="46EA4965" w:rsidR="00A324C1" w:rsidRPr="003A2F5F" w:rsidRDefault="00A324C1" w:rsidP="003A2F5F">
      <w:pPr>
        <w:pStyle w:val="Akapitzlist"/>
        <w:numPr>
          <w:ilvl w:val="0"/>
          <w:numId w:val="12"/>
        </w:numPr>
        <w:ind w:right="92"/>
        <w:jc w:val="both"/>
        <w:rPr>
          <w:rFonts w:ascii="Times New Roman" w:hAnsi="Times New Roman" w:cs="Times New Roman"/>
          <w:bCs/>
          <w:sz w:val="20"/>
          <w:szCs w:val="20"/>
        </w:rPr>
      </w:pPr>
      <w:r w:rsidRPr="003A2F5F">
        <w:rPr>
          <w:rFonts w:ascii="Times New Roman" w:hAnsi="Times New Roman" w:cs="Times New Roman"/>
          <w:bCs/>
          <w:sz w:val="20"/>
          <w:szCs w:val="20"/>
        </w:rPr>
        <w:t>Ofertę należy przesłać pod rygorem nieważności w postaci elektronicznej za pośrednictwem Platformy Zakupowej</w:t>
      </w:r>
      <w:r w:rsidR="00D25355">
        <w:rPr>
          <w:rFonts w:ascii="Times New Roman" w:hAnsi="Times New Roman" w:cs="Times New Roman"/>
          <w:bCs/>
          <w:sz w:val="20"/>
          <w:szCs w:val="20"/>
        </w:rPr>
        <w:t xml:space="preserve"> </w:t>
      </w:r>
      <w:hyperlink r:id="rId15" w:history="1">
        <w:r w:rsidR="00D25355" w:rsidRPr="00666F8D">
          <w:rPr>
            <w:rStyle w:val="Hipercze"/>
            <w:rFonts w:ascii="Times New Roman" w:hAnsi="Times New Roman"/>
            <w:sz w:val="20"/>
            <w:szCs w:val="20"/>
          </w:rPr>
          <w:t>https://szpital-ketrzyn.ezamawiajacy.pl</w:t>
        </w:r>
      </w:hyperlink>
      <w:r w:rsidRPr="003A2F5F">
        <w:rPr>
          <w:rFonts w:ascii="Times New Roman" w:hAnsi="Times New Roman" w:cs="Times New Roman"/>
          <w:bCs/>
          <w:sz w:val="20"/>
          <w:szCs w:val="20"/>
        </w:rPr>
        <w:t xml:space="preserve">, opatrzonej kwalifikowanym podpisem elektronicznym. Wszelkie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57 ustawy Pzp. UWAGA: Ofertę należy przesłać poprzez „Formularz”  umieszczony na Platformie Zakupowej na stronie postępowania, gdzie Wykonawca załącza ofertę wraz z załącznikami oraz ewentualnie dokumenty stanowiące tajemnicę przedsiębiorstwa. </w:t>
      </w:r>
    </w:p>
    <w:p w14:paraId="325EBD4E" w14:textId="77777777" w:rsidR="00A324C1" w:rsidRPr="003A2F5F" w:rsidRDefault="00A324C1" w:rsidP="003A2F5F">
      <w:pPr>
        <w:pStyle w:val="Akapitzlist"/>
        <w:numPr>
          <w:ilvl w:val="0"/>
          <w:numId w:val="12"/>
        </w:numPr>
        <w:ind w:right="92"/>
        <w:jc w:val="both"/>
        <w:rPr>
          <w:rFonts w:ascii="Times New Roman" w:hAnsi="Times New Roman" w:cs="Times New Roman"/>
          <w:bCs/>
          <w:sz w:val="20"/>
          <w:szCs w:val="20"/>
        </w:rPr>
      </w:pPr>
      <w:r w:rsidRPr="003A2F5F">
        <w:rPr>
          <w:rFonts w:ascii="Times New Roman" w:hAnsi="Times New Roman" w:cs="Times New Roman"/>
          <w:bCs/>
          <w:sz w:val="20"/>
          <w:szCs w:val="20"/>
        </w:rPr>
        <w:t xml:space="preserve">UWAGA: dokumenty stanowiące tajemnicę przedsiębiorstwa muszą być zawarte w osobnym pliku niż pozostałe składane dokumenty. </w:t>
      </w:r>
    </w:p>
    <w:p w14:paraId="779119EC" w14:textId="0E91CE0C" w:rsidR="0049731E" w:rsidRPr="003A2F5F" w:rsidRDefault="00D51013" w:rsidP="003A2F5F">
      <w:pPr>
        <w:pStyle w:val="Akapitzlist"/>
        <w:numPr>
          <w:ilvl w:val="0"/>
          <w:numId w:val="12"/>
        </w:numPr>
        <w:ind w:right="92"/>
        <w:jc w:val="both"/>
        <w:rPr>
          <w:rFonts w:ascii="Times New Roman" w:hAnsi="Times New Roman" w:cs="Times New Roman"/>
          <w:bCs/>
          <w:sz w:val="20"/>
          <w:szCs w:val="20"/>
        </w:rPr>
      </w:pPr>
      <w:r w:rsidRPr="003A2F5F">
        <w:rPr>
          <w:rFonts w:ascii="Times New Roman" w:hAnsi="Times New Roman" w:cs="Times New Roman"/>
          <w:sz w:val="20"/>
          <w:szCs w:val="20"/>
        </w:rPr>
        <w:t xml:space="preserve">Zgodnie z </w:t>
      </w:r>
      <w:r w:rsidR="008E49DF" w:rsidRPr="003A2F5F">
        <w:rPr>
          <w:rFonts w:ascii="Times New Roman" w:hAnsi="Times New Roman" w:cs="Times New Roman"/>
          <w:sz w:val="20"/>
          <w:szCs w:val="20"/>
        </w:rPr>
        <w:t xml:space="preserve">§ 11 ust. 2 r.d.e. </w:t>
      </w:r>
      <w:r w:rsidRPr="003A2F5F">
        <w:rPr>
          <w:rFonts w:ascii="Times New Roman" w:hAnsi="Times New Roman" w:cs="Times New Roman"/>
          <w:sz w:val="20"/>
          <w:szCs w:val="20"/>
        </w:rPr>
        <w:t xml:space="preserve">Zamawiający </w:t>
      </w:r>
      <w:r w:rsidR="008E49DF" w:rsidRPr="003A2F5F">
        <w:rPr>
          <w:rFonts w:ascii="Times New Roman" w:hAnsi="Times New Roman" w:cs="Times New Roman"/>
          <w:sz w:val="20"/>
          <w:szCs w:val="20"/>
        </w:rPr>
        <w:t xml:space="preserve">udostępnia poniżej informacje </w:t>
      </w:r>
      <w:r w:rsidR="008E49DF" w:rsidRPr="003A2F5F">
        <w:rPr>
          <w:rFonts w:ascii="Times New Roman" w:hAnsi="Times New Roman" w:cs="Times New Roman"/>
          <w:sz w:val="20"/>
          <w:szCs w:val="20"/>
          <w:shd w:val="clear" w:color="auto" w:fill="FFFFFF"/>
        </w:rPr>
        <w:t>na temat specyfikacji połączenia, formatu przesyłanych danych oraz szyfrowania i oznaczania czasu przekazania i odbioru danych.</w:t>
      </w:r>
      <w:r w:rsidR="008E49DF" w:rsidRPr="003A2F5F">
        <w:rPr>
          <w:rFonts w:ascii="Times New Roman" w:hAnsi="Times New Roman" w:cs="Times New Roman"/>
          <w:sz w:val="20"/>
          <w:szCs w:val="20"/>
        </w:rPr>
        <w:t xml:space="preserve"> W</w:t>
      </w:r>
      <w:r w:rsidRPr="003A2F5F">
        <w:rPr>
          <w:rFonts w:ascii="Times New Roman" w:hAnsi="Times New Roman" w:cs="Times New Roman"/>
          <w:sz w:val="20"/>
          <w:szCs w:val="20"/>
        </w:rPr>
        <w:t>ymagania techniczne związane z korzystaniem z Platformy</w:t>
      </w:r>
      <w:r w:rsidR="00013E48" w:rsidRPr="003A2F5F">
        <w:rPr>
          <w:rFonts w:ascii="Times New Roman" w:hAnsi="Times New Roman" w:cs="Times New Roman"/>
          <w:sz w:val="20"/>
          <w:szCs w:val="20"/>
        </w:rPr>
        <w:t xml:space="preserve"> pod adresem </w:t>
      </w:r>
      <w:bookmarkStart w:id="23" w:name="_Hlk108008233"/>
      <w:r w:rsidR="00D25355">
        <w:rPr>
          <w:rFonts w:ascii="Times New Roman" w:hAnsi="Times New Roman" w:cs="Times New Roman"/>
          <w:sz w:val="20"/>
          <w:szCs w:val="20"/>
        </w:rPr>
        <w:fldChar w:fldCharType="begin"/>
      </w:r>
      <w:r w:rsidR="00D25355">
        <w:rPr>
          <w:rFonts w:ascii="Times New Roman" w:hAnsi="Times New Roman" w:cs="Times New Roman"/>
          <w:sz w:val="20"/>
          <w:szCs w:val="20"/>
        </w:rPr>
        <w:instrText xml:space="preserve"> HYPERLINK "https://szpital-ketrzyn.ezamawiajacy.pl" </w:instrText>
      </w:r>
      <w:r w:rsidR="00D25355">
        <w:rPr>
          <w:rFonts w:ascii="Times New Roman" w:hAnsi="Times New Roman" w:cs="Times New Roman"/>
          <w:sz w:val="20"/>
          <w:szCs w:val="20"/>
        </w:rPr>
      </w:r>
      <w:r w:rsidR="00D25355">
        <w:rPr>
          <w:rFonts w:ascii="Times New Roman" w:hAnsi="Times New Roman" w:cs="Times New Roman"/>
          <w:sz w:val="20"/>
          <w:szCs w:val="20"/>
        </w:rPr>
        <w:fldChar w:fldCharType="separate"/>
      </w:r>
      <w:r w:rsidR="00D25355" w:rsidRPr="00666F8D">
        <w:rPr>
          <w:rStyle w:val="Hipercze"/>
          <w:rFonts w:ascii="Times New Roman" w:hAnsi="Times New Roman"/>
          <w:sz w:val="20"/>
          <w:szCs w:val="20"/>
        </w:rPr>
        <w:t>https://szpital-ketrzyn.ezamawiajacy.pl</w:t>
      </w:r>
      <w:r w:rsidR="00D25355">
        <w:rPr>
          <w:rFonts w:ascii="Times New Roman" w:hAnsi="Times New Roman" w:cs="Times New Roman"/>
          <w:sz w:val="20"/>
          <w:szCs w:val="20"/>
        </w:rPr>
        <w:fldChar w:fldCharType="end"/>
      </w:r>
      <w:bookmarkEnd w:id="23"/>
      <w:r w:rsidR="00013E48" w:rsidRPr="003A2F5F">
        <w:rPr>
          <w:rFonts w:ascii="Times New Roman" w:hAnsi="Times New Roman" w:cs="Times New Roman"/>
          <w:sz w:val="20"/>
          <w:szCs w:val="20"/>
        </w:rPr>
        <w:t>:</w:t>
      </w:r>
    </w:p>
    <w:p w14:paraId="149C629B" w14:textId="77777777" w:rsidR="008E49DF" w:rsidRPr="003A2F5F" w:rsidRDefault="001168E2" w:rsidP="003A2F5F">
      <w:pPr>
        <w:ind w:left="709" w:right="92" w:hanging="283"/>
        <w:jc w:val="both"/>
        <w:rPr>
          <w:rFonts w:ascii="Times New Roman" w:hAnsi="Times New Roman" w:cs="Times New Roman"/>
          <w:sz w:val="20"/>
          <w:szCs w:val="20"/>
        </w:rPr>
      </w:pPr>
      <w:r w:rsidRPr="003A2F5F">
        <w:rPr>
          <w:rFonts w:ascii="Times New Roman" w:hAnsi="Times New Roman" w:cs="Times New Roman"/>
          <w:b/>
          <w:sz w:val="20"/>
          <w:szCs w:val="20"/>
        </w:rPr>
        <w:t>1)</w:t>
      </w:r>
      <w:r w:rsidRPr="003A2F5F">
        <w:rPr>
          <w:rFonts w:ascii="Times New Roman" w:hAnsi="Times New Roman" w:cs="Times New Roman"/>
          <w:b/>
          <w:sz w:val="20"/>
          <w:szCs w:val="20"/>
        </w:rPr>
        <w:tab/>
      </w:r>
      <w:r w:rsidR="0049731E" w:rsidRPr="003A2F5F">
        <w:rPr>
          <w:rFonts w:ascii="Times New Roman" w:hAnsi="Times New Roman" w:cs="Times New Roman"/>
          <w:sz w:val="20"/>
          <w:szCs w:val="20"/>
        </w:rPr>
        <w:t>komputer PC/MAC z aktualnym systemem operacyjnym wspieranym przez producenta</w:t>
      </w:r>
    </w:p>
    <w:p w14:paraId="4E7F8F20" w14:textId="77777777" w:rsidR="0049731E" w:rsidRPr="003A2F5F" w:rsidRDefault="001168E2" w:rsidP="003A2F5F">
      <w:pPr>
        <w:ind w:left="709" w:right="92" w:hanging="283"/>
        <w:jc w:val="both"/>
        <w:rPr>
          <w:rFonts w:ascii="Times New Roman" w:hAnsi="Times New Roman" w:cs="Times New Roman"/>
          <w:sz w:val="20"/>
          <w:szCs w:val="20"/>
        </w:rPr>
      </w:pPr>
      <w:r w:rsidRPr="003A2F5F">
        <w:rPr>
          <w:rFonts w:ascii="Times New Roman" w:hAnsi="Times New Roman" w:cs="Times New Roman"/>
          <w:b/>
          <w:sz w:val="20"/>
          <w:szCs w:val="20"/>
        </w:rPr>
        <w:t>2)</w:t>
      </w:r>
      <w:r w:rsidRPr="003A2F5F">
        <w:rPr>
          <w:rFonts w:ascii="Times New Roman" w:hAnsi="Times New Roman" w:cs="Times New Roman"/>
          <w:b/>
          <w:sz w:val="20"/>
          <w:szCs w:val="20"/>
        </w:rPr>
        <w:tab/>
      </w:r>
      <w:r w:rsidR="0049731E" w:rsidRPr="003A2F5F">
        <w:rPr>
          <w:rFonts w:ascii="Times New Roman" w:hAnsi="Times New Roman" w:cs="Times New Roman"/>
          <w:sz w:val="20"/>
          <w:szCs w:val="20"/>
        </w:rPr>
        <w:t xml:space="preserve">Wybrana przeglądarka wspierana przez producenta: MS Internet Explorer, Firefox, Google Chrome lub MS Edge </w:t>
      </w:r>
    </w:p>
    <w:p w14:paraId="0EA2AF05" w14:textId="77777777" w:rsidR="008E49DF" w:rsidRPr="003A2F5F" w:rsidRDefault="001168E2" w:rsidP="003A2F5F">
      <w:pPr>
        <w:ind w:left="709" w:right="92" w:hanging="283"/>
        <w:jc w:val="both"/>
        <w:rPr>
          <w:rFonts w:ascii="Times New Roman" w:hAnsi="Times New Roman" w:cs="Times New Roman"/>
          <w:sz w:val="20"/>
          <w:szCs w:val="20"/>
        </w:rPr>
      </w:pPr>
      <w:r w:rsidRPr="003A2F5F">
        <w:rPr>
          <w:rFonts w:ascii="Times New Roman" w:hAnsi="Times New Roman" w:cs="Times New Roman"/>
          <w:b/>
          <w:sz w:val="20"/>
          <w:szCs w:val="20"/>
        </w:rPr>
        <w:t>3)</w:t>
      </w:r>
      <w:r w:rsidRPr="003A2F5F">
        <w:rPr>
          <w:rFonts w:ascii="Times New Roman" w:hAnsi="Times New Roman" w:cs="Times New Roman"/>
          <w:b/>
          <w:sz w:val="20"/>
          <w:szCs w:val="20"/>
        </w:rPr>
        <w:tab/>
      </w:r>
      <w:r w:rsidR="0049731E" w:rsidRPr="003A2F5F">
        <w:rPr>
          <w:rFonts w:ascii="Times New Roman" w:hAnsi="Times New Roman" w:cs="Times New Roman"/>
          <w:sz w:val="20"/>
          <w:szCs w:val="20"/>
        </w:rPr>
        <w:t>Podłączenie do Internetu: min. 512 Kb/s na komputer (zalecane szerokopasmowe łącze internetowe);</w:t>
      </w:r>
    </w:p>
    <w:p w14:paraId="122117FA" w14:textId="77777777" w:rsidR="00C972B6" w:rsidRPr="003A2F5F" w:rsidRDefault="00C972B6" w:rsidP="003A2F5F">
      <w:pPr>
        <w:pStyle w:val="Akapitzlist"/>
        <w:numPr>
          <w:ilvl w:val="0"/>
          <w:numId w:val="12"/>
        </w:numPr>
        <w:ind w:right="92"/>
        <w:jc w:val="both"/>
        <w:rPr>
          <w:rFonts w:ascii="Times New Roman" w:hAnsi="Times New Roman" w:cs="Times New Roman"/>
          <w:b/>
          <w:bCs/>
          <w:sz w:val="20"/>
          <w:szCs w:val="20"/>
        </w:rPr>
      </w:pPr>
      <w:r w:rsidRPr="003A2F5F">
        <w:rPr>
          <w:rFonts w:ascii="Times New Roman" w:hAnsi="Times New Roman" w:cs="Times New Roman"/>
          <w:sz w:val="20"/>
          <w:szCs w:val="20"/>
        </w:rPr>
        <w:t>Osobą uprawnioną przez Zamawiającego do porozumiewania się z Wykonawcami jest:</w:t>
      </w:r>
    </w:p>
    <w:p w14:paraId="1AA19E66" w14:textId="77777777" w:rsidR="002011DE" w:rsidRPr="003A2F5F" w:rsidRDefault="006C54C5" w:rsidP="003A2F5F">
      <w:pPr>
        <w:pStyle w:val="Akapitzlist"/>
        <w:numPr>
          <w:ilvl w:val="1"/>
          <w:numId w:val="11"/>
        </w:numPr>
        <w:ind w:right="92"/>
        <w:jc w:val="both"/>
        <w:rPr>
          <w:rFonts w:ascii="Times New Roman" w:hAnsi="Times New Roman" w:cs="Times New Roman"/>
          <w:bCs/>
          <w:sz w:val="20"/>
          <w:szCs w:val="20"/>
        </w:rPr>
      </w:pPr>
      <w:r w:rsidRPr="003A2F5F">
        <w:rPr>
          <w:rFonts w:ascii="Times New Roman" w:hAnsi="Times New Roman" w:cs="Times New Roman"/>
          <w:bCs/>
          <w:sz w:val="20"/>
          <w:szCs w:val="20"/>
        </w:rPr>
        <w:t>w zakresie proceduralnym:</w:t>
      </w:r>
    </w:p>
    <w:p w14:paraId="59EAC8CB" w14:textId="77777777" w:rsidR="003A2F5F" w:rsidRDefault="005A71C8" w:rsidP="003A2F5F">
      <w:pPr>
        <w:pStyle w:val="Akapitzlist"/>
        <w:ind w:left="709" w:right="92"/>
        <w:jc w:val="both"/>
        <w:rPr>
          <w:rFonts w:ascii="Times New Roman" w:hAnsi="Times New Roman" w:cs="Times New Roman"/>
          <w:bCs/>
          <w:sz w:val="20"/>
          <w:szCs w:val="20"/>
        </w:rPr>
      </w:pPr>
      <w:r w:rsidRPr="003A2F5F">
        <w:rPr>
          <w:rFonts w:ascii="Times New Roman" w:hAnsi="Times New Roman" w:cs="Times New Roman"/>
          <w:b/>
          <w:bCs/>
          <w:sz w:val="20"/>
          <w:szCs w:val="20"/>
        </w:rPr>
        <w:t>Adriana Więcko</w:t>
      </w:r>
      <w:r w:rsidR="006C54C5"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rPr>
        <w:t>e-mail:</w:t>
      </w:r>
      <w:r w:rsidR="003A2F5F">
        <w:rPr>
          <w:rFonts w:ascii="Times New Roman" w:hAnsi="Times New Roman" w:cs="Times New Roman"/>
          <w:bCs/>
          <w:sz w:val="20"/>
          <w:szCs w:val="20"/>
        </w:rPr>
        <w:t xml:space="preserve"> </w:t>
      </w:r>
      <w:hyperlink r:id="rId16" w:history="1">
        <w:r w:rsidR="003A2F5F" w:rsidRPr="00666F8D">
          <w:rPr>
            <w:rStyle w:val="Hipercze"/>
            <w:rFonts w:ascii="Times New Roman" w:hAnsi="Times New Roman"/>
            <w:bCs/>
            <w:sz w:val="20"/>
            <w:szCs w:val="20"/>
          </w:rPr>
          <w:t>adriana.wiecko@szpital-ketrzyn.pl</w:t>
        </w:r>
      </w:hyperlink>
      <w:r w:rsidR="003A2F5F">
        <w:rPr>
          <w:rFonts w:ascii="Times New Roman" w:hAnsi="Times New Roman" w:cs="Times New Roman"/>
          <w:bCs/>
          <w:sz w:val="20"/>
          <w:szCs w:val="20"/>
        </w:rPr>
        <w:t xml:space="preserve"> </w:t>
      </w:r>
    </w:p>
    <w:p w14:paraId="3BE7E2EB" w14:textId="047C07E4" w:rsidR="006C54C5" w:rsidRPr="003A2F5F" w:rsidRDefault="006C54C5" w:rsidP="003A2F5F">
      <w:pPr>
        <w:pStyle w:val="Akapitzlist"/>
        <w:numPr>
          <w:ilvl w:val="1"/>
          <w:numId w:val="11"/>
        </w:numPr>
        <w:ind w:right="92"/>
        <w:jc w:val="both"/>
        <w:rPr>
          <w:rFonts w:ascii="Times New Roman" w:hAnsi="Times New Roman" w:cs="Times New Roman"/>
          <w:bCs/>
          <w:sz w:val="20"/>
          <w:szCs w:val="20"/>
        </w:rPr>
      </w:pPr>
      <w:r w:rsidRPr="003A2F5F">
        <w:rPr>
          <w:rFonts w:ascii="Times New Roman" w:hAnsi="Times New Roman" w:cs="Times New Roman"/>
          <w:bCs/>
          <w:sz w:val="20"/>
          <w:szCs w:val="20"/>
        </w:rPr>
        <w:t xml:space="preserve">w zakresie merytorycznym: </w:t>
      </w:r>
    </w:p>
    <w:p w14:paraId="623232C9" w14:textId="78822021" w:rsidR="0079796B" w:rsidRPr="003A2F5F" w:rsidRDefault="0079796B" w:rsidP="003A2F5F">
      <w:pPr>
        <w:pStyle w:val="Akapitzlist"/>
        <w:ind w:left="709" w:right="92"/>
        <w:jc w:val="both"/>
        <w:rPr>
          <w:rFonts w:ascii="Times New Roman" w:hAnsi="Times New Roman" w:cs="Times New Roman"/>
          <w:sz w:val="20"/>
          <w:szCs w:val="20"/>
        </w:rPr>
      </w:pPr>
      <w:r w:rsidRPr="003A2F5F">
        <w:rPr>
          <w:rFonts w:ascii="Times New Roman" w:hAnsi="Times New Roman" w:cs="Times New Roman"/>
          <w:b/>
          <w:bCs/>
          <w:sz w:val="20"/>
          <w:szCs w:val="20"/>
        </w:rPr>
        <w:t xml:space="preserve">Wojciech Łukaszewicz, </w:t>
      </w:r>
      <w:r w:rsidRPr="003A2F5F">
        <w:rPr>
          <w:rFonts w:ascii="Times New Roman" w:hAnsi="Times New Roman" w:cs="Times New Roman"/>
          <w:sz w:val="20"/>
          <w:szCs w:val="20"/>
        </w:rPr>
        <w:t xml:space="preserve">e-mail: </w:t>
      </w:r>
      <w:hyperlink r:id="rId17" w:history="1">
        <w:r w:rsidR="003A2F5F" w:rsidRPr="003A2F5F">
          <w:rPr>
            <w:rStyle w:val="Hipercze"/>
            <w:rFonts w:ascii="Times New Roman" w:hAnsi="Times New Roman"/>
            <w:sz w:val="20"/>
            <w:szCs w:val="20"/>
          </w:rPr>
          <w:t>informatyk@szpital-ketrzyn.pl</w:t>
        </w:r>
      </w:hyperlink>
      <w:r w:rsidR="003A2F5F" w:rsidRPr="003A2F5F">
        <w:rPr>
          <w:rFonts w:ascii="Times New Roman" w:hAnsi="Times New Roman" w:cs="Times New Roman"/>
          <w:sz w:val="20"/>
          <w:szCs w:val="20"/>
        </w:rPr>
        <w:t xml:space="preserve"> </w:t>
      </w:r>
    </w:p>
    <w:p w14:paraId="76CD8A5B" w14:textId="7C6F6DE1" w:rsidR="00744D4A" w:rsidRPr="003A2F5F" w:rsidRDefault="00C972B6" w:rsidP="003A2F5F">
      <w:pPr>
        <w:pStyle w:val="Akapitzlist"/>
        <w:numPr>
          <w:ilvl w:val="0"/>
          <w:numId w:val="12"/>
        </w:numPr>
        <w:ind w:right="92"/>
        <w:jc w:val="both"/>
        <w:rPr>
          <w:rFonts w:ascii="Times New Roman" w:hAnsi="Times New Roman" w:cs="Times New Roman"/>
          <w:b/>
          <w:bCs/>
          <w:color w:val="FF0000"/>
          <w:sz w:val="20"/>
          <w:szCs w:val="20"/>
        </w:rPr>
      </w:pPr>
      <w:r w:rsidRPr="003A2F5F">
        <w:rPr>
          <w:rFonts w:ascii="Times New Roman" w:hAnsi="Times New Roman" w:cs="Times New Roman"/>
          <w:sz w:val="20"/>
          <w:szCs w:val="20"/>
        </w:rPr>
        <w:t>W korespondencji kierowanej do Zamawiającego Wykonawcy powinni posługiwać się numerem przedmiotowego postępowania</w:t>
      </w:r>
      <w:r w:rsidR="002011DE" w:rsidRPr="003A2F5F">
        <w:rPr>
          <w:rFonts w:ascii="Times New Roman" w:hAnsi="Times New Roman" w:cs="Times New Roman"/>
          <w:sz w:val="20"/>
          <w:szCs w:val="20"/>
        </w:rPr>
        <w:t xml:space="preserve">: </w:t>
      </w:r>
      <w:r w:rsidR="003A2F5F">
        <w:rPr>
          <w:rFonts w:ascii="Times New Roman" w:hAnsi="Times New Roman" w:cs="Times New Roman"/>
          <w:b/>
          <w:bCs/>
          <w:color w:val="FF0000"/>
          <w:sz w:val="20"/>
          <w:szCs w:val="20"/>
        </w:rPr>
        <w:t>45/TP</w:t>
      </w:r>
      <w:r w:rsidR="002011DE" w:rsidRPr="003A2F5F">
        <w:rPr>
          <w:rFonts w:ascii="Times New Roman" w:hAnsi="Times New Roman" w:cs="Times New Roman"/>
          <w:b/>
          <w:bCs/>
          <w:color w:val="FF0000"/>
          <w:sz w:val="20"/>
          <w:szCs w:val="20"/>
        </w:rPr>
        <w:t>/2022</w:t>
      </w:r>
      <w:r w:rsidR="00744D4A" w:rsidRPr="003A2F5F">
        <w:rPr>
          <w:rFonts w:ascii="Times New Roman" w:hAnsi="Times New Roman" w:cs="Times New Roman"/>
          <w:b/>
          <w:bCs/>
          <w:color w:val="FF0000"/>
          <w:sz w:val="20"/>
          <w:szCs w:val="20"/>
        </w:rPr>
        <w:t>.</w:t>
      </w:r>
    </w:p>
    <w:p w14:paraId="4641BA06" w14:textId="77777777" w:rsidR="00AE4DBB" w:rsidRPr="003A2F5F" w:rsidRDefault="00C12410" w:rsidP="003A2F5F">
      <w:pPr>
        <w:pStyle w:val="Akapitzlist"/>
        <w:numPr>
          <w:ilvl w:val="0"/>
          <w:numId w:val="12"/>
        </w:numPr>
        <w:ind w:right="92"/>
        <w:jc w:val="both"/>
        <w:rPr>
          <w:rFonts w:ascii="Times New Roman" w:hAnsi="Times New Roman" w:cs="Times New Roman"/>
          <w:b/>
          <w:bCs/>
          <w:color w:val="FF0000"/>
          <w:sz w:val="20"/>
          <w:szCs w:val="20"/>
        </w:rPr>
      </w:pPr>
      <w:r w:rsidRPr="003A2F5F">
        <w:rPr>
          <w:rFonts w:ascii="Times New Roman" w:hAnsi="Times New Roman" w:cs="Times New Roman"/>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3A2F5F">
        <w:rPr>
          <w:rFonts w:ascii="Times New Roman" w:hAnsi="Times New Roman" w:cs="Times New Roman"/>
          <w:sz w:val="20"/>
          <w:szCs w:val="20"/>
        </w:rPr>
        <w:t xml:space="preserve"> </w:t>
      </w:r>
      <w:r w:rsidRPr="003A2F5F">
        <w:rPr>
          <w:rFonts w:ascii="Times New Roman" w:hAnsi="Times New Roman" w:cs="Times New Roman"/>
          <w:sz w:val="20"/>
          <w:szCs w:val="20"/>
        </w:rPr>
        <w:t>Je</w:t>
      </w:r>
      <w:r w:rsidRPr="003A2F5F">
        <w:rPr>
          <w:rFonts w:ascii="Times New Roman" w:eastAsia="Times New Roman" w:hAnsi="Times New Roman" w:cs="Times New Roman"/>
          <w:sz w:val="20"/>
          <w:szCs w:val="20"/>
        </w:rPr>
        <w:t>ż</w:t>
      </w:r>
      <w:r w:rsidRPr="003A2F5F">
        <w:rPr>
          <w:rFonts w:ascii="Times New Roman" w:hAnsi="Times New Roman" w:cs="Times New Roman"/>
          <w:sz w:val="20"/>
          <w:szCs w:val="20"/>
        </w:rPr>
        <w:t>eli zamawiaj</w:t>
      </w:r>
      <w:r w:rsidRPr="003A2F5F">
        <w:rPr>
          <w:rFonts w:ascii="Times New Roman" w:eastAsia="Times New Roman" w:hAnsi="Times New Roman" w:cs="Times New Roman"/>
          <w:sz w:val="20"/>
          <w:szCs w:val="20"/>
        </w:rPr>
        <w:t>ą</w:t>
      </w:r>
      <w:r w:rsidRPr="003A2F5F">
        <w:rPr>
          <w:rFonts w:ascii="Times New Roman" w:hAnsi="Times New Roman" w:cs="Times New Roman"/>
          <w:sz w:val="20"/>
          <w:szCs w:val="20"/>
        </w:rPr>
        <w:t>cy nie udzieli wyja</w:t>
      </w:r>
      <w:r w:rsidRPr="003A2F5F">
        <w:rPr>
          <w:rFonts w:ascii="Times New Roman" w:eastAsia="Times New Roman" w:hAnsi="Times New Roman" w:cs="Times New Roman"/>
          <w:sz w:val="20"/>
          <w:szCs w:val="20"/>
        </w:rPr>
        <w:t>ś</w:t>
      </w:r>
      <w:r w:rsidRPr="003A2F5F">
        <w:rPr>
          <w:rFonts w:ascii="Times New Roman" w:hAnsi="Times New Roman" w:cs="Times New Roman"/>
          <w:sz w:val="20"/>
          <w:szCs w:val="20"/>
        </w:rPr>
        <w:t>nie</w:t>
      </w:r>
      <w:r w:rsidRPr="003A2F5F">
        <w:rPr>
          <w:rFonts w:ascii="Times New Roman" w:eastAsia="Times New Roman" w:hAnsi="Times New Roman" w:cs="Times New Roman"/>
          <w:sz w:val="20"/>
          <w:szCs w:val="20"/>
        </w:rPr>
        <w:t>ń</w:t>
      </w:r>
      <w:r w:rsidRPr="003A2F5F">
        <w:rPr>
          <w:rFonts w:ascii="Times New Roman" w:hAnsi="Times New Roman" w:cs="Times New Roman"/>
          <w:sz w:val="20"/>
          <w:szCs w:val="20"/>
        </w:rPr>
        <w:t xml:space="preserve"> w termin</w:t>
      </w:r>
      <w:r w:rsidR="006928AB" w:rsidRPr="003A2F5F">
        <w:rPr>
          <w:rFonts w:ascii="Times New Roman" w:hAnsi="Times New Roman" w:cs="Times New Roman"/>
          <w:sz w:val="20"/>
          <w:szCs w:val="20"/>
        </w:rPr>
        <w:t>ie</w:t>
      </w:r>
      <w:r w:rsidRPr="003A2F5F">
        <w:rPr>
          <w:rFonts w:ascii="Times New Roman" w:hAnsi="Times New Roman" w:cs="Times New Roman"/>
          <w:sz w:val="20"/>
          <w:szCs w:val="20"/>
        </w:rPr>
        <w:t>, o kt</w:t>
      </w:r>
      <w:r w:rsidRPr="003A2F5F">
        <w:rPr>
          <w:rFonts w:ascii="Times New Roman" w:eastAsia="Times New Roman" w:hAnsi="Times New Roman" w:cs="Times New Roman"/>
          <w:sz w:val="20"/>
          <w:szCs w:val="20"/>
        </w:rPr>
        <w:t>ó</w:t>
      </w:r>
      <w:r w:rsidRPr="003A2F5F">
        <w:rPr>
          <w:rFonts w:ascii="Times New Roman" w:hAnsi="Times New Roman" w:cs="Times New Roman"/>
          <w:sz w:val="20"/>
          <w:szCs w:val="20"/>
        </w:rPr>
        <w:t>ry</w:t>
      </w:r>
      <w:r w:rsidR="006928AB" w:rsidRPr="003A2F5F">
        <w:rPr>
          <w:rFonts w:ascii="Times New Roman" w:hAnsi="Times New Roman" w:cs="Times New Roman"/>
          <w:sz w:val="20"/>
          <w:szCs w:val="20"/>
        </w:rPr>
        <w:t>m</w:t>
      </w:r>
      <w:r w:rsidRPr="003A2F5F">
        <w:rPr>
          <w:rFonts w:ascii="Times New Roman" w:hAnsi="Times New Roman" w:cs="Times New Roman"/>
          <w:sz w:val="20"/>
          <w:szCs w:val="20"/>
        </w:rPr>
        <w:t xml:space="preserve"> mowa </w:t>
      </w:r>
      <w:r w:rsidR="006928AB" w:rsidRPr="003A2F5F">
        <w:rPr>
          <w:rFonts w:ascii="Times New Roman" w:hAnsi="Times New Roman" w:cs="Times New Roman"/>
          <w:sz w:val="20"/>
          <w:szCs w:val="20"/>
        </w:rPr>
        <w:t>poprzednim zdaniu</w:t>
      </w:r>
      <w:r w:rsidRPr="003A2F5F">
        <w:rPr>
          <w:rFonts w:ascii="Times New Roman" w:hAnsi="Times New Roman" w:cs="Times New Roman"/>
          <w:sz w:val="20"/>
          <w:szCs w:val="20"/>
        </w:rPr>
        <w:t>, przed</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u</w:t>
      </w:r>
      <w:r w:rsidRPr="003A2F5F">
        <w:rPr>
          <w:rFonts w:ascii="Times New Roman" w:eastAsia="Times New Roman" w:hAnsi="Times New Roman" w:cs="Times New Roman"/>
          <w:sz w:val="20"/>
          <w:szCs w:val="20"/>
        </w:rPr>
        <w:t>ż</w:t>
      </w:r>
      <w:r w:rsidRPr="003A2F5F">
        <w:rPr>
          <w:rFonts w:ascii="Times New Roman" w:hAnsi="Times New Roman" w:cs="Times New Roman"/>
          <w:sz w:val="20"/>
          <w:szCs w:val="20"/>
        </w:rPr>
        <w:t>a termin sk</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adania ofert o czas niezb</w:t>
      </w:r>
      <w:r w:rsidRPr="003A2F5F">
        <w:rPr>
          <w:rFonts w:ascii="Times New Roman" w:eastAsia="Times New Roman" w:hAnsi="Times New Roman" w:cs="Times New Roman"/>
          <w:sz w:val="20"/>
          <w:szCs w:val="20"/>
        </w:rPr>
        <w:t>ę</w:t>
      </w:r>
      <w:r w:rsidRPr="003A2F5F">
        <w:rPr>
          <w:rFonts w:ascii="Times New Roman" w:hAnsi="Times New Roman" w:cs="Times New Roman"/>
          <w:sz w:val="20"/>
          <w:szCs w:val="20"/>
        </w:rPr>
        <w:t>dny do zapoznania si</w:t>
      </w:r>
      <w:r w:rsidRPr="003A2F5F">
        <w:rPr>
          <w:rFonts w:ascii="Times New Roman" w:eastAsia="Times New Roman" w:hAnsi="Times New Roman" w:cs="Times New Roman"/>
          <w:sz w:val="20"/>
          <w:szCs w:val="20"/>
        </w:rPr>
        <w:t>ę</w:t>
      </w:r>
      <w:r w:rsidRPr="003A2F5F">
        <w:rPr>
          <w:rFonts w:ascii="Times New Roman" w:hAnsi="Times New Roman" w:cs="Times New Roman"/>
          <w:sz w:val="20"/>
          <w:szCs w:val="20"/>
        </w:rPr>
        <w:t xml:space="preserve"> wszystkich zainteresowanych wykonawc</w:t>
      </w:r>
      <w:r w:rsidRPr="003A2F5F">
        <w:rPr>
          <w:rFonts w:ascii="Times New Roman" w:eastAsia="Times New Roman" w:hAnsi="Times New Roman" w:cs="Times New Roman"/>
          <w:sz w:val="20"/>
          <w:szCs w:val="20"/>
        </w:rPr>
        <w:t>ó</w:t>
      </w:r>
      <w:r w:rsidRPr="003A2F5F">
        <w:rPr>
          <w:rFonts w:ascii="Times New Roman" w:hAnsi="Times New Roman" w:cs="Times New Roman"/>
          <w:sz w:val="20"/>
          <w:szCs w:val="20"/>
        </w:rPr>
        <w:t>w z wyja</w:t>
      </w:r>
      <w:r w:rsidRPr="003A2F5F">
        <w:rPr>
          <w:rFonts w:ascii="Times New Roman" w:eastAsia="Times New Roman" w:hAnsi="Times New Roman" w:cs="Times New Roman"/>
          <w:sz w:val="20"/>
          <w:szCs w:val="20"/>
        </w:rPr>
        <w:t>ś</w:t>
      </w:r>
      <w:r w:rsidRPr="003A2F5F">
        <w:rPr>
          <w:rFonts w:ascii="Times New Roman" w:hAnsi="Times New Roman" w:cs="Times New Roman"/>
          <w:sz w:val="20"/>
          <w:szCs w:val="20"/>
        </w:rPr>
        <w:t>nieniami niezb</w:t>
      </w:r>
      <w:r w:rsidRPr="003A2F5F">
        <w:rPr>
          <w:rFonts w:ascii="Times New Roman" w:eastAsia="Times New Roman" w:hAnsi="Times New Roman" w:cs="Times New Roman"/>
          <w:sz w:val="20"/>
          <w:szCs w:val="20"/>
        </w:rPr>
        <w:t>ę</w:t>
      </w:r>
      <w:r w:rsidRPr="003A2F5F">
        <w:rPr>
          <w:rFonts w:ascii="Times New Roman" w:hAnsi="Times New Roman" w:cs="Times New Roman"/>
          <w:sz w:val="20"/>
          <w:szCs w:val="20"/>
        </w:rPr>
        <w:t>dnymi do nale</w:t>
      </w:r>
      <w:r w:rsidRPr="003A2F5F">
        <w:rPr>
          <w:rFonts w:ascii="Times New Roman" w:eastAsia="Times New Roman" w:hAnsi="Times New Roman" w:cs="Times New Roman"/>
          <w:sz w:val="20"/>
          <w:szCs w:val="20"/>
        </w:rPr>
        <w:t>ż</w:t>
      </w:r>
      <w:r w:rsidRPr="003A2F5F">
        <w:rPr>
          <w:rFonts w:ascii="Times New Roman" w:hAnsi="Times New Roman" w:cs="Times New Roman"/>
          <w:sz w:val="20"/>
          <w:szCs w:val="20"/>
        </w:rPr>
        <w:t>ytego przygotowania i z</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o</w:t>
      </w:r>
      <w:r w:rsidRPr="003A2F5F">
        <w:rPr>
          <w:rFonts w:ascii="Times New Roman" w:eastAsia="Times New Roman" w:hAnsi="Times New Roman" w:cs="Times New Roman"/>
          <w:sz w:val="20"/>
          <w:szCs w:val="20"/>
        </w:rPr>
        <w:t>ż</w:t>
      </w:r>
      <w:r w:rsidRPr="003A2F5F">
        <w:rPr>
          <w:rFonts w:ascii="Times New Roman" w:hAnsi="Times New Roman" w:cs="Times New Roman"/>
          <w:sz w:val="20"/>
          <w:szCs w:val="20"/>
        </w:rPr>
        <w:t>enia ofert.</w:t>
      </w:r>
      <w:r w:rsidR="00C6663A" w:rsidRPr="003A2F5F">
        <w:rPr>
          <w:rFonts w:ascii="Times New Roman" w:hAnsi="Times New Roman" w:cs="Times New Roman"/>
          <w:sz w:val="20"/>
          <w:szCs w:val="20"/>
        </w:rPr>
        <w:t xml:space="preserve"> </w:t>
      </w:r>
      <w:r w:rsidRPr="003A2F5F">
        <w:rPr>
          <w:rFonts w:ascii="Times New Roman" w:hAnsi="Times New Roman" w:cs="Times New Roman"/>
          <w:sz w:val="20"/>
          <w:szCs w:val="20"/>
        </w:rPr>
        <w:t> Przed</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u</w:t>
      </w:r>
      <w:r w:rsidRPr="003A2F5F">
        <w:rPr>
          <w:rFonts w:ascii="Times New Roman" w:eastAsia="Times New Roman" w:hAnsi="Times New Roman" w:cs="Times New Roman"/>
          <w:sz w:val="20"/>
          <w:szCs w:val="20"/>
        </w:rPr>
        <w:t>ż</w:t>
      </w:r>
      <w:r w:rsidRPr="003A2F5F">
        <w:rPr>
          <w:rFonts w:ascii="Times New Roman" w:hAnsi="Times New Roman" w:cs="Times New Roman"/>
          <w:sz w:val="20"/>
          <w:szCs w:val="20"/>
        </w:rPr>
        <w:t>enie terminu sk</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adania ofert nie wp</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ywa na bieg terminu sk</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adania wniosku o wyja</w:t>
      </w:r>
      <w:r w:rsidRPr="003A2F5F">
        <w:rPr>
          <w:rFonts w:ascii="Times New Roman" w:eastAsia="Times New Roman" w:hAnsi="Times New Roman" w:cs="Times New Roman"/>
          <w:sz w:val="20"/>
          <w:szCs w:val="20"/>
        </w:rPr>
        <w:t>ś</w:t>
      </w:r>
      <w:r w:rsidRPr="003A2F5F">
        <w:rPr>
          <w:rFonts w:ascii="Times New Roman" w:hAnsi="Times New Roman" w:cs="Times New Roman"/>
          <w:sz w:val="20"/>
          <w:szCs w:val="20"/>
        </w:rPr>
        <w:t>nienie tre</w:t>
      </w:r>
      <w:r w:rsidRPr="003A2F5F">
        <w:rPr>
          <w:rFonts w:ascii="Times New Roman" w:eastAsia="Times New Roman" w:hAnsi="Times New Roman" w:cs="Times New Roman"/>
          <w:sz w:val="20"/>
          <w:szCs w:val="20"/>
        </w:rPr>
        <w:t>ś</w:t>
      </w:r>
      <w:r w:rsidRPr="003A2F5F">
        <w:rPr>
          <w:rFonts w:ascii="Times New Roman" w:hAnsi="Times New Roman" w:cs="Times New Roman"/>
          <w:sz w:val="20"/>
          <w:szCs w:val="20"/>
        </w:rPr>
        <w:t>ci SWZ</w:t>
      </w:r>
      <w:r w:rsidR="006928AB" w:rsidRPr="003A2F5F">
        <w:rPr>
          <w:rFonts w:ascii="Times New Roman" w:hAnsi="Times New Roman" w:cs="Times New Roman"/>
          <w:sz w:val="20"/>
          <w:szCs w:val="20"/>
        </w:rPr>
        <w:t xml:space="preserve">. </w:t>
      </w:r>
      <w:r w:rsidRPr="003A2F5F">
        <w:rPr>
          <w:rFonts w:ascii="Times New Roman" w:hAnsi="Times New Roman" w:cs="Times New Roman"/>
          <w:sz w:val="20"/>
          <w:szCs w:val="20"/>
        </w:rPr>
        <w:t>W przypadku gdy wniosek o wyja</w:t>
      </w:r>
      <w:r w:rsidRPr="003A2F5F">
        <w:rPr>
          <w:rFonts w:ascii="Times New Roman" w:eastAsia="Times New Roman" w:hAnsi="Times New Roman" w:cs="Times New Roman"/>
          <w:sz w:val="20"/>
          <w:szCs w:val="20"/>
        </w:rPr>
        <w:t>ś</w:t>
      </w:r>
      <w:r w:rsidRPr="003A2F5F">
        <w:rPr>
          <w:rFonts w:ascii="Times New Roman" w:hAnsi="Times New Roman" w:cs="Times New Roman"/>
          <w:sz w:val="20"/>
          <w:szCs w:val="20"/>
        </w:rPr>
        <w:t>nienie tre</w:t>
      </w:r>
      <w:r w:rsidRPr="003A2F5F">
        <w:rPr>
          <w:rFonts w:ascii="Times New Roman" w:eastAsia="Times New Roman" w:hAnsi="Times New Roman" w:cs="Times New Roman"/>
          <w:sz w:val="20"/>
          <w:szCs w:val="20"/>
        </w:rPr>
        <w:t>ś</w:t>
      </w:r>
      <w:r w:rsidRPr="003A2F5F">
        <w:rPr>
          <w:rFonts w:ascii="Times New Roman" w:hAnsi="Times New Roman" w:cs="Times New Roman"/>
          <w:sz w:val="20"/>
          <w:szCs w:val="20"/>
        </w:rPr>
        <w:t>ci SWZ nie wp</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yn</w:t>
      </w:r>
      <w:r w:rsidRPr="003A2F5F">
        <w:rPr>
          <w:rFonts w:ascii="Times New Roman" w:eastAsia="Times New Roman" w:hAnsi="Times New Roman" w:cs="Times New Roman"/>
          <w:sz w:val="20"/>
          <w:szCs w:val="20"/>
        </w:rPr>
        <w:t>ął</w:t>
      </w:r>
      <w:r w:rsidRPr="003A2F5F">
        <w:rPr>
          <w:rFonts w:ascii="Times New Roman" w:hAnsi="Times New Roman" w:cs="Times New Roman"/>
          <w:sz w:val="20"/>
          <w:szCs w:val="20"/>
        </w:rPr>
        <w:t xml:space="preserve"> w terminie</w:t>
      </w:r>
      <w:r w:rsidR="00C6663A" w:rsidRPr="003A2F5F">
        <w:rPr>
          <w:rFonts w:ascii="Times New Roman" w:hAnsi="Times New Roman" w:cs="Times New Roman"/>
          <w:sz w:val="20"/>
          <w:szCs w:val="20"/>
        </w:rPr>
        <w:t xml:space="preserve"> wskazanym w pierwszym zdaniu</w:t>
      </w:r>
      <w:r w:rsidRPr="003A2F5F">
        <w:rPr>
          <w:rFonts w:ascii="Times New Roman" w:hAnsi="Times New Roman" w:cs="Times New Roman"/>
          <w:sz w:val="20"/>
          <w:szCs w:val="20"/>
        </w:rPr>
        <w:t xml:space="preserve">, </w:t>
      </w:r>
      <w:r w:rsidR="00C6663A" w:rsidRPr="003A2F5F">
        <w:rPr>
          <w:rFonts w:ascii="Times New Roman" w:hAnsi="Times New Roman" w:cs="Times New Roman"/>
          <w:sz w:val="20"/>
          <w:szCs w:val="20"/>
        </w:rPr>
        <w:t>Z</w:t>
      </w:r>
      <w:r w:rsidRPr="003A2F5F">
        <w:rPr>
          <w:rFonts w:ascii="Times New Roman" w:hAnsi="Times New Roman" w:cs="Times New Roman"/>
          <w:sz w:val="20"/>
          <w:szCs w:val="20"/>
        </w:rPr>
        <w:t>amawiaj</w:t>
      </w:r>
      <w:r w:rsidRPr="003A2F5F">
        <w:rPr>
          <w:rFonts w:ascii="Times New Roman" w:eastAsia="Times New Roman" w:hAnsi="Times New Roman" w:cs="Times New Roman"/>
          <w:sz w:val="20"/>
          <w:szCs w:val="20"/>
        </w:rPr>
        <w:t>ą</w:t>
      </w:r>
      <w:r w:rsidRPr="003A2F5F">
        <w:rPr>
          <w:rFonts w:ascii="Times New Roman" w:hAnsi="Times New Roman" w:cs="Times New Roman"/>
          <w:sz w:val="20"/>
          <w:szCs w:val="20"/>
        </w:rPr>
        <w:t>cy nie ma obowi</w:t>
      </w:r>
      <w:r w:rsidRPr="003A2F5F">
        <w:rPr>
          <w:rFonts w:ascii="Times New Roman" w:eastAsia="Times New Roman" w:hAnsi="Times New Roman" w:cs="Times New Roman"/>
          <w:sz w:val="20"/>
          <w:szCs w:val="20"/>
        </w:rPr>
        <w:t>ą</w:t>
      </w:r>
      <w:r w:rsidRPr="003A2F5F">
        <w:rPr>
          <w:rFonts w:ascii="Times New Roman" w:hAnsi="Times New Roman" w:cs="Times New Roman"/>
          <w:sz w:val="20"/>
          <w:szCs w:val="20"/>
        </w:rPr>
        <w:t>zku udzielania wyja</w:t>
      </w:r>
      <w:r w:rsidRPr="003A2F5F">
        <w:rPr>
          <w:rFonts w:ascii="Times New Roman" w:eastAsia="Times New Roman" w:hAnsi="Times New Roman" w:cs="Times New Roman"/>
          <w:sz w:val="20"/>
          <w:szCs w:val="20"/>
        </w:rPr>
        <w:t>ś</w:t>
      </w:r>
      <w:r w:rsidRPr="003A2F5F">
        <w:rPr>
          <w:rFonts w:ascii="Times New Roman" w:hAnsi="Times New Roman" w:cs="Times New Roman"/>
          <w:sz w:val="20"/>
          <w:szCs w:val="20"/>
        </w:rPr>
        <w:t>nie</w:t>
      </w:r>
      <w:r w:rsidRPr="003A2F5F">
        <w:rPr>
          <w:rFonts w:ascii="Times New Roman" w:eastAsia="Times New Roman" w:hAnsi="Times New Roman" w:cs="Times New Roman"/>
          <w:sz w:val="20"/>
          <w:szCs w:val="20"/>
        </w:rPr>
        <w:t>ń</w:t>
      </w:r>
      <w:r w:rsidRPr="003A2F5F">
        <w:rPr>
          <w:rFonts w:ascii="Times New Roman" w:hAnsi="Times New Roman" w:cs="Times New Roman"/>
          <w:sz w:val="20"/>
          <w:szCs w:val="20"/>
        </w:rPr>
        <w:t xml:space="preserve"> SWZ oraz obowi</w:t>
      </w:r>
      <w:r w:rsidRPr="003A2F5F">
        <w:rPr>
          <w:rFonts w:ascii="Times New Roman" w:eastAsia="Times New Roman" w:hAnsi="Times New Roman" w:cs="Times New Roman"/>
          <w:sz w:val="20"/>
          <w:szCs w:val="20"/>
        </w:rPr>
        <w:t>ą</w:t>
      </w:r>
      <w:r w:rsidRPr="003A2F5F">
        <w:rPr>
          <w:rFonts w:ascii="Times New Roman" w:hAnsi="Times New Roman" w:cs="Times New Roman"/>
          <w:sz w:val="20"/>
          <w:szCs w:val="20"/>
        </w:rPr>
        <w:t>zku przed</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u</w:t>
      </w:r>
      <w:r w:rsidRPr="003A2F5F">
        <w:rPr>
          <w:rFonts w:ascii="Times New Roman" w:eastAsia="Times New Roman" w:hAnsi="Times New Roman" w:cs="Times New Roman"/>
          <w:sz w:val="20"/>
          <w:szCs w:val="20"/>
        </w:rPr>
        <w:t>ż</w:t>
      </w:r>
      <w:r w:rsidRPr="003A2F5F">
        <w:rPr>
          <w:rFonts w:ascii="Times New Roman" w:hAnsi="Times New Roman" w:cs="Times New Roman"/>
          <w:sz w:val="20"/>
          <w:szCs w:val="20"/>
        </w:rPr>
        <w:t>enia terminu sk</w:t>
      </w:r>
      <w:r w:rsidRPr="003A2F5F">
        <w:rPr>
          <w:rFonts w:ascii="Times New Roman" w:eastAsia="Times New Roman" w:hAnsi="Times New Roman" w:cs="Times New Roman"/>
          <w:sz w:val="20"/>
          <w:szCs w:val="20"/>
        </w:rPr>
        <w:t>ł</w:t>
      </w:r>
      <w:r w:rsidRPr="003A2F5F">
        <w:rPr>
          <w:rFonts w:ascii="Times New Roman" w:hAnsi="Times New Roman" w:cs="Times New Roman"/>
          <w:sz w:val="20"/>
          <w:szCs w:val="20"/>
        </w:rPr>
        <w:t>adania ofert.</w:t>
      </w:r>
    </w:p>
    <w:p w14:paraId="628A407C"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lastRenderedPageBreak/>
        <w:t>W przypadku gdy wniosek o wyjaśnienie treści SWZ nie wpłynął w terminie, o którym mowa w pkt. 10, Zamawiający nie ma obowiązku udzielania wyjaśnień SWZ oraz obowiązku przedłużenia terminu składania ofert.</w:t>
      </w:r>
    </w:p>
    <w:p w14:paraId="6CD8B9C0"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 xml:space="preserve">Treść zapytań wraz z wyjaśnieniami Zamawiający udostępnia na stronie internetowej prowadzonego postępowania, a w przypadkach, o których mowa w art. 133 ust. 2 i 3 Pzp, przekazuje Wykonawcom, którym przekazał SWZ, bez ujawniania źródła zapytania. </w:t>
      </w:r>
    </w:p>
    <w:p w14:paraId="515AD962"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W uzasadnionych przypadkach Zamawiający może przed upływem terminu składania ofert zmienić treść SWZ.</w:t>
      </w:r>
    </w:p>
    <w:p w14:paraId="25526E54"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 xml:space="preserve">Dokonaną zmianę treści SWZ Zamawiający udostępnia na stronie internetowej prowadzonego postępowania. </w:t>
      </w:r>
    </w:p>
    <w:p w14:paraId="665F4B4E"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W przypadku gdy zmiana treści SWZ prowadzi do zmiany treści ogłoszenia o zamówieniu, Zamawiający przekazuje Urzędowi Publikacji Unii Europejskiej ogłoszenie, o którym mowa w art. 90 ust. 1 ustawy Pzp.</w:t>
      </w:r>
    </w:p>
    <w:p w14:paraId="70D8D16A"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W przypadku, o którym mowa w pkt 15, udostępnienie zmiany treści SWZ na stronie internetowej prowadzonego postępowania nie może nastąpić przed publikacją ogłoszenia, o którym mowa w art. 90 ust. 1  ustawy Pzp, z wyjątkiem przypadku gdy Zamawiający nie został powiadomiony o publikacji w terminie 48 godzin od potwierdzenia przez Urząd Publikacji Unii Europejskiej otrzymania tego ogłoszenia.</w:t>
      </w:r>
    </w:p>
    <w:p w14:paraId="48E6C6CB"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Zapis pkt. 15 i 16  stosuje się.</w:t>
      </w:r>
    </w:p>
    <w:p w14:paraId="58653A2D"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W przypadku gdy zmiany treści SWZ prowadziłyby do istotnej zmiany charakteru zamówienia w porównaniu z pierwotnie określonym, w szczególności prowadziłyby do znacznej zmiany zakresu zamówienia, Zamawiający unieważnia postępowanie na podstawie art. 256 Pzp.</w:t>
      </w:r>
    </w:p>
    <w:p w14:paraId="3E75C7C9" w14:textId="77777777" w:rsidR="00D766C5" w:rsidRPr="003A2F5F" w:rsidRDefault="00D766C5" w:rsidP="003A2F5F">
      <w:pPr>
        <w:pStyle w:val="Akapitzlist"/>
        <w:numPr>
          <w:ilvl w:val="0"/>
          <w:numId w:val="12"/>
        </w:numPr>
        <w:ind w:right="92"/>
        <w:jc w:val="both"/>
        <w:rPr>
          <w:rFonts w:ascii="Times New Roman" w:hAnsi="Times New Roman" w:cs="Times New Roman"/>
          <w:sz w:val="20"/>
          <w:szCs w:val="20"/>
        </w:rPr>
      </w:pPr>
      <w:r w:rsidRPr="003A2F5F">
        <w:rPr>
          <w:rFonts w:ascii="Times New Roman" w:hAnsi="Times New Roman" w:cs="Times New Roman"/>
          <w:sz w:val="20"/>
          <w:szCs w:val="20"/>
        </w:rPr>
        <w:t xml:space="preserve">Wszelkie wyjaśnienia i modyfikacje, w tym zmiany terminów stają się integralną częścią SWZ i są wiążące dla Zamawiającego i Wykonawców. </w:t>
      </w:r>
    </w:p>
    <w:p w14:paraId="17BECEA2" w14:textId="50C006FD" w:rsidR="00C972B6" w:rsidRPr="003A2F5F" w:rsidRDefault="0034764B"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bookmarkStart w:id="24" w:name="bookmark12"/>
      <w:r w:rsidRPr="003A2F5F">
        <w:rPr>
          <w:rFonts w:ascii="Times New Roman" w:eastAsia="Lucida Sans Unicode" w:hAnsi="Times New Roman" w:cs="Times New Roman"/>
          <w:b/>
          <w:kern w:val="2"/>
          <w:sz w:val="20"/>
          <w:szCs w:val="20"/>
          <w:lang w:val="pl-PL" w:eastAsia="zh-CN"/>
        </w:rPr>
        <w:t>OPIS SPOSOBU PRZYGOTOWANIA OFERT</w:t>
      </w:r>
      <w:bookmarkEnd w:id="24"/>
      <w:r w:rsidR="00C972B6" w:rsidRPr="003A2F5F">
        <w:rPr>
          <w:rFonts w:ascii="Times New Roman" w:eastAsia="Lucida Sans Unicode" w:hAnsi="Times New Roman" w:cs="Times New Roman"/>
          <w:b/>
          <w:kern w:val="2"/>
          <w:sz w:val="20"/>
          <w:szCs w:val="20"/>
          <w:lang w:val="pl-PL" w:eastAsia="zh-CN"/>
        </w:rPr>
        <w:t xml:space="preserve"> ORAZ WYMAG</w:t>
      </w:r>
      <w:r w:rsidR="009A4B6E" w:rsidRPr="003A2F5F">
        <w:rPr>
          <w:rFonts w:ascii="Times New Roman" w:eastAsia="Lucida Sans Unicode" w:hAnsi="Times New Roman" w:cs="Times New Roman"/>
          <w:b/>
          <w:kern w:val="2"/>
          <w:sz w:val="20"/>
          <w:szCs w:val="20"/>
          <w:lang w:val="pl-PL" w:eastAsia="zh-CN"/>
        </w:rPr>
        <w:t>A</w:t>
      </w:r>
      <w:r w:rsidR="00C972B6" w:rsidRPr="003A2F5F">
        <w:rPr>
          <w:rFonts w:ascii="Times New Roman" w:eastAsia="Lucida Sans Unicode" w:hAnsi="Times New Roman" w:cs="Times New Roman"/>
          <w:b/>
          <w:kern w:val="2"/>
          <w:sz w:val="20"/>
          <w:szCs w:val="20"/>
          <w:lang w:val="pl-PL" w:eastAsia="zh-CN"/>
        </w:rPr>
        <w:t>NIA FORMALNE DOTYCZĄCE SKŁADANYCH OŚWIADCZEŃ I DOKUMENTÓW</w:t>
      </w:r>
    </w:p>
    <w:p w14:paraId="0E09DEA4" w14:textId="77777777" w:rsidR="000652CB" w:rsidRPr="003A2F5F" w:rsidRDefault="000652CB" w:rsidP="003A2F5F">
      <w:pPr>
        <w:ind w:firstLine="0"/>
        <w:jc w:val="both"/>
        <w:rPr>
          <w:rFonts w:ascii="Times New Roman" w:eastAsia="Times New Roman" w:hAnsi="Times New Roman" w:cs="Times New Roman"/>
          <w:i/>
          <w:iCs/>
          <w:sz w:val="20"/>
          <w:szCs w:val="20"/>
        </w:rPr>
      </w:pPr>
      <w:r w:rsidRPr="003A2F5F">
        <w:rPr>
          <w:rFonts w:ascii="Times New Roman" w:eastAsia="Times New Roman" w:hAnsi="Times New Roman" w:cs="Times New Roman"/>
          <w:i/>
          <w:iCs/>
          <w:sz w:val="20"/>
          <w:szCs w:val="20"/>
        </w:rPr>
        <w:t xml:space="preserve">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w:t>
      </w:r>
      <w:r>
        <w:fldChar w:fldCharType="begin"/>
      </w:r>
      <w:r>
        <w:instrText>HYPERLINK "https://oneplace.marketplanet.pl/regulamin"</w:instrText>
      </w:r>
      <w:r>
        <w:fldChar w:fldCharType="separate"/>
      </w:r>
      <w:r w:rsidRPr="003A2F5F">
        <w:rPr>
          <w:rStyle w:val="Hipercze"/>
          <w:rFonts w:ascii="Times New Roman" w:eastAsia="Times New Roman" w:hAnsi="Times New Roman"/>
          <w:i/>
          <w:iCs/>
          <w:color w:val="auto"/>
          <w:sz w:val="20"/>
          <w:szCs w:val="20"/>
        </w:rPr>
        <w:t>https://oneplace.marketplanet.pl/regulamin</w:t>
      </w:r>
      <w:r>
        <w:rPr>
          <w:rStyle w:val="Hipercze"/>
          <w:rFonts w:ascii="Times New Roman" w:eastAsia="Times New Roman" w:hAnsi="Times New Roman"/>
          <w:i/>
          <w:iCs/>
          <w:color w:val="auto"/>
          <w:sz w:val="20"/>
          <w:szCs w:val="20"/>
        </w:rPr>
        <w:fldChar w:fldCharType="end"/>
      </w:r>
      <w:r w:rsidRPr="003A2F5F">
        <w:rPr>
          <w:rFonts w:ascii="Times New Roman" w:eastAsia="Times New Roman" w:hAnsi="Times New Roman" w:cs="Times New Roman"/>
          <w:i/>
          <w:iCs/>
          <w:sz w:val="20"/>
          <w:szCs w:val="20"/>
        </w:rPr>
        <w:t xml:space="preserve"> .</w:t>
      </w:r>
    </w:p>
    <w:p w14:paraId="2BAEFF7D" w14:textId="77777777" w:rsidR="00357C3A" w:rsidRPr="003A2F5F" w:rsidRDefault="00357C3A"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738C23F1" w14:textId="77777777" w:rsidR="00B4544B" w:rsidRPr="003A2F5F" w:rsidRDefault="0034764B"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Wykonawca może złożyć tylko jedną ofertę.</w:t>
      </w:r>
    </w:p>
    <w:p w14:paraId="624BC3F8" w14:textId="77777777" w:rsidR="00B4544B" w:rsidRPr="003A2F5F" w:rsidRDefault="00801FBF"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Treść oferty musi odpowiadać treści SWZ.</w:t>
      </w:r>
    </w:p>
    <w:p w14:paraId="0FA9DED5" w14:textId="77777777" w:rsidR="00540ACB" w:rsidRPr="003A2F5F" w:rsidRDefault="000C6C3C"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 xml:space="preserve">Oferta musi być sporządzona </w:t>
      </w:r>
      <w:r w:rsidRPr="003A2F5F">
        <w:rPr>
          <w:rFonts w:ascii="Times New Roman" w:eastAsia="Times New Roman" w:hAnsi="Times New Roman" w:cs="Times New Roman"/>
          <w:b/>
          <w:sz w:val="20"/>
          <w:szCs w:val="20"/>
        </w:rPr>
        <w:t>pod rygorem nieważności elektronicznie</w:t>
      </w:r>
      <w:r w:rsidRPr="003A2F5F">
        <w:rPr>
          <w:rFonts w:ascii="Times New Roman" w:eastAsia="Times New Roman" w:hAnsi="Times New Roman" w:cs="Times New Roman"/>
          <w:sz w:val="20"/>
          <w:szCs w:val="20"/>
        </w:rPr>
        <w:t xml:space="preserve"> w języku polskim podpisana przez osobę upoważnioną do reprezentowania Wykonawcy kwalifikowanym podpisem elektronicznym.</w:t>
      </w:r>
      <w:r w:rsidR="008E0580" w:rsidRPr="003A2F5F">
        <w:rPr>
          <w:rFonts w:ascii="Times New Roman" w:eastAsia="Times New Roman" w:hAnsi="Times New Roman" w:cs="Times New Roman"/>
          <w:sz w:val="20"/>
          <w:szCs w:val="20"/>
        </w:rPr>
        <w:t xml:space="preserve"> </w:t>
      </w:r>
      <w:r w:rsidRPr="003A2F5F">
        <w:rPr>
          <w:rFonts w:ascii="Times New Roman" w:eastAsia="Times New Roman" w:hAnsi="Times New Roman" w:cs="Times New Roman"/>
          <w:b/>
          <w:sz w:val="20"/>
          <w:szCs w:val="20"/>
          <w:u w:val="single"/>
        </w:rPr>
        <w:t>Wszystkie dokumenty i oświadczenia sporządzone w języku obcym należy dostarczyć wraz z tłumaczeniem na język polski.</w:t>
      </w:r>
      <w:r w:rsidRPr="003A2F5F">
        <w:rPr>
          <w:rFonts w:ascii="Times New Roman" w:eastAsia="Times New Roman" w:hAnsi="Times New Roman" w:cs="Times New Roman"/>
          <w:sz w:val="20"/>
          <w:szCs w:val="20"/>
        </w:rPr>
        <w:t xml:space="preserve"> </w:t>
      </w:r>
    </w:p>
    <w:p w14:paraId="02D64DC6" w14:textId="77777777" w:rsidR="008E0580" w:rsidRPr="003A2F5F" w:rsidRDefault="000C6C3C"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Do oferty należy załączyć wszystkie wymagane w SWZ oświadczenia i dokumenty w formie oryginału lub kopii poświadczonej za zgodność z oryginałem w sposób określony w rozdziale X</w:t>
      </w:r>
      <w:r w:rsidR="008E0580" w:rsidRPr="003A2F5F">
        <w:rPr>
          <w:rFonts w:ascii="Times New Roman" w:eastAsia="Times New Roman" w:hAnsi="Times New Roman" w:cs="Times New Roman"/>
          <w:sz w:val="20"/>
          <w:szCs w:val="20"/>
        </w:rPr>
        <w:t>I</w:t>
      </w:r>
      <w:r w:rsidRPr="003A2F5F">
        <w:rPr>
          <w:rFonts w:ascii="Times New Roman" w:eastAsia="Times New Roman" w:hAnsi="Times New Roman" w:cs="Times New Roman"/>
          <w:sz w:val="20"/>
          <w:szCs w:val="20"/>
        </w:rPr>
        <w:t>I SWZ. Poświadczenie musi być dokonane przez Wykonawcę tj. osobę upoważnioną do jego reprezentacji i opatrzone kwalifikowanym podpisem elektronicznym. Pełnomocnictwo musi być opatrzone stosownym kwalifikowanym podpisem elektronicznym wystawionym przez osobę upoważnioną podpisującą pełnomocnictwo lub poświadczającą notarialnie kopię.</w:t>
      </w:r>
    </w:p>
    <w:p w14:paraId="727267D7" w14:textId="77777777" w:rsidR="00C972B6" w:rsidRPr="003A2F5F" w:rsidRDefault="00C972B6"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Oferta oraz pozostałe oświadczenia i dokumenty, dla których Zamawiający określił wzory w formie formularzy zamieszczonych w załącznikach do SWZ, powinny być sporządzone zgodnie z tymi wzorami.</w:t>
      </w:r>
    </w:p>
    <w:p w14:paraId="2A0684D1" w14:textId="77777777" w:rsidR="008E0580" w:rsidRPr="003A2F5F" w:rsidRDefault="008E0580"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Wykonawca przed upływem terminu składania ofert, może wprowadzić zmiany do złożonej oferty. Wprowadzenie zmian do złożonych ofert należy dokonać w formie określonej dla składania oferty.</w:t>
      </w:r>
    </w:p>
    <w:p w14:paraId="57220B15" w14:textId="035FF3CD" w:rsidR="008E0580" w:rsidRPr="003A2F5F" w:rsidRDefault="008E0580"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 xml:space="preserve">Wykonawca przed upływem terminu składania ofert może wycofać swoją ofertę. Wycofanie oferty następuje za pośrednictwem Platformy  zgodnie z instrukcją dla Wykonawcy zamieszczoną na stronie </w:t>
      </w:r>
      <w:bookmarkStart w:id="25" w:name="_Hlk108423074"/>
      <w:r w:rsidR="00D25355">
        <w:rPr>
          <w:rFonts w:ascii="Times New Roman" w:hAnsi="Times New Roman" w:cs="Times New Roman"/>
          <w:sz w:val="20"/>
          <w:szCs w:val="20"/>
        </w:rPr>
        <w:fldChar w:fldCharType="begin"/>
      </w:r>
      <w:r w:rsidR="00D25355">
        <w:rPr>
          <w:rFonts w:ascii="Times New Roman" w:hAnsi="Times New Roman" w:cs="Times New Roman"/>
          <w:sz w:val="20"/>
          <w:szCs w:val="20"/>
        </w:rPr>
        <w:instrText xml:space="preserve"> HYPERLINK "https://szpital-ketrzyn.ezamawiajacy.pl" </w:instrText>
      </w:r>
      <w:r w:rsidR="00D25355">
        <w:rPr>
          <w:rFonts w:ascii="Times New Roman" w:hAnsi="Times New Roman" w:cs="Times New Roman"/>
          <w:sz w:val="20"/>
          <w:szCs w:val="20"/>
        </w:rPr>
      </w:r>
      <w:r w:rsidR="00D25355">
        <w:rPr>
          <w:rFonts w:ascii="Times New Roman" w:hAnsi="Times New Roman" w:cs="Times New Roman"/>
          <w:sz w:val="20"/>
          <w:szCs w:val="20"/>
        </w:rPr>
        <w:fldChar w:fldCharType="separate"/>
      </w:r>
      <w:r w:rsidR="00D25355" w:rsidRPr="00666F8D">
        <w:rPr>
          <w:rStyle w:val="Hipercze"/>
          <w:rFonts w:ascii="Times New Roman" w:hAnsi="Times New Roman"/>
          <w:sz w:val="20"/>
          <w:szCs w:val="20"/>
        </w:rPr>
        <w:t>https://szpital-ketrzyn.ezamawiajacy.pl</w:t>
      </w:r>
      <w:r w:rsidR="00D25355">
        <w:rPr>
          <w:rFonts w:ascii="Times New Roman" w:hAnsi="Times New Roman" w:cs="Times New Roman"/>
          <w:sz w:val="20"/>
          <w:szCs w:val="20"/>
        </w:rPr>
        <w:fldChar w:fldCharType="end"/>
      </w:r>
      <w:bookmarkEnd w:id="25"/>
      <w:r w:rsidR="00357C3A" w:rsidRPr="003A2F5F">
        <w:rPr>
          <w:rFonts w:ascii="Times New Roman" w:eastAsia="Times New Roman" w:hAnsi="Times New Roman" w:cs="Times New Roman"/>
          <w:sz w:val="20"/>
          <w:szCs w:val="20"/>
        </w:rPr>
        <w:t xml:space="preserve"> </w:t>
      </w:r>
    </w:p>
    <w:p w14:paraId="50101791" w14:textId="77777777" w:rsidR="008E0580" w:rsidRPr="003A2F5F" w:rsidRDefault="008E0580"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Wszystkie koszty i ryzyko związane z przygotowaniem oraz dostarczeniem oferty ponosi Wykonawca.</w:t>
      </w:r>
    </w:p>
    <w:p w14:paraId="146507F2" w14:textId="77777777" w:rsidR="008E0580" w:rsidRPr="003A2F5F" w:rsidRDefault="008E0580"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 xml:space="preserve">Zgodnie z Rozporządzeniem Prezesa Rady Ministrów z dnia 30 grudnia 2020 r. w sprawie sposobu sporządzania i przekazywania informacji oraz wymagań technicznych dla dokumentów elektronicznych oraz </w:t>
      </w:r>
      <w:r w:rsidRPr="003A2F5F">
        <w:rPr>
          <w:rFonts w:ascii="Times New Roman" w:eastAsia="Times New Roman" w:hAnsi="Times New Roman" w:cs="Times New Roman"/>
          <w:sz w:val="20"/>
          <w:szCs w:val="20"/>
        </w:rPr>
        <w:lastRenderedPageBreak/>
        <w:t xml:space="preserve">środków komunikacji elektronicznej w postępowaniu o udzielenie zamówienia publicznego lub konkursie (Dz.U. poz. 2452 z 2020 r.)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ze zm.), </w:t>
      </w:r>
      <w:r w:rsidRPr="003A2F5F">
        <w:rPr>
          <w:rFonts w:ascii="Times New Roman" w:eastAsia="Times New Roman" w:hAnsi="Times New Roman" w:cs="Times New Roman"/>
          <w:b/>
          <w:bCs/>
          <w:sz w:val="20"/>
          <w:szCs w:val="20"/>
        </w:rPr>
        <w:t>Wykonawca, w celu utrzymania w poufności tych informacji, przekazuje je w wydzielonym i odpowiednio oznaczonym pliku.</w:t>
      </w:r>
    </w:p>
    <w:p w14:paraId="02EE8278" w14:textId="77777777" w:rsidR="008E0580" w:rsidRPr="003A2F5F" w:rsidRDefault="008E0580" w:rsidP="003A2F5F">
      <w:pPr>
        <w:pStyle w:val="Akapitzlist"/>
        <w:numPr>
          <w:ilvl w:val="0"/>
          <w:numId w:val="24"/>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 xml:space="preserve">Wykonawca składa dokumenty stanowiące tajemnicę przedsiębiorstwa w rozumieniu przepisów ustawy o zwalczaniu nieuczciwej konkurencji, opatrzone napisem – </w:t>
      </w:r>
      <w:r w:rsidRPr="003A2F5F">
        <w:rPr>
          <w:rFonts w:ascii="Times New Roman" w:eastAsia="Times New Roman" w:hAnsi="Times New Roman" w:cs="Times New Roman"/>
          <w:b/>
          <w:bCs/>
          <w:sz w:val="20"/>
          <w:szCs w:val="20"/>
        </w:rPr>
        <w:t>TAJEMNICA PRZEDSIĘBIORSTWA</w:t>
      </w:r>
      <w:r w:rsidRPr="003A2F5F">
        <w:rPr>
          <w:rFonts w:ascii="Times New Roman" w:eastAsia="Times New Roman" w:hAnsi="Times New Roman" w:cs="Times New Roman"/>
          <w:sz w:val="20"/>
          <w:szCs w:val="20"/>
        </w:rPr>
        <w:t xml:space="preserve"> i zabezpieczone przed nieuprawnionym ujawnieniem. Wykonawca w takim wypadku jest zobowiązany w trybie art. 18 ustawy Pzp wykazać, iż zastrzeżone informacje stanowią tajemnicę przedsiębiorstwa tzn. winien złożyć stosowne wyjaśnienia do utajnionych dokumentów potwierdzających spełnianie łącznie wszystkich okoliczności wynikających z art. 11 ust. 4 ustawy z dnia 16 kwietnia 1993 r. o zwalczaniu nieuczciwej konkurencji (t. j. Dz.U. z 2020 r. poz. 1913 ze zm.) tj.:</w:t>
      </w:r>
    </w:p>
    <w:p w14:paraId="130FE7E0" w14:textId="77777777" w:rsidR="00357C3A" w:rsidRPr="003A2F5F" w:rsidRDefault="008E0580" w:rsidP="003A2F5F">
      <w:pPr>
        <w:pStyle w:val="Akapitzlist"/>
        <w:numPr>
          <w:ilvl w:val="0"/>
          <w:numId w:val="25"/>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43F2B48" w14:textId="77777777" w:rsidR="00357C3A" w:rsidRPr="003A2F5F" w:rsidRDefault="008E0580" w:rsidP="003A2F5F">
      <w:pPr>
        <w:pStyle w:val="Akapitzlist"/>
        <w:numPr>
          <w:ilvl w:val="0"/>
          <w:numId w:val="25"/>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czy są to informacje nieujawnione dotychczas do wiadomości publicznej,</w:t>
      </w:r>
    </w:p>
    <w:p w14:paraId="666C4EC2" w14:textId="77777777" w:rsidR="00C972B6" w:rsidRPr="003A2F5F" w:rsidRDefault="008E0580" w:rsidP="003A2F5F">
      <w:pPr>
        <w:pStyle w:val="Akapitzlist"/>
        <w:numPr>
          <w:ilvl w:val="0"/>
          <w:numId w:val="25"/>
        </w:numPr>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64164E01" w14:textId="1A19DB5D" w:rsidR="00C80F47" w:rsidRPr="003A2F5F" w:rsidRDefault="00141D3A"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OPIS SPOSOBU OBLICZENIA CENY OFERTY</w:t>
      </w:r>
    </w:p>
    <w:p w14:paraId="46BB5AEC" w14:textId="77777777" w:rsidR="006D1B53" w:rsidRPr="003A2F5F" w:rsidRDefault="004B79C1" w:rsidP="003A2F5F">
      <w:pPr>
        <w:pStyle w:val="Akapitzlist"/>
        <w:numPr>
          <w:ilvl w:val="0"/>
          <w:numId w:val="26"/>
        </w:numPr>
        <w:suppressAutoHyphens/>
        <w:jc w:val="both"/>
        <w:rPr>
          <w:rFonts w:ascii="Times New Roman" w:hAnsi="Times New Roman" w:cs="Times New Roman"/>
          <w:sz w:val="20"/>
          <w:szCs w:val="20"/>
        </w:rPr>
      </w:pPr>
      <w:r w:rsidRPr="003A2F5F">
        <w:rPr>
          <w:rFonts w:ascii="Times New Roman" w:hAnsi="Times New Roman" w:cs="Times New Roman"/>
          <w:sz w:val="20"/>
          <w:szCs w:val="20"/>
        </w:rPr>
        <w:t>Wykonawca podaje</w:t>
      </w:r>
      <w:r w:rsidR="00B4401F" w:rsidRPr="003A2F5F">
        <w:rPr>
          <w:rFonts w:ascii="Times New Roman" w:hAnsi="Times New Roman" w:cs="Times New Roman"/>
          <w:sz w:val="20"/>
          <w:szCs w:val="20"/>
        </w:rPr>
        <w:t xml:space="preserve"> cen</w:t>
      </w:r>
      <w:r w:rsidR="00727CD5" w:rsidRPr="003A2F5F">
        <w:rPr>
          <w:rFonts w:ascii="Times New Roman" w:hAnsi="Times New Roman" w:cs="Times New Roman"/>
          <w:sz w:val="20"/>
          <w:szCs w:val="20"/>
        </w:rPr>
        <w:t>ę</w:t>
      </w:r>
      <w:r w:rsidR="00B4401F" w:rsidRPr="003A2F5F">
        <w:rPr>
          <w:rFonts w:ascii="Times New Roman" w:hAnsi="Times New Roman" w:cs="Times New Roman"/>
          <w:sz w:val="20"/>
          <w:szCs w:val="20"/>
        </w:rPr>
        <w:t xml:space="preserve"> </w:t>
      </w:r>
      <w:r w:rsidR="00A42924" w:rsidRPr="003A2F5F">
        <w:rPr>
          <w:rFonts w:ascii="Times New Roman" w:hAnsi="Times New Roman" w:cs="Times New Roman"/>
          <w:sz w:val="20"/>
          <w:szCs w:val="20"/>
        </w:rPr>
        <w:t>ofertow</w:t>
      </w:r>
      <w:r w:rsidR="00727CD5" w:rsidRPr="003A2F5F">
        <w:rPr>
          <w:rFonts w:ascii="Times New Roman" w:hAnsi="Times New Roman" w:cs="Times New Roman"/>
          <w:sz w:val="20"/>
          <w:szCs w:val="20"/>
        </w:rPr>
        <w:t>ą</w:t>
      </w:r>
      <w:r w:rsidR="00A42924" w:rsidRPr="003A2F5F">
        <w:rPr>
          <w:rFonts w:ascii="Times New Roman" w:hAnsi="Times New Roman" w:cs="Times New Roman"/>
          <w:sz w:val="20"/>
          <w:szCs w:val="20"/>
        </w:rPr>
        <w:t xml:space="preserve"> </w:t>
      </w:r>
      <w:r w:rsidR="00A12F86" w:rsidRPr="003A2F5F">
        <w:rPr>
          <w:rFonts w:ascii="Times New Roman" w:hAnsi="Times New Roman" w:cs="Times New Roman"/>
          <w:sz w:val="20"/>
          <w:szCs w:val="20"/>
        </w:rPr>
        <w:t xml:space="preserve">netto i </w:t>
      </w:r>
      <w:r w:rsidR="00A42924" w:rsidRPr="003A2F5F">
        <w:rPr>
          <w:rFonts w:ascii="Times New Roman" w:hAnsi="Times New Roman" w:cs="Times New Roman"/>
          <w:sz w:val="20"/>
          <w:szCs w:val="20"/>
        </w:rPr>
        <w:t xml:space="preserve">brutto </w:t>
      </w:r>
      <w:r w:rsidR="00B4401F" w:rsidRPr="003A2F5F">
        <w:rPr>
          <w:rFonts w:ascii="Times New Roman" w:hAnsi="Times New Roman" w:cs="Times New Roman"/>
          <w:sz w:val="20"/>
          <w:szCs w:val="20"/>
        </w:rPr>
        <w:t xml:space="preserve">na </w:t>
      </w:r>
      <w:r w:rsidR="00A42924" w:rsidRPr="003A2F5F">
        <w:rPr>
          <w:rFonts w:ascii="Times New Roman" w:hAnsi="Times New Roman" w:cs="Times New Roman"/>
          <w:sz w:val="20"/>
          <w:szCs w:val="20"/>
        </w:rPr>
        <w:t xml:space="preserve">Formularzu Ofertowym, stanowiącym </w:t>
      </w:r>
      <w:r w:rsidR="00A42924" w:rsidRPr="003A2F5F">
        <w:rPr>
          <w:rFonts w:ascii="Times New Roman" w:hAnsi="Times New Roman" w:cs="Times New Roman"/>
          <w:b/>
          <w:color w:val="7030A0"/>
          <w:sz w:val="20"/>
          <w:szCs w:val="20"/>
        </w:rPr>
        <w:t>Załącznik nr 1 do SWZ</w:t>
      </w:r>
      <w:r w:rsidR="00A42924" w:rsidRPr="003A2F5F">
        <w:rPr>
          <w:rFonts w:ascii="Times New Roman" w:hAnsi="Times New Roman" w:cs="Times New Roman"/>
          <w:color w:val="7030A0"/>
          <w:sz w:val="20"/>
          <w:szCs w:val="20"/>
        </w:rPr>
        <w:t>.</w:t>
      </w:r>
      <w:r w:rsidR="00700987" w:rsidRPr="003A2F5F">
        <w:rPr>
          <w:rFonts w:ascii="Times New Roman" w:hAnsi="Times New Roman" w:cs="Times New Roman"/>
          <w:sz w:val="20"/>
          <w:szCs w:val="20"/>
        </w:rPr>
        <w:t xml:space="preserve"> Wykonawca oprócz ceny globalnej podaje ceny jednostkowe </w:t>
      </w:r>
      <w:r w:rsidR="00A12F86" w:rsidRPr="003A2F5F">
        <w:rPr>
          <w:rFonts w:ascii="Times New Roman" w:hAnsi="Times New Roman" w:cs="Times New Roman"/>
          <w:sz w:val="20"/>
          <w:szCs w:val="20"/>
        </w:rPr>
        <w:t xml:space="preserve">netto i </w:t>
      </w:r>
      <w:r w:rsidR="00700987" w:rsidRPr="003A2F5F">
        <w:rPr>
          <w:rFonts w:ascii="Times New Roman" w:hAnsi="Times New Roman" w:cs="Times New Roman"/>
          <w:sz w:val="20"/>
          <w:szCs w:val="20"/>
        </w:rPr>
        <w:t>brutto, a następnie mnoży podane ceny jednostkowe przez ilość sztuk artykułów/kart. Suma tak wyliczonych kwot stanowi cenę ofertową brutto.</w:t>
      </w:r>
      <w:r w:rsidR="00700987" w:rsidRPr="003A2F5F">
        <w:rPr>
          <w:rFonts w:ascii="Times New Roman" w:hAnsi="Times New Roman" w:cs="Times New Roman"/>
          <w:b/>
          <w:sz w:val="20"/>
          <w:szCs w:val="20"/>
        </w:rPr>
        <w:t xml:space="preserve"> </w:t>
      </w:r>
    </w:p>
    <w:p w14:paraId="1C9BF26B" w14:textId="418702B3" w:rsidR="006D1B53" w:rsidRPr="003A2F5F" w:rsidRDefault="007C671D" w:rsidP="003A2F5F">
      <w:pPr>
        <w:pStyle w:val="Akapitzlist"/>
        <w:numPr>
          <w:ilvl w:val="0"/>
          <w:numId w:val="26"/>
        </w:numPr>
        <w:suppressAutoHyphens/>
        <w:jc w:val="both"/>
        <w:rPr>
          <w:rFonts w:ascii="Times New Roman" w:hAnsi="Times New Roman" w:cs="Times New Roman"/>
          <w:sz w:val="20"/>
          <w:szCs w:val="20"/>
        </w:rPr>
      </w:pPr>
      <w:r w:rsidRPr="003A2F5F">
        <w:rPr>
          <w:rFonts w:ascii="Times New Roman" w:hAnsi="Times New Roman" w:cs="Times New Roman"/>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3A2F5F">
        <w:rPr>
          <w:rFonts w:ascii="Times New Roman" w:hAnsi="Times New Roman" w:cs="Times New Roman"/>
          <w:sz w:val="20"/>
          <w:szCs w:val="20"/>
        </w:rPr>
        <w:t xml:space="preserve">Cena musi uwzględniać koszty wytworzenia przedmiotu zamówienia, </w:t>
      </w:r>
      <w:r w:rsidR="00C71DA8" w:rsidRPr="003A2F5F">
        <w:rPr>
          <w:rFonts w:ascii="Times New Roman" w:hAnsi="Times New Roman" w:cs="Times New Roman"/>
          <w:sz w:val="20"/>
          <w:szCs w:val="20"/>
        </w:rPr>
        <w:t xml:space="preserve">zapakowania, ubezpieczenia, dostarczenia do siedziby Zamawiającego. </w:t>
      </w:r>
    </w:p>
    <w:p w14:paraId="25AFAED1" w14:textId="23064394" w:rsidR="006D1B53" w:rsidRPr="003A2F5F" w:rsidRDefault="006D1B53" w:rsidP="003A2F5F">
      <w:pPr>
        <w:pStyle w:val="Akapitzlist"/>
        <w:numPr>
          <w:ilvl w:val="0"/>
          <w:numId w:val="26"/>
        </w:numPr>
        <w:suppressAutoHyphens/>
        <w:jc w:val="both"/>
        <w:rPr>
          <w:rFonts w:ascii="Times New Roman" w:hAnsi="Times New Roman" w:cs="Times New Roman"/>
          <w:sz w:val="20"/>
          <w:szCs w:val="20"/>
        </w:rPr>
      </w:pPr>
      <w:r w:rsidRPr="003A2F5F">
        <w:rPr>
          <w:rFonts w:ascii="Times New Roman" w:hAnsi="Times New Roman" w:cs="Times New Roman"/>
          <w:sz w:val="20"/>
          <w:szCs w:val="20"/>
        </w:rPr>
        <w:t>Wykonawca jest zobowiązany do określenia ceny oferty poprzez wypełnienie wszystkich rubryk w</w:t>
      </w:r>
      <w:r w:rsidR="002F4815" w:rsidRPr="003A2F5F">
        <w:rPr>
          <w:rFonts w:ascii="Times New Roman" w:hAnsi="Times New Roman" w:cs="Times New Roman"/>
          <w:sz w:val="20"/>
          <w:szCs w:val="20"/>
        </w:rPr>
        <w:t> </w:t>
      </w:r>
      <w:r w:rsidRPr="003A2F5F">
        <w:rPr>
          <w:rFonts w:ascii="Times New Roman" w:hAnsi="Times New Roman" w:cs="Times New Roman"/>
          <w:sz w:val="20"/>
          <w:szCs w:val="20"/>
        </w:rPr>
        <w:t xml:space="preserve">formularzu cenowym na wszystkie oferowane elementy zamówienia, zgodnie ze wskazówkami zawartymi w </w:t>
      </w:r>
      <w:r w:rsidRPr="003A2F5F">
        <w:rPr>
          <w:rFonts w:ascii="Times New Roman" w:hAnsi="Times New Roman" w:cs="Times New Roman"/>
          <w:b/>
          <w:bCs/>
          <w:color w:val="7030A0"/>
          <w:sz w:val="20"/>
          <w:szCs w:val="20"/>
        </w:rPr>
        <w:t xml:space="preserve">Załączniku nr </w:t>
      </w:r>
      <w:r w:rsidR="000636CF" w:rsidRPr="003A2F5F">
        <w:rPr>
          <w:rFonts w:ascii="Times New Roman" w:hAnsi="Times New Roman" w:cs="Times New Roman"/>
          <w:b/>
          <w:bCs/>
          <w:color w:val="7030A0"/>
          <w:sz w:val="20"/>
          <w:szCs w:val="20"/>
        </w:rPr>
        <w:t>1.1</w:t>
      </w:r>
      <w:r w:rsidRPr="003A2F5F">
        <w:rPr>
          <w:rFonts w:ascii="Times New Roman" w:hAnsi="Times New Roman" w:cs="Times New Roman"/>
          <w:b/>
          <w:bCs/>
          <w:color w:val="7030A0"/>
          <w:sz w:val="20"/>
          <w:szCs w:val="20"/>
        </w:rPr>
        <w:t xml:space="preserve"> do SWZ</w:t>
      </w:r>
      <w:r w:rsidRPr="003A2F5F">
        <w:rPr>
          <w:rFonts w:ascii="Times New Roman" w:hAnsi="Times New Roman" w:cs="Times New Roman"/>
          <w:color w:val="7030A0"/>
          <w:sz w:val="20"/>
          <w:szCs w:val="20"/>
        </w:rPr>
        <w:t>.</w:t>
      </w:r>
    </w:p>
    <w:p w14:paraId="5FD24763" w14:textId="77777777" w:rsidR="006D1B53" w:rsidRPr="003A2F5F" w:rsidRDefault="006D1B53" w:rsidP="003A2F5F">
      <w:pPr>
        <w:pStyle w:val="Akapitzlist"/>
        <w:numPr>
          <w:ilvl w:val="0"/>
          <w:numId w:val="26"/>
        </w:numPr>
        <w:jc w:val="both"/>
        <w:rPr>
          <w:rFonts w:ascii="Times New Roman" w:hAnsi="Times New Roman" w:cs="Times New Roman"/>
          <w:sz w:val="20"/>
          <w:szCs w:val="20"/>
        </w:rPr>
      </w:pPr>
      <w:r w:rsidRPr="003A2F5F">
        <w:rPr>
          <w:rFonts w:ascii="Times New Roman" w:hAnsi="Times New Roman" w:cs="Times New Roman"/>
          <w:sz w:val="20"/>
          <w:szCs w:val="20"/>
        </w:rPr>
        <w:t>Cenę brutto wszystkich elementów zamówienia należy skalkulować w sposób jednoznaczny, tzn. uwzględnić ewentualne oferowane upusty, rabaty, marże, musi ona uwzględniać również wszystkie koszty, jakie poniesie Wykonawca z tytułu wykonania zamówienia w tym w szczególności: koszty transportu, rozładunku, koszty opakowania, ubezpieczenia do czasu podpisania bez zastrzeżeń protokołu zdawczo-odbiorczego, podatki w tym VAT, cła, opłat granicznych oraz wszystkie inne nie wymienione niezbędne do realizacji przedmiotu zamówienia, w szczególności: instalację, montaż, rozruch, konfigurację, prace dodatkowe i usługi wynikające z realizacji przedmiotu umowy, szkolenie personelu Zamawiającego oraz pozostałe składniki cenotwórcze.</w:t>
      </w:r>
    </w:p>
    <w:p w14:paraId="21099B66" w14:textId="77777777" w:rsidR="00226FC0" w:rsidRPr="003A2F5F" w:rsidRDefault="006D1B53" w:rsidP="003A2F5F">
      <w:pPr>
        <w:pStyle w:val="Akapitzlist"/>
        <w:numPr>
          <w:ilvl w:val="0"/>
          <w:numId w:val="26"/>
        </w:numPr>
        <w:jc w:val="both"/>
        <w:rPr>
          <w:rFonts w:ascii="Times New Roman" w:hAnsi="Times New Roman" w:cs="Times New Roman"/>
          <w:sz w:val="20"/>
          <w:szCs w:val="20"/>
        </w:rPr>
      </w:pPr>
      <w:r w:rsidRPr="003A2F5F">
        <w:rPr>
          <w:rFonts w:ascii="Times New Roman" w:hAnsi="Times New Roman" w:cs="Times New Roman"/>
          <w:sz w:val="20"/>
          <w:szCs w:val="20"/>
        </w:rPr>
        <w:t xml:space="preserve">Cena musi uwzględniać wszystkie wymagania niniejszej SWZ, w tym postanowień Projektu Umowy, zawartych w </w:t>
      </w:r>
      <w:r w:rsidRPr="003A2F5F">
        <w:rPr>
          <w:rFonts w:ascii="Times New Roman" w:hAnsi="Times New Roman" w:cs="Times New Roman"/>
          <w:b/>
          <w:bCs/>
          <w:color w:val="7030A0"/>
          <w:sz w:val="20"/>
          <w:szCs w:val="20"/>
        </w:rPr>
        <w:t>załączniku nr 5 do SWZ</w:t>
      </w:r>
      <w:r w:rsidRPr="003A2F5F">
        <w:rPr>
          <w:rFonts w:ascii="Times New Roman" w:hAnsi="Times New Roman" w:cs="Times New Roman"/>
          <w:sz w:val="20"/>
          <w:szCs w:val="20"/>
        </w:rPr>
        <w:t xml:space="preserve"> oraz obejmować wszystkie koszty, jakie poniesie Wykonawca w toku realizacji nin. zamówienia z uwzględnieniem zapisów Umowy.</w:t>
      </w:r>
    </w:p>
    <w:p w14:paraId="089B6A41" w14:textId="77777777" w:rsidR="00226FC0" w:rsidRPr="003A2F5F" w:rsidRDefault="00226FC0" w:rsidP="003A2F5F">
      <w:pPr>
        <w:pStyle w:val="Akapitzlist"/>
        <w:numPr>
          <w:ilvl w:val="0"/>
          <w:numId w:val="26"/>
        </w:numPr>
        <w:jc w:val="both"/>
        <w:rPr>
          <w:rFonts w:ascii="Times New Roman" w:hAnsi="Times New Roman" w:cs="Times New Roman"/>
          <w:sz w:val="20"/>
          <w:szCs w:val="20"/>
        </w:rPr>
      </w:pPr>
      <w:r w:rsidRPr="003A2F5F">
        <w:rPr>
          <w:rFonts w:ascii="Times New Roman" w:hAnsi="Times New Roman" w:cs="Times New Roman"/>
          <w:sz w:val="20"/>
          <w:szCs w:val="20"/>
        </w:rPr>
        <w:t>Cena musi być podana w złotych polskich z dokładnością do dwóch miejsc po przecinku, zaokrąglona w razie konieczności wg zasad matematyki.</w:t>
      </w:r>
    </w:p>
    <w:p w14:paraId="4D47FD0E" w14:textId="77777777" w:rsidR="00226FC0" w:rsidRPr="003A2F5F" w:rsidRDefault="00226FC0" w:rsidP="003A2F5F">
      <w:pPr>
        <w:pStyle w:val="Akapitzlist"/>
        <w:numPr>
          <w:ilvl w:val="0"/>
          <w:numId w:val="26"/>
        </w:numPr>
        <w:jc w:val="both"/>
        <w:rPr>
          <w:rFonts w:ascii="Times New Roman" w:hAnsi="Times New Roman" w:cs="Times New Roman"/>
          <w:sz w:val="20"/>
          <w:szCs w:val="20"/>
        </w:rPr>
      </w:pPr>
      <w:r w:rsidRPr="003A2F5F">
        <w:rPr>
          <w:rFonts w:ascii="Times New Roman" w:hAnsi="Times New Roman" w:cs="Times New Roman"/>
          <w:sz w:val="20"/>
          <w:szCs w:val="20"/>
        </w:rPr>
        <w:t>Skutki finansowe jakichkolwiek błędów w przeprowadzonej przez Wykonawcę kalkulacji obciążą Wykonawcę.</w:t>
      </w:r>
    </w:p>
    <w:p w14:paraId="5DC3D9D3" w14:textId="77777777" w:rsidR="00226FC0" w:rsidRPr="003A2F5F" w:rsidRDefault="0004303A" w:rsidP="003A2F5F">
      <w:pPr>
        <w:pStyle w:val="Akapitzlist"/>
        <w:numPr>
          <w:ilvl w:val="0"/>
          <w:numId w:val="26"/>
        </w:numPr>
        <w:jc w:val="both"/>
        <w:rPr>
          <w:rFonts w:ascii="Times New Roman" w:hAnsi="Times New Roman" w:cs="Times New Roman"/>
          <w:sz w:val="20"/>
          <w:szCs w:val="20"/>
        </w:rPr>
      </w:pPr>
      <w:r w:rsidRPr="003A2F5F">
        <w:rPr>
          <w:rFonts w:ascii="Times New Roman" w:hAnsi="Times New Roman" w:cs="Times New Roman"/>
          <w:sz w:val="20"/>
          <w:szCs w:val="20"/>
        </w:rPr>
        <w:t>Zamawiający nie przewiduje rozliczeń w walucie obcej.</w:t>
      </w:r>
    </w:p>
    <w:p w14:paraId="3D886864" w14:textId="77777777" w:rsidR="00226FC0" w:rsidRPr="003A2F5F" w:rsidRDefault="0004303A" w:rsidP="003A2F5F">
      <w:pPr>
        <w:pStyle w:val="Akapitzlist"/>
        <w:numPr>
          <w:ilvl w:val="0"/>
          <w:numId w:val="26"/>
        </w:numPr>
        <w:jc w:val="both"/>
        <w:rPr>
          <w:rFonts w:ascii="Times New Roman" w:hAnsi="Times New Roman" w:cs="Times New Roman"/>
          <w:sz w:val="20"/>
          <w:szCs w:val="20"/>
        </w:rPr>
      </w:pPr>
      <w:r w:rsidRPr="003A2F5F">
        <w:rPr>
          <w:rFonts w:ascii="Times New Roman" w:hAnsi="Times New Roman" w:cs="Times New Roman"/>
          <w:sz w:val="20"/>
          <w:szCs w:val="20"/>
        </w:rPr>
        <w:t xml:space="preserve">Wyliczona cena oferty brutto będzie służyć do porównania złożonych ofert. </w:t>
      </w:r>
    </w:p>
    <w:p w14:paraId="35199E05" w14:textId="77777777" w:rsidR="00226FC0" w:rsidRPr="003A2F5F" w:rsidRDefault="0004303A" w:rsidP="003A2F5F">
      <w:pPr>
        <w:pStyle w:val="Akapitzlist"/>
        <w:numPr>
          <w:ilvl w:val="0"/>
          <w:numId w:val="26"/>
        </w:numPr>
        <w:jc w:val="both"/>
        <w:rPr>
          <w:rFonts w:ascii="Times New Roman" w:hAnsi="Times New Roman" w:cs="Times New Roman"/>
          <w:sz w:val="20"/>
          <w:szCs w:val="20"/>
        </w:rPr>
      </w:pPr>
      <w:r w:rsidRPr="003A2F5F">
        <w:rPr>
          <w:rFonts w:ascii="Times New Roman" w:hAnsi="Times New Roman" w:cs="Times New Roman"/>
          <w:sz w:val="20"/>
          <w:szCs w:val="20"/>
        </w:rPr>
        <w:t xml:space="preserve">Jeżeli w postępowaniu złożona będzie oferta, której wybór prowadziłby do powstania u </w:t>
      </w:r>
      <w:r w:rsidR="004A739F" w:rsidRPr="003A2F5F">
        <w:rPr>
          <w:rFonts w:ascii="Times New Roman" w:hAnsi="Times New Roman" w:cs="Times New Roman"/>
          <w:sz w:val="20"/>
          <w:szCs w:val="20"/>
        </w:rPr>
        <w:t>Z</w:t>
      </w:r>
      <w:r w:rsidRPr="003A2F5F">
        <w:rPr>
          <w:rFonts w:ascii="Times New Roman" w:hAnsi="Times New Roman" w:cs="Times New Roman"/>
          <w:sz w:val="20"/>
          <w:szCs w:val="20"/>
        </w:rPr>
        <w:t xml:space="preserve">amawiającego obowiązku podatkowego zgodnie z przepisami o podatku od towarów i usług, </w:t>
      </w:r>
      <w:r w:rsidR="004A739F" w:rsidRPr="003A2F5F">
        <w:rPr>
          <w:rFonts w:ascii="Times New Roman" w:hAnsi="Times New Roman" w:cs="Times New Roman"/>
          <w:sz w:val="20"/>
          <w:szCs w:val="20"/>
        </w:rPr>
        <w:t>Z</w:t>
      </w:r>
      <w:r w:rsidRPr="003A2F5F">
        <w:rPr>
          <w:rFonts w:ascii="Times New Roman" w:hAnsi="Times New Roman" w:cs="Times New Roman"/>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3A2F5F">
        <w:rPr>
          <w:rFonts w:ascii="Times New Roman" w:hAnsi="Times New Roman" w:cs="Times New Roman"/>
          <w:sz w:val="20"/>
          <w:szCs w:val="20"/>
        </w:rPr>
        <w:t>Z</w:t>
      </w:r>
      <w:r w:rsidRPr="003A2F5F">
        <w:rPr>
          <w:rFonts w:ascii="Times New Roman" w:hAnsi="Times New Roman" w:cs="Times New Roman"/>
          <w:sz w:val="20"/>
          <w:szCs w:val="20"/>
        </w:rPr>
        <w:t xml:space="preserve">amawiającego, że wybór jego oferty będzie prowadzić do powstania u </w:t>
      </w:r>
      <w:r w:rsidR="004A739F" w:rsidRPr="003A2F5F">
        <w:rPr>
          <w:rFonts w:ascii="Times New Roman" w:hAnsi="Times New Roman" w:cs="Times New Roman"/>
          <w:sz w:val="20"/>
          <w:szCs w:val="20"/>
        </w:rPr>
        <w:t>Z</w:t>
      </w:r>
      <w:r w:rsidRPr="003A2F5F">
        <w:rPr>
          <w:rFonts w:ascii="Times New Roman" w:hAnsi="Times New Roman" w:cs="Times New Roman"/>
          <w:sz w:val="20"/>
          <w:szCs w:val="20"/>
        </w:rPr>
        <w:t xml:space="preserve">amawiającego obowiązku podatkowego, </w:t>
      </w:r>
      <w:r w:rsidR="00EF3736" w:rsidRPr="003A2F5F">
        <w:rPr>
          <w:rFonts w:ascii="Times New Roman" w:hAnsi="Times New Roman" w:cs="Times New Roman"/>
          <w:sz w:val="20"/>
          <w:szCs w:val="20"/>
        </w:rPr>
        <w:t xml:space="preserve">wskazując nazwę (rodzaj) towaru lub usługi, których dostawa lub świadczenie  będzie </w:t>
      </w:r>
      <w:r w:rsidRPr="003A2F5F">
        <w:rPr>
          <w:rFonts w:ascii="Times New Roman" w:hAnsi="Times New Roman" w:cs="Times New Roman"/>
          <w:sz w:val="20"/>
          <w:szCs w:val="20"/>
        </w:rPr>
        <w:t>prowadzić do jego powstania, oraz wskazując ich wartość bez kwoty podatku.</w:t>
      </w:r>
      <w:r w:rsidR="00392E0E" w:rsidRPr="003A2F5F" w:rsidDel="00392E0E">
        <w:rPr>
          <w:rFonts w:ascii="Times New Roman" w:hAnsi="Times New Roman" w:cs="Times New Roman"/>
          <w:sz w:val="20"/>
          <w:szCs w:val="20"/>
        </w:rPr>
        <w:t xml:space="preserve"> </w:t>
      </w:r>
    </w:p>
    <w:p w14:paraId="6D3FA7DA" w14:textId="7D828749" w:rsidR="00552FBA" w:rsidRPr="003A2F5F" w:rsidRDefault="00C80F47"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lastRenderedPageBreak/>
        <w:t>WYMAGANIA DOTYCZĄCE WADIUM</w:t>
      </w:r>
    </w:p>
    <w:p w14:paraId="0F0C2233" w14:textId="77777777" w:rsidR="0038270F" w:rsidRPr="003A2F5F" w:rsidRDefault="0038270F" w:rsidP="003A2F5F">
      <w:pPr>
        <w:widowControl w:val="0"/>
        <w:numPr>
          <w:ilvl w:val="0"/>
          <w:numId w:val="30"/>
        </w:numPr>
        <w:autoSpaceDE w:val="0"/>
        <w:autoSpaceDN w:val="0"/>
        <w:jc w:val="both"/>
        <w:rPr>
          <w:rFonts w:ascii="Times New Roman" w:eastAsia="Times New Roman" w:hAnsi="Times New Roman" w:cs="Times New Roman"/>
          <w:sz w:val="20"/>
          <w:szCs w:val="20"/>
        </w:rPr>
      </w:pPr>
      <w:r w:rsidRPr="003A2F5F">
        <w:rPr>
          <w:rFonts w:ascii="Times New Roman" w:eastAsia="Times New Roman" w:hAnsi="Times New Roman" w:cs="Times New Roman"/>
          <w:sz w:val="20"/>
          <w:szCs w:val="20"/>
        </w:rPr>
        <w:t>Zamawiający nie wymaga wniesienia wadium.</w:t>
      </w:r>
    </w:p>
    <w:p w14:paraId="6A601E22" w14:textId="1417D24E" w:rsidR="00552FBA" w:rsidRPr="003A2F5F" w:rsidRDefault="005B5095"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TERMIN ZWIĄZANIA OFERTĄ</w:t>
      </w:r>
    </w:p>
    <w:p w14:paraId="0470E5E8" w14:textId="66060D7A" w:rsidR="0025764F" w:rsidRPr="003A2F5F" w:rsidRDefault="00552FBA" w:rsidP="003A2F5F">
      <w:pPr>
        <w:pStyle w:val="Akapitzlist"/>
        <w:numPr>
          <w:ilvl w:val="3"/>
          <w:numId w:val="44"/>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Wykonawca będzie związany ofertą </w:t>
      </w:r>
      <w:r w:rsidR="001361BF" w:rsidRPr="003A2F5F">
        <w:rPr>
          <w:rFonts w:ascii="Times New Roman" w:hAnsi="Times New Roman" w:cs="Times New Roman"/>
          <w:sz w:val="20"/>
          <w:szCs w:val="20"/>
        </w:rPr>
        <w:t>od dnia upływu terminu składania ofert</w:t>
      </w:r>
      <w:r w:rsidR="004B2BE4" w:rsidRPr="003A2F5F">
        <w:rPr>
          <w:rFonts w:ascii="Times New Roman" w:hAnsi="Times New Roman" w:cs="Times New Roman"/>
          <w:sz w:val="20"/>
          <w:szCs w:val="20"/>
        </w:rPr>
        <w:t>, przy czym pierwszym dniem terminu związania ofertą jest dzień, w którym upływa termin składania ofert,</w:t>
      </w:r>
      <w:r w:rsidR="001361BF" w:rsidRPr="003A2F5F">
        <w:rPr>
          <w:rFonts w:ascii="Times New Roman" w:hAnsi="Times New Roman" w:cs="Times New Roman"/>
          <w:sz w:val="20"/>
          <w:szCs w:val="20"/>
        </w:rPr>
        <w:t xml:space="preserve"> </w:t>
      </w:r>
      <w:r w:rsidRPr="003A2F5F">
        <w:rPr>
          <w:rFonts w:ascii="Times New Roman" w:hAnsi="Times New Roman" w:cs="Times New Roman"/>
          <w:sz w:val="20"/>
          <w:szCs w:val="20"/>
        </w:rPr>
        <w:t xml:space="preserve">przez okres </w:t>
      </w:r>
      <w:r w:rsidR="001B289B" w:rsidRPr="003A2F5F">
        <w:rPr>
          <w:rFonts w:ascii="Times New Roman" w:hAnsi="Times New Roman" w:cs="Times New Roman"/>
          <w:b/>
          <w:sz w:val="20"/>
          <w:szCs w:val="20"/>
        </w:rPr>
        <w:t>3</w:t>
      </w:r>
      <w:r w:rsidR="00C972B6" w:rsidRPr="003A2F5F">
        <w:rPr>
          <w:rFonts w:ascii="Times New Roman" w:hAnsi="Times New Roman" w:cs="Times New Roman"/>
          <w:b/>
          <w:sz w:val="20"/>
          <w:szCs w:val="20"/>
        </w:rPr>
        <w:t>0</w:t>
      </w:r>
      <w:r w:rsidRPr="003A2F5F">
        <w:rPr>
          <w:rFonts w:ascii="Times New Roman" w:hAnsi="Times New Roman" w:cs="Times New Roman"/>
          <w:b/>
          <w:sz w:val="20"/>
          <w:szCs w:val="20"/>
        </w:rPr>
        <w:t xml:space="preserve"> dni</w:t>
      </w:r>
      <w:r w:rsidR="007975FF" w:rsidRPr="003A2F5F">
        <w:rPr>
          <w:rFonts w:ascii="Times New Roman" w:hAnsi="Times New Roman" w:cs="Times New Roman"/>
          <w:b/>
          <w:sz w:val="20"/>
          <w:szCs w:val="20"/>
        </w:rPr>
        <w:t xml:space="preserve">, tj. </w:t>
      </w:r>
      <w:r w:rsidR="007975FF" w:rsidRPr="003A2F5F">
        <w:rPr>
          <w:rFonts w:ascii="Times New Roman" w:hAnsi="Times New Roman" w:cs="Times New Roman"/>
          <w:b/>
          <w:sz w:val="20"/>
          <w:szCs w:val="20"/>
          <w:highlight w:val="yellow"/>
        </w:rPr>
        <w:t xml:space="preserve">do dnia </w:t>
      </w:r>
      <w:r w:rsidR="003A2F5F">
        <w:rPr>
          <w:rFonts w:ascii="Times New Roman" w:hAnsi="Times New Roman" w:cs="Times New Roman"/>
          <w:b/>
          <w:sz w:val="20"/>
          <w:szCs w:val="20"/>
          <w:highlight w:val="yellow"/>
        </w:rPr>
        <w:t>27.</w:t>
      </w:r>
      <w:r w:rsidR="00E71FEC" w:rsidRPr="003A2F5F">
        <w:rPr>
          <w:rFonts w:ascii="Times New Roman" w:hAnsi="Times New Roman" w:cs="Times New Roman"/>
          <w:b/>
          <w:sz w:val="20"/>
          <w:szCs w:val="20"/>
          <w:highlight w:val="yellow"/>
        </w:rPr>
        <w:t>1</w:t>
      </w:r>
      <w:r w:rsidR="002F4815" w:rsidRPr="003A2F5F">
        <w:rPr>
          <w:rFonts w:ascii="Times New Roman" w:hAnsi="Times New Roman" w:cs="Times New Roman"/>
          <w:b/>
          <w:sz w:val="20"/>
          <w:szCs w:val="20"/>
          <w:highlight w:val="yellow"/>
        </w:rPr>
        <w:t>2</w:t>
      </w:r>
      <w:r w:rsidR="00134C52" w:rsidRPr="003A2F5F">
        <w:rPr>
          <w:rFonts w:ascii="Times New Roman" w:hAnsi="Times New Roman" w:cs="Times New Roman"/>
          <w:b/>
          <w:sz w:val="20"/>
          <w:szCs w:val="20"/>
          <w:highlight w:val="yellow"/>
        </w:rPr>
        <w:t>.2022 r.</w:t>
      </w:r>
    </w:p>
    <w:p w14:paraId="7A30A9CE" w14:textId="041338B4" w:rsidR="0025764F" w:rsidRPr="003A2F5F" w:rsidRDefault="0025764F" w:rsidP="003A2F5F">
      <w:pPr>
        <w:pStyle w:val="Akapitzlist"/>
        <w:numPr>
          <w:ilvl w:val="3"/>
          <w:numId w:val="44"/>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W przypadku gdy wybór najkorzystniejszej oferty nie nastąpi przed upływem </w:t>
      </w:r>
      <w:r w:rsidRPr="003A2F5F">
        <w:rPr>
          <w:rStyle w:val="Uwydatnienie"/>
          <w:rFonts w:ascii="Times New Roman" w:hAnsi="Times New Roman" w:cs="Times New Roman"/>
          <w:i w:val="0"/>
          <w:sz w:val="20"/>
          <w:szCs w:val="20"/>
        </w:rPr>
        <w:t>terminu związania</w:t>
      </w:r>
      <w:r w:rsidRPr="003A2F5F">
        <w:rPr>
          <w:rFonts w:ascii="Times New Roman" w:hAnsi="Times New Roman" w:cs="Times New Roman"/>
          <w:sz w:val="20"/>
          <w:szCs w:val="20"/>
        </w:rPr>
        <w:t xml:space="preserve"> ofertą, o którym mowa w pkt 1, Zamawiający przed upływem </w:t>
      </w:r>
      <w:r w:rsidRPr="003A2F5F">
        <w:rPr>
          <w:rStyle w:val="Uwydatnienie"/>
          <w:rFonts w:ascii="Times New Roman" w:hAnsi="Times New Roman" w:cs="Times New Roman"/>
          <w:i w:val="0"/>
          <w:sz w:val="20"/>
          <w:szCs w:val="20"/>
        </w:rPr>
        <w:t>terminu związania</w:t>
      </w:r>
      <w:r w:rsidRPr="003A2F5F">
        <w:rPr>
          <w:rFonts w:ascii="Times New Roman" w:hAnsi="Times New Roman" w:cs="Times New Roman"/>
          <w:sz w:val="20"/>
          <w:szCs w:val="20"/>
        </w:rPr>
        <w:t xml:space="preserve"> ofertą, zwróci się jednokrotnie do Wykonawców o wyrażenie zgody na przedłużenie tego terminu o wskazywany przez niego okres, nie dłuższy niż 60 dni.</w:t>
      </w:r>
    </w:p>
    <w:p w14:paraId="37EF2A57" w14:textId="0191E2A8" w:rsidR="0025764F" w:rsidRPr="003A2F5F" w:rsidRDefault="0025764F" w:rsidP="003A2F5F">
      <w:pPr>
        <w:pStyle w:val="Akapitzlist"/>
        <w:numPr>
          <w:ilvl w:val="3"/>
          <w:numId w:val="44"/>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Przedłużenie </w:t>
      </w:r>
      <w:r w:rsidRPr="003A2F5F">
        <w:rPr>
          <w:rStyle w:val="Uwydatnienie"/>
          <w:rFonts w:ascii="Times New Roman" w:hAnsi="Times New Roman" w:cs="Times New Roman"/>
          <w:i w:val="0"/>
          <w:sz w:val="20"/>
          <w:szCs w:val="20"/>
        </w:rPr>
        <w:t>terminu</w:t>
      </w:r>
      <w:r w:rsidRPr="003A2F5F">
        <w:rPr>
          <w:rStyle w:val="Uwydatnienie"/>
          <w:rFonts w:ascii="Times New Roman" w:hAnsi="Times New Roman" w:cs="Times New Roman"/>
          <w:sz w:val="20"/>
          <w:szCs w:val="20"/>
        </w:rPr>
        <w:t xml:space="preserve"> </w:t>
      </w:r>
      <w:r w:rsidRPr="003A2F5F">
        <w:rPr>
          <w:rStyle w:val="Uwydatnienie"/>
          <w:rFonts w:ascii="Times New Roman" w:hAnsi="Times New Roman" w:cs="Times New Roman"/>
          <w:i w:val="0"/>
          <w:sz w:val="20"/>
          <w:szCs w:val="20"/>
        </w:rPr>
        <w:t>związania</w:t>
      </w:r>
      <w:r w:rsidRPr="003A2F5F">
        <w:rPr>
          <w:rFonts w:ascii="Times New Roman" w:hAnsi="Times New Roman" w:cs="Times New Roman"/>
          <w:sz w:val="20"/>
          <w:szCs w:val="20"/>
        </w:rPr>
        <w:t xml:space="preserve"> ofertą, o którym mowa w ust. 2, wymaga złożenia przez Wykonawcę pisemnego oświadczenia o wyrażeniu zgody na przedłużenie </w:t>
      </w:r>
      <w:r w:rsidRPr="003A2F5F">
        <w:rPr>
          <w:rStyle w:val="Uwydatnienie"/>
          <w:rFonts w:ascii="Times New Roman" w:hAnsi="Times New Roman" w:cs="Times New Roman"/>
          <w:i w:val="0"/>
          <w:sz w:val="20"/>
          <w:szCs w:val="20"/>
        </w:rPr>
        <w:t>terminu związania</w:t>
      </w:r>
      <w:r w:rsidRPr="003A2F5F">
        <w:rPr>
          <w:rFonts w:ascii="Times New Roman" w:hAnsi="Times New Roman" w:cs="Times New Roman"/>
          <w:sz w:val="20"/>
          <w:szCs w:val="20"/>
        </w:rPr>
        <w:t xml:space="preserve"> ofertą.</w:t>
      </w:r>
    </w:p>
    <w:p w14:paraId="6D3811A9" w14:textId="3A2131FA" w:rsidR="00552FBA" w:rsidRPr="003A2F5F" w:rsidRDefault="0025764F" w:rsidP="003A2F5F">
      <w:pPr>
        <w:pStyle w:val="Akapitzlist"/>
        <w:numPr>
          <w:ilvl w:val="3"/>
          <w:numId w:val="44"/>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W przypadku gdy Zamawiający żąda wniesienia wadium, przedłużenie </w:t>
      </w:r>
      <w:r w:rsidRPr="003A2F5F">
        <w:rPr>
          <w:rStyle w:val="Uwydatnienie"/>
          <w:rFonts w:ascii="Times New Roman" w:hAnsi="Times New Roman" w:cs="Times New Roman"/>
          <w:i w:val="0"/>
          <w:sz w:val="20"/>
          <w:szCs w:val="20"/>
        </w:rPr>
        <w:t>terminu związania</w:t>
      </w:r>
      <w:r w:rsidRPr="003A2F5F">
        <w:rPr>
          <w:rFonts w:ascii="Times New Roman" w:hAnsi="Times New Roman" w:cs="Times New Roman"/>
          <w:sz w:val="20"/>
          <w:szCs w:val="20"/>
        </w:rPr>
        <w:t xml:space="preserve"> ofertą, o którym mowa w ust. 2, następuje wraz z przedłużeniem okresu ważności wadium albo, jeżeli nie jest to możliwe, z wniesieniem nowego wadium na przedłużony okres związania ofertą.</w:t>
      </w:r>
    </w:p>
    <w:p w14:paraId="1B0A7A3B" w14:textId="211AC1A0" w:rsidR="00552FBA" w:rsidRPr="003A2F5F" w:rsidRDefault="001168E2"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ab/>
      </w:r>
      <w:r w:rsidR="00D8710C" w:rsidRPr="003A2F5F">
        <w:rPr>
          <w:rFonts w:ascii="Times New Roman" w:eastAsia="Lucida Sans Unicode" w:hAnsi="Times New Roman" w:cs="Times New Roman"/>
          <w:b/>
          <w:kern w:val="2"/>
          <w:sz w:val="20"/>
          <w:szCs w:val="20"/>
          <w:lang w:val="pl-PL" w:eastAsia="zh-CN"/>
        </w:rPr>
        <w:t>MIEJSCE I TE</w:t>
      </w:r>
      <w:r w:rsidR="005B5095" w:rsidRPr="003A2F5F">
        <w:rPr>
          <w:rFonts w:ascii="Times New Roman" w:eastAsia="Lucida Sans Unicode" w:hAnsi="Times New Roman" w:cs="Times New Roman"/>
          <w:b/>
          <w:kern w:val="2"/>
          <w:sz w:val="20"/>
          <w:szCs w:val="20"/>
          <w:lang w:val="pl-PL" w:eastAsia="zh-CN"/>
        </w:rPr>
        <w:t>RMIN SKŁADANIA I OTWARCIA OFERT</w:t>
      </w:r>
    </w:p>
    <w:p w14:paraId="7BFFEA65" w14:textId="47BDB9C6" w:rsidR="00362416" w:rsidRPr="003A2F5F" w:rsidRDefault="00362416" w:rsidP="003A2F5F">
      <w:pPr>
        <w:pStyle w:val="Akapitzlist"/>
        <w:numPr>
          <w:ilvl w:val="0"/>
          <w:numId w:val="31"/>
        </w:numPr>
        <w:jc w:val="both"/>
        <w:rPr>
          <w:rFonts w:ascii="Times New Roman" w:hAnsi="Times New Roman" w:cs="Times New Roman"/>
          <w:strike/>
          <w:sz w:val="20"/>
          <w:szCs w:val="20"/>
        </w:rPr>
      </w:pPr>
      <w:r w:rsidRPr="003A2F5F">
        <w:rPr>
          <w:rFonts w:ascii="Times New Roman" w:hAnsi="Times New Roman" w:cs="Times New Roman"/>
          <w:sz w:val="20"/>
          <w:szCs w:val="20"/>
        </w:rPr>
        <w:t xml:space="preserve">Ofertę sporządzoną elektronicznie w języku polskim, podpisaną przez osobę upoważnioną do reprezentowania Wykonawcy kwalifikowanym podpisem elektronicznym </w:t>
      </w:r>
      <w:r w:rsidRPr="003A2F5F">
        <w:rPr>
          <w:rFonts w:ascii="Times New Roman" w:hAnsi="Times New Roman" w:cs="Times New Roman"/>
          <w:sz w:val="20"/>
          <w:szCs w:val="20"/>
          <w:highlight w:val="yellow"/>
        </w:rPr>
        <w:t xml:space="preserve">należy </w:t>
      </w:r>
      <w:r w:rsidRPr="003A2F5F">
        <w:rPr>
          <w:rFonts w:ascii="Times New Roman" w:hAnsi="Times New Roman" w:cs="Times New Roman"/>
          <w:b/>
          <w:bCs/>
          <w:color w:val="C00000"/>
          <w:sz w:val="20"/>
          <w:szCs w:val="20"/>
          <w:highlight w:val="yellow"/>
        </w:rPr>
        <w:t xml:space="preserve">złożyć do dnia </w:t>
      </w:r>
      <w:r w:rsidR="00E031F2">
        <w:rPr>
          <w:rFonts w:ascii="Times New Roman" w:hAnsi="Times New Roman" w:cs="Times New Roman"/>
          <w:b/>
          <w:bCs/>
          <w:color w:val="C00000"/>
          <w:sz w:val="20"/>
          <w:szCs w:val="20"/>
          <w:highlight w:val="yellow"/>
        </w:rPr>
        <w:t>28.</w:t>
      </w:r>
      <w:r w:rsidR="0086468E" w:rsidRPr="003A2F5F">
        <w:rPr>
          <w:rFonts w:ascii="Times New Roman" w:hAnsi="Times New Roman" w:cs="Times New Roman"/>
          <w:b/>
          <w:bCs/>
          <w:color w:val="C00000"/>
          <w:sz w:val="20"/>
          <w:szCs w:val="20"/>
          <w:highlight w:val="yellow"/>
        </w:rPr>
        <w:t>1</w:t>
      </w:r>
      <w:r w:rsidR="001B289B" w:rsidRPr="003A2F5F">
        <w:rPr>
          <w:rFonts w:ascii="Times New Roman" w:hAnsi="Times New Roman" w:cs="Times New Roman"/>
          <w:b/>
          <w:bCs/>
          <w:color w:val="C00000"/>
          <w:sz w:val="20"/>
          <w:szCs w:val="20"/>
          <w:highlight w:val="yellow"/>
        </w:rPr>
        <w:t>1</w:t>
      </w:r>
      <w:r w:rsidRPr="003A2F5F">
        <w:rPr>
          <w:rFonts w:ascii="Times New Roman" w:hAnsi="Times New Roman" w:cs="Times New Roman"/>
          <w:b/>
          <w:bCs/>
          <w:color w:val="C00000"/>
          <w:sz w:val="20"/>
          <w:szCs w:val="20"/>
          <w:highlight w:val="yellow"/>
        </w:rPr>
        <w:t>.2022 r. do godz. 09.00</w:t>
      </w:r>
      <w:r w:rsidRPr="003A2F5F">
        <w:rPr>
          <w:rFonts w:ascii="Times New Roman" w:hAnsi="Times New Roman" w:cs="Times New Roman"/>
          <w:sz w:val="20"/>
          <w:szCs w:val="20"/>
        </w:rPr>
        <w:t xml:space="preserve"> pod rygorem nieważności za pośrednictwem Platformy Zakupowej </w:t>
      </w:r>
      <w:bookmarkStart w:id="26" w:name="_Hlk108423514"/>
      <w:r w:rsidRPr="003A2F5F">
        <w:rPr>
          <w:rFonts w:ascii="Times New Roman" w:hAnsi="Times New Roman" w:cs="Times New Roman"/>
          <w:sz w:val="20"/>
          <w:szCs w:val="20"/>
        </w:rPr>
        <w:t>(</w:t>
      </w:r>
      <w:r>
        <w:fldChar w:fldCharType="begin"/>
      </w:r>
      <w:r>
        <w:instrText>HYPERLINK "https://szpital-ketrzyn.ezamawiajacy.pl"</w:instrText>
      </w:r>
      <w:r>
        <w:fldChar w:fldCharType="separate"/>
      </w:r>
      <w:r w:rsidRPr="003A2F5F">
        <w:rPr>
          <w:rStyle w:val="Hipercze"/>
          <w:rFonts w:ascii="Times New Roman" w:eastAsia="Times New Roman" w:hAnsi="Times New Roman"/>
          <w:sz w:val="20"/>
          <w:szCs w:val="20"/>
        </w:rPr>
        <w:t>https://szpital-ketrzyn.ezamawiajacy.pl</w:t>
      </w:r>
      <w:r>
        <w:rPr>
          <w:rStyle w:val="Hipercze"/>
          <w:rFonts w:ascii="Times New Roman" w:eastAsia="Times New Roman" w:hAnsi="Times New Roman"/>
          <w:sz w:val="20"/>
          <w:szCs w:val="20"/>
        </w:rPr>
        <w:fldChar w:fldCharType="end"/>
      </w:r>
      <w:bookmarkEnd w:id="26"/>
      <w:r w:rsidRPr="003A2F5F">
        <w:rPr>
          <w:rFonts w:ascii="Times New Roman" w:hAnsi="Times New Roman" w:cs="Times New Roman"/>
          <w:sz w:val="20"/>
          <w:szCs w:val="20"/>
        </w:rPr>
        <w:t>). Ryzyko błędnego doręczenia oferty obciąża Wykonawcę.</w:t>
      </w:r>
    </w:p>
    <w:p w14:paraId="23D0110A" w14:textId="77777777" w:rsidR="00362416" w:rsidRPr="003A2F5F" w:rsidRDefault="00C972B6" w:rsidP="003A2F5F">
      <w:pPr>
        <w:pStyle w:val="Akapitzlist"/>
        <w:numPr>
          <w:ilvl w:val="0"/>
          <w:numId w:val="31"/>
        </w:numPr>
        <w:jc w:val="both"/>
        <w:rPr>
          <w:rFonts w:ascii="Times New Roman" w:hAnsi="Times New Roman" w:cs="Times New Roman"/>
          <w:strike/>
          <w:sz w:val="20"/>
          <w:szCs w:val="20"/>
        </w:rPr>
      </w:pPr>
      <w:r w:rsidRPr="003A2F5F">
        <w:rPr>
          <w:rFonts w:ascii="Times New Roman" w:eastAsia="Times New Roman" w:hAnsi="Times New Roman" w:cs="Times New Roman"/>
          <w:sz w:val="20"/>
          <w:szCs w:val="20"/>
        </w:rPr>
        <w:t>O terminie złożenia oferty decyduje czas pełnego przeprocesowania transakcji na Platformi</w:t>
      </w:r>
      <w:r w:rsidR="00362416" w:rsidRPr="003A2F5F">
        <w:rPr>
          <w:rFonts w:ascii="Times New Roman" w:eastAsia="Times New Roman" w:hAnsi="Times New Roman" w:cs="Times New Roman"/>
          <w:sz w:val="20"/>
          <w:szCs w:val="20"/>
        </w:rPr>
        <w:t>e.</w:t>
      </w:r>
    </w:p>
    <w:p w14:paraId="002A794A" w14:textId="4245D491" w:rsidR="00362416" w:rsidRPr="003A2F5F" w:rsidRDefault="00362416" w:rsidP="003A2F5F">
      <w:pPr>
        <w:pStyle w:val="Akapitzlist"/>
        <w:numPr>
          <w:ilvl w:val="0"/>
          <w:numId w:val="31"/>
        </w:numPr>
        <w:jc w:val="both"/>
        <w:rPr>
          <w:rFonts w:ascii="Times New Roman" w:hAnsi="Times New Roman" w:cs="Times New Roman"/>
          <w:strike/>
          <w:sz w:val="20"/>
          <w:szCs w:val="20"/>
        </w:rPr>
      </w:pPr>
      <w:r w:rsidRPr="003A2F5F">
        <w:rPr>
          <w:rFonts w:ascii="Times New Roman" w:hAnsi="Times New Roman" w:cs="Times New Roman"/>
          <w:b/>
          <w:sz w:val="20"/>
          <w:szCs w:val="20"/>
        </w:rPr>
        <w:t>Komisyjne otwarcie ofert nastąpi na posiedzeniu Komisji Przetargowej, które odbędzie się o godz. 09:</w:t>
      </w:r>
      <w:r w:rsidR="00E031F2">
        <w:rPr>
          <w:rFonts w:ascii="Times New Roman" w:hAnsi="Times New Roman" w:cs="Times New Roman"/>
          <w:b/>
          <w:sz w:val="20"/>
          <w:szCs w:val="20"/>
        </w:rPr>
        <w:t>15</w:t>
      </w:r>
      <w:r w:rsidRPr="003A2F5F">
        <w:rPr>
          <w:rFonts w:ascii="Times New Roman" w:hAnsi="Times New Roman" w:cs="Times New Roman"/>
          <w:b/>
          <w:sz w:val="20"/>
          <w:szCs w:val="20"/>
        </w:rPr>
        <w:t xml:space="preserve"> w dniu, o którym mowa w punkcie 1.</w:t>
      </w:r>
    </w:p>
    <w:p w14:paraId="787BB863" w14:textId="77777777" w:rsidR="00362416" w:rsidRPr="003A2F5F" w:rsidRDefault="00E032DF" w:rsidP="003A2F5F">
      <w:pPr>
        <w:pStyle w:val="Akapitzlist"/>
        <w:numPr>
          <w:ilvl w:val="0"/>
          <w:numId w:val="31"/>
        </w:numPr>
        <w:jc w:val="both"/>
        <w:rPr>
          <w:rFonts w:ascii="Times New Roman" w:hAnsi="Times New Roman" w:cs="Times New Roman"/>
          <w:strike/>
          <w:sz w:val="20"/>
          <w:szCs w:val="20"/>
        </w:rPr>
      </w:pPr>
      <w:r w:rsidRPr="003A2F5F">
        <w:rPr>
          <w:rFonts w:ascii="Times New Roman" w:hAnsi="Times New Roman" w:cs="Times New Roman"/>
          <w:sz w:val="20"/>
          <w:szCs w:val="20"/>
        </w:rPr>
        <w:t>Otwarcie ofert nastąpi przy użyciu systemu teleinformatycznego</w:t>
      </w:r>
      <w:r w:rsidR="00EC0195" w:rsidRPr="003A2F5F">
        <w:rPr>
          <w:rFonts w:ascii="Times New Roman" w:hAnsi="Times New Roman" w:cs="Times New Roman"/>
          <w:sz w:val="20"/>
          <w:szCs w:val="20"/>
        </w:rPr>
        <w:t xml:space="preserve"> - Platformy</w:t>
      </w:r>
      <w:r w:rsidRPr="003A2F5F">
        <w:rPr>
          <w:rFonts w:ascii="Times New Roman" w:hAnsi="Times New Roman" w:cs="Times New Roman"/>
          <w:sz w:val="20"/>
          <w:szCs w:val="20"/>
        </w:rPr>
        <w:t>. W przypadku awarii tego systemu, która spowoduje brak możliwości otwarcia ofert w terminie określonym przez Zamawiającego, otwarcie ofert nastąpi niezwłocznie po usunięciu awarii.</w:t>
      </w:r>
    </w:p>
    <w:p w14:paraId="3D5DAA1F" w14:textId="77777777" w:rsidR="00362416" w:rsidRPr="003A2F5F" w:rsidRDefault="00E032DF" w:rsidP="003A2F5F">
      <w:pPr>
        <w:pStyle w:val="Akapitzlist"/>
        <w:numPr>
          <w:ilvl w:val="0"/>
          <w:numId w:val="31"/>
        </w:numPr>
        <w:jc w:val="both"/>
        <w:rPr>
          <w:rFonts w:ascii="Times New Roman" w:hAnsi="Times New Roman" w:cs="Times New Roman"/>
          <w:strike/>
          <w:sz w:val="20"/>
          <w:szCs w:val="20"/>
        </w:rPr>
      </w:pPr>
      <w:r w:rsidRPr="003A2F5F">
        <w:rPr>
          <w:rFonts w:ascii="Times New Roman" w:hAnsi="Times New Roman" w:cs="Times New Roman"/>
          <w:sz w:val="20"/>
          <w:szCs w:val="20"/>
        </w:rPr>
        <w:t>Zamawiający, najpóźniej p</w:t>
      </w:r>
      <w:r w:rsidR="002A290D" w:rsidRPr="003A2F5F">
        <w:rPr>
          <w:rFonts w:ascii="Times New Roman" w:hAnsi="Times New Roman" w:cs="Times New Roman"/>
          <w:sz w:val="20"/>
          <w:szCs w:val="20"/>
        </w:rPr>
        <w:t>rzed otwarciem ofert, udostępni</w:t>
      </w:r>
      <w:r w:rsidRPr="003A2F5F">
        <w:rPr>
          <w:rFonts w:ascii="Times New Roman" w:hAnsi="Times New Roman" w:cs="Times New Roman"/>
          <w:sz w:val="20"/>
          <w:szCs w:val="20"/>
        </w:rPr>
        <w:t xml:space="preserve"> na stronie internetowej prowadzonego postępowania informację o kwocie, jaką zamierza przeznaczyć na sfinansowanie zamówienia.</w:t>
      </w:r>
    </w:p>
    <w:p w14:paraId="4D544EBD" w14:textId="77777777" w:rsidR="00E032DF" w:rsidRPr="003A2F5F" w:rsidRDefault="00E032DF" w:rsidP="003A2F5F">
      <w:pPr>
        <w:pStyle w:val="Akapitzlist"/>
        <w:numPr>
          <w:ilvl w:val="0"/>
          <w:numId w:val="31"/>
        </w:numPr>
        <w:jc w:val="both"/>
        <w:rPr>
          <w:rFonts w:ascii="Times New Roman" w:hAnsi="Times New Roman" w:cs="Times New Roman"/>
          <w:strike/>
          <w:sz w:val="20"/>
          <w:szCs w:val="20"/>
        </w:rPr>
      </w:pPr>
      <w:r w:rsidRPr="003A2F5F">
        <w:rPr>
          <w:rFonts w:ascii="Times New Roman" w:hAnsi="Times New Roman" w:cs="Times New Roman"/>
          <w:sz w:val="20"/>
          <w:szCs w:val="20"/>
        </w:rPr>
        <w:t>Zamawiający, niezwłocznie po otwarciu ofert, udostę</w:t>
      </w:r>
      <w:r w:rsidR="002A290D" w:rsidRPr="003A2F5F">
        <w:rPr>
          <w:rFonts w:ascii="Times New Roman" w:hAnsi="Times New Roman" w:cs="Times New Roman"/>
          <w:sz w:val="20"/>
          <w:szCs w:val="20"/>
        </w:rPr>
        <w:t>pni</w:t>
      </w:r>
      <w:r w:rsidRPr="003A2F5F">
        <w:rPr>
          <w:rFonts w:ascii="Times New Roman" w:hAnsi="Times New Roman" w:cs="Times New Roman"/>
          <w:sz w:val="20"/>
          <w:szCs w:val="20"/>
        </w:rPr>
        <w:t xml:space="preserve"> na </w:t>
      </w:r>
      <w:r w:rsidR="002A290D" w:rsidRPr="003A2F5F">
        <w:rPr>
          <w:rFonts w:ascii="Times New Roman" w:hAnsi="Times New Roman" w:cs="Times New Roman"/>
          <w:sz w:val="20"/>
          <w:szCs w:val="20"/>
        </w:rPr>
        <w:t xml:space="preserve">Platformie </w:t>
      </w:r>
      <w:r w:rsidRPr="003A2F5F">
        <w:rPr>
          <w:rFonts w:ascii="Times New Roman" w:hAnsi="Times New Roman" w:cs="Times New Roman"/>
          <w:sz w:val="20"/>
          <w:szCs w:val="20"/>
        </w:rPr>
        <w:t>informacje o:</w:t>
      </w:r>
    </w:p>
    <w:p w14:paraId="365D7C95" w14:textId="77777777" w:rsidR="00362416" w:rsidRPr="003A2F5F" w:rsidRDefault="00E032DF" w:rsidP="003A2F5F">
      <w:pPr>
        <w:pStyle w:val="Akapitzlist"/>
        <w:numPr>
          <w:ilvl w:val="0"/>
          <w:numId w:val="32"/>
        </w:numPr>
        <w:jc w:val="both"/>
        <w:rPr>
          <w:rFonts w:ascii="Times New Roman" w:hAnsi="Times New Roman" w:cs="Times New Roman"/>
          <w:sz w:val="20"/>
          <w:szCs w:val="20"/>
        </w:rPr>
      </w:pPr>
      <w:r w:rsidRPr="003A2F5F">
        <w:rPr>
          <w:rFonts w:ascii="Times New Roman" w:hAnsi="Times New Roman" w:cs="Times New Roman"/>
          <w:sz w:val="20"/>
          <w:szCs w:val="20"/>
        </w:rPr>
        <w:t xml:space="preserve">nazwach albo imionach i nazwiskach oraz siedzibach lub miejscach prowadzonej działalności gospodarczej albo miejscach zamieszkania </w:t>
      </w:r>
      <w:r w:rsidR="00680BC1" w:rsidRPr="003A2F5F">
        <w:rPr>
          <w:rFonts w:ascii="Times New Roman" w:hAnsi="Times New Roman" w:cs="Times New Roman"/>
          <w:sz w:val="20"/>
          <w:szCs w:val="20"/>
        </w:rPr>
        <w:t>Wy</w:t>
      </w:r>
      <w:r w:rsidRPr="003A2F5F">
        <w:rPr>
          <w:rFonts w:ascii="Times New Roman" w:hAnsi="Times New Roman" w:cs="Times New Roman"/>
          <w:sz w:val="20"/>
          <w:szCs w:val="20"/>
        </w:rPr>
        <w:t>konawców, których oferty zostały otwarte;</w:t>
      </w:r>
    </w:p>
    <w:p w14:paraId="3B812464" w14:textId="77777777" w:rsidR="00552FBA" w:rsidRPr="003A2F5F" w:rsidRDefault="00E032DF" w:rsidP="003A2F5F">
      <w:pPr>
        <w:pStyle w:val="Akapitzlist"/>
        <w:numPr>
          <w:ilvl w:val="0"/>
          <w:numId w:val="32"/>
        </w:numPr>
        <w:jc w:val="both"/>
        <w:rPr>
          <w:rFonts w:ascii="Times New Roman" w:hAnsi="Times New Roman" w:cs="Times New Roman"/>
          <w:sz w:val="20"/>
          <w:szCs w:val="20"/>
        </w:rPr>
      </w:pPr>
      <w:r w:rsidRPr="003A2F5F">
        <w:rPr>
          <w:rFonts w:ascii="Times New Roman" w:hAnsi="Times New Roman" w:cs="Times New Roman"/>
          <w:sz w:val="20"/>
          <w:szCs w:val="20"/>
        </w:rPr>
        <w:t>cenach lub kosztach zawartych w ofertach.</w:t>
      </w:r>
    </w:p>
    <w:p w14:paraId="645DD602" w14:textId="77777777" w:rsidR="0005741B" w:rsidRPr="003A2F5F" w:rsidRDefault="0005741B" w:rsidP="003A2F5F">
      <w:pPr>
        <w:numPr>
          <w:ilvl w:val="0"/>
          <w:numId w:val="33"/>
        </w:numPr>
        <w:jc w:val="both"/>
        <w:rPr>
          <w:rFonts w:ascii="Times New Roman" w:hAnsi="Times New Roman" w:cs="Times New Roman"/>
          <w:b/>
          <w:sz w:val="20"/>
          <w:szCs w:val="20"/>
        </w:rPr>
      </w:pPr>
      <w:r w:rsidRPr="003A2F5F">
        <w:rPr>
          <w:rFonts w:ascii="Times New Roman" w:hAnsi="Times New Roman" w:cs="Times New Roman"/>
          <w:sz w:val="20"/>
          <w:szCs w:val="20"/>
        </w:rPr>
        <w:t>W toku dokonywania badania i oceny złożonych ofert Zamawiający może żądać udzielenia przez Wykonawców wyjaśnień dotyczących treści złożonych przez nich ofert oraz przedmiotowych środków dowodowych i innych składanych dokumentów lub oświadczeń.</w:t>
      </w:r>
    </w:p>
    <w:p w14:paraId="7EE80814" w14:textId="77777777" w:rsidR="0005741B" w:rsidRPr="003A2F5F" w:rsidRDefault="0005741B" w:rsidP="003A2F5F">
      <w:pPr>
        <w:numPr>
          <w:ilvl w:val="0"/>
          <w:numId w:val="33"/>
        </w:numPr>
        <w:jc w:val="both"/>
        <w:rPr>
          <w:rFonts w:ascii="Times New Roman" w:hAnsi="Times New Roman" w:cs="Times New Roman"/>
          <w:b/>
          <w:sz w:val="20"/>
          <w:szCs w:val="20"/>
        </w:rPr>
      </w:pPr>
      <w:r w:rsidRPr="003A2F5F">
        <w:rPr>
          <w:rFonts w:ascii="Times New Roman" w:hAnsi="Times New Roman" w:cs="Times New Roman"/>
          <w:sz w:val="20"/>
          <w:szCs w:val="20"/>
        </w:rPr>
        <w:t xml:space="preserve">Zamawiający poprawia w ofercie: </w:t>
      </w:r>
    </w:p>
    <w:p w14:paraId="268AE30D" w14:textId="77777777" w:rsidR="0005741B" w:rsidRPr="003A2F5F" w:rsidRDefault="0005741B" w:rsidP="003A2F5F">
      <w:pPr>
        <w:pStyle w:val="Akapitzlist"/>
        <w:numPr>
          <w:ilvl w:val="0"/>
          <w:numId w:val="34"/>
        </w:numPr>
        <w:spacing w:before="0"/>
        <w:ind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oczywiste omyłki pisarskie, </w:t>
      </w:r>
    </w:p>
    <w:p w14:paraId="39351FE6" w14:textId="77777777" w:rsidR="0005741B" w:rsidRPr="003A2F5F" w:rsidRDefault="0005741B" w:rsidP="003A2F5F">
      <w:pPr>
        <w:pStyle w:val="Akapitzlist"/>
        <w:numPr>
          <w:ilvl w:val="0"/>
          <w:numId w:val="34"/>
        </w:numPr>
        <w:spacing w:before="0"/>
        <w:ind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oczywiste omyłki rachunkowe, z uwzględnieniem konsekwencji rachunkowych dokonanych poprawek, </w:t>
      </w:r>
    </w:p>
    <w:p w14:paraId="46157A8B" w14:textId="77777777" w:rsidR="0005741B" w:rsidRPr="003A2F5F" w:rsidRDefault="0005741B" w:rsidP="003A2F5F">
      <w:pPr>
        <w:pStyle w:val="Akapitzlist"/>
        <w:numPr>
          <w:ilvl w:val="0"/>
          <w:numId w:val="34"/>
        </w:numPr>
        <w:spacing w:before="0"/>
        <w:ind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inne omyłki polegające na niezgodności oferty ze Specyfikacją Warunków Zamówienia niepowodujące istotnych zmian w treści oferty </w:t>
      </w:r>
    </w:p>
    <w:p w14:paraId="410B04FB" w14:textId="77777777" w:rsidR="0005741B" w:rsidRPr="003A2F5F" w:rsidRDefault="0005741B" w:rsidP="003A2F5F">
      <w:pPr>
        <w:ind w:left="798"/>
        <w:jc w:val="both"/>
        <w:rPr>
          <w:rFonts w:ascii="Times New Roman" w:hAnsi="Times New Roman" w:cs="Times New Roman"/>
          <w:sz w:val="20"/>
          <w:szCs w:val="20"/>
        </w:rPr>
      </w:pPr>
      <w:r w:rsidRPr="003A2F5F">
        <w:rPr>
          <w:rFonts w:ascii="Times New Roman" w:hAnsi="Times New Roman" w:cs="Times New Roman"/>
          <w:sz w:val="20"/>
          <w:szCs w:val="20"/>
        </w:rPr>
        <w:t xml:space="preserve">– </w:t>
      </w:r>
      <w:r w:rsidRPr="003A2F5F">
        <w:rPr>
          <w:rFonts w:ascii="Times New Roman" w:hAnsi="Times New Roman" w:cs="Times New Roman"/>
          <w:sz w:val="20"/>
          <w:szCs w:val="20"/>
          <w:u w:val="single"/>
        </w:rPr>
        <w:t>niezwłocznie zawiadamiając o tym Wykonawcę, którego oferta została poprawiona.</w:t>
      </w:r>
    </w:p>
    <w:p w14:paraId="5ECAECE5" w14:textId="77777777" w:rsidR="0005741B" w:rsidRPr="003A2F5F" w:rsidRDefault="0005741B" w:rsidP="003A2F5F">
      <w:pPr>
        <w:numPr>
          <w:ilvl w:val="0"/>
          <w:numId w:val="33"/>
        </w:numPr>
        <w:jc w:val="both"/>
        <w:rPr>
          <w:rFonts w:ascii="Times New Roman" w:hAnsi="Times New Roman" w:cs="Times New Roman"/>
          <w:sz w:val="20"/>
          <w:szCs w:val="20"/>
        </w:rPr>
      </w:pPr>
      <w:r w:rsidRPr="003A2F5F">
        <w:rPr>
          <w:rFonts w:ascii="Times New Roman" w:hAnsi="Times New Roman" w:cs="Times New Roman"/>
          <w:sz w:val="20"/>
          <w:szCs w:val="20"/>
        </w:rPr>
        <w:t>Wynik postępowania obowiązuje po zatwierdzeniu przez Dyrektora Szpitala.</w:t>
      </w:r>
    </w:p>
    <w:p w14:paraId="29EEF39F" w14:textId="426112C8" w:rsidR="0005741B" w:rsidRPr="003A2F5F" w:rsidRDefault="0005741B" w:rsidP="003A2F5F">
      <w:pPr>
        <w:numPr>
          <w:ilvl w:val="0"/>
          <w:numId w:val="33"/>
        </w:numPr>
        <w:spacing w:after="120"/>
        <w:ind w:left="414" w:hanging="357"/>
        <w:jc w:val="both"/>
        <w:rPr>
          <w:rFonts w:ascii="Times New Roman" w:hAnsi="Times New Roman" w:cs="Times New Roman"/>
          <w:sz w:val="20"/>
          <w:szCs w:val="20"/>
        </w:rPr>
      </w:pPr>
      <w:r w:rsidRPr="003A2F5F">
        <w:rPr>
          <w:rFonts w:ascii="Times New Roman" w:hAnsi="Times New Roman" w:cs="Times New Roman"/>
          <w:sz w:val="20"/>
          <w:szCs w:val="20"/>
        </w:rPr>
        <w:t xml:space="preserve">Zamawiający po zatwierdzeniu wyniku przekaże wszystkim Wykonawcom, oraz opublikuje na stronie </w:t>
      </w:r>
      <w:r>
        <w:fldChar w:fldCharType="begin"/>
      </w:r>
      <w:r>
        <w:instrText>HYPERLINK "https://szpital-ketrzyn.ezamawiajacy.pl"</w:instrText>
      </w:r>
      <w:r>
        <w:fldChar w:fldCharType="separate"/>
      </w:r>
      <w:r w:rsidRPr="003A2F5F">
        <w:rPr>
          <w:rStyle w:val="Hipercze"/>
          <w:rFonts w:ascii="Times New Roman" w:hAnsi="Times New Roman"/>
          <w:b/>
          <w:color w:val="auto"/>
          <w:sz w:val="20"/>
          <w:szCs w:val="20"/>
        </w:rPr>
        <w:t>https://szpital-ketrzyn.ezamawiajacy.pl</w:t>
      </w:r>
      <w:r>
        <w:rPr>
          <w:rStyle w:val="Hipercze"/>
          <w:rFonts w:ascii="Times New Roman" w:hAnsi="Times New Roman"/>
          <w:b/>
          <w:color w:val="auto"/>
          <w:sz w:val="20"/>
          <w:szCs w:val="20"/>
        </w:rPr>
        <w:fldChar w:fldCharType="end"/>
      </w:r>
      <w:r w:rsidRPr="003A2F5F">
        <w:rPr>
          <w:rFonts w:ascii="Times New Roman" w:hAnsi="Times New Roman" w:cs="Times New Roman"/>
          <w:b/>
          <w:sz w:val="20"/>
          <w:szCs w:val="20"/>
        </w:rPr>
        <w:t xml:space="preserve"> </w:t>
      </w:r>
      <w:r w:rsidRPr="003A2F5F">
        <w:rPr>
          <w:rFonts w:ascii="Times New Roman" w:hAnsi="Times New Roman" w:cs="Times New Roman"/>
          <w:sz w:val="20"/>
          <w:szCs w:val="20"/>
        </w:rPr>
        <w:t>wszystkie wymagane informacje wynikające z art. 253  ustawy Pzp.</w:t>
      </w:r>
    </w:p>
    <w:p w14:paraId="211A47AB" w14:textId="083C29C4" w:rsidR="009A4904" w:rsidRPr="003A2F5F" w:rsidRDefault="009A4904" w:rsidP="003A2F5F">
      <w:pPr>
        <w:spacing w:after="120"/>
        <w:ind w:hanging="142"/>
        <w:jc w:val="both"/>
        <w:rPr>
          <w:rFonts w:ascii="Times New Roman" w:hAnsi="Times New Roman" w:cs="Times New Roman"/>
          <w:sz w:val="20"/>
          <w:szCs w:val="20"/>
        </w:rPr>
      </w:pPr>
    </w:p>
    <w:p w14:paraId="071AF1FD" w14:textId="77777777" w:rsidR="009A4904" w:rsidRPr="003A2F5F" w:rsidRDefault="009A4904" w:rsidP="00E031F2">
      <w:pPr>
        <w:spacing w:after="120"/>
        <w:ind w:hanging="142"/>
        <w:jc w:val="both"/>
        <w:rPr>
          <w:rFonts w:ascii="Times New Roman" w:hAnsi="Times New Roman" w:cs="Times New Roman"/>
          <w:sz w:val="20"/>
          <w:szCs w:val="20"/>
        </w:rPr>
      </w:pPr>
    </w:p>
    <w:p w14:paraId="4F04D9DA" w14:textId="46DB4A5A" w:rsidR="00080477" w:rsidRPr="003A2F5F" w:rsidRDefault="001168E2" w:rsidP="003A2F5F">
      <w:pPr>
        <w:widowControl w:val="0"/>
        <w:numPr>
          <w:ilvl w:val="0"/>
          <w:numId w:val="36"/>
        </w:numPr>
        <w:suppressAutoHyphens/>
        <w:spacing w:before="36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ab/>
      </w:r>
      <w:r w:rsidR="00927FE7" w:rsidRPr="003A2F5F">
        <w:rPr>
          <w:rFonts w:ascii="Times New Roman" w:eastAsia="Lucida Sans Unicode" w:hAnsi="Times New Roman" w:cs="Times New Roman"/>
          <w:b/>
          <w:kern w:val="2"/>
          <w:sz w:val="20"/>
          <w:szCs w:val="20"/>
          <w:lang w:val="pl-PL" w:eastAsia="zh-CN"/>
        </w:rPr>
        <w:t xml:space="preserve">OPIS KRYTERIÓW, KTÓRYMI ZAMAWIAJĄCY BĘDZIE SIĘ KIEROWAŁ PRZY WYBORZE OFERTY, WRAZ Z PODANIEM WAG TYCH </w:t>
      </w:r>
      <w:r w:rsidR="005B5095" w:rsidRPr="003A2F5F">
        <w:rPr>
          <w:rFonts w:ascii="Times New Roman" w:eastAsia="Lucida Sans Unicode" w:hAnsi="Times New Roman" w:cs="Times New Roman"/>
          <w:b/>
          <w:kern w:val="2"/>
          <w:sz w:val="20"/>
          <w:szCs w:val="20"/>
          <w:lang w:val="pl-PL" w:eastAsia="zh-CN"/>
        </w:rPr>
        <w:t>KRYTERIÓW I SPOSOBU OCENY OFERT</w:t>
      </w:r>
    </w:p>
    <w:p w14:paraId="0D9ABE53" w14:textId="7EFA9B58" w:rsidR="00CD13CB" w:rsidRPr="003A2F5F" w:rsidRDefault="00CD13CB" w:rsidP="003A2F5F">
      <w:pPr>
        <w:widowControl w:val="0"/>
        <w:numPr>
          <w:ilvl w:val="0"/>
          <w:numId w:val="65"/>
        </w:numPr>
        <w:pBdr>
          <w:bottom w:val="single" w:sz="4" w:space="1" w:color="auto"/>
        </w:pBdr>
        <w:suppressAutoHyphens/>
        <w:spacing w:before="120" w:after="12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lastRenderedPageBreak/>
        <w:t xml:space="preserve">Część </w:t>
      </w:r>
      <w:r w:rsidR="00AC670D" w:rsidRPr="003A2F5F">
        <w:rPr>
          <w:rFonts w:ascii="Times New Roman" w:eastAsia="Lucida Sans Unicode" w:hAnsi="Times New Roman" w:cs="Times New Roman"/>
          <w:b/>
          <w:kern w:val="2"/>
          <w:sz w:val="20"/>
          <w:szCs w:val="20"/>
          <w:lang w:val="pl-PL" w:eastAsia="zh-CN"/>
        </w:rPr>
        <w:t>1</w:t>
      </w:r>
      <w:r w:rsidR="00FE3B58" w:rsidRPr="003A2F5F">
        <w:rPr>
          <w:rFonts w:ascii="Times New Roman" w:eastAsia="Lucida Sans Unicode" w:hAnsi="Times New Roman" w:cs="Times New Roman"/>
          <w:b/>
          <w:kern w:val="2"/>
          <w:sz w:val="20"/>
          <w:szCs w:val="20"/>
          <w:lang w:val="pl-PL" w:eastAsia="zh-CN"/>
        </w:rPr>
        <w:t xml:space="preserve"> </w:t>
      </w:r>
      <w:r w:rsidRPr="003A2F5F">
        <w:rPr>
          <w:rFonts w:ascii="Times New Roman" w:eastAsia="Lucida Sans Unicode" w:hAnsi="Times New Roman" w:cs="Times New Roman"/>
          <w:b/>
          <w:kern w:val="2"/>
          <w:sz w:val="20"/>
          <w:szCs w:val="20"/>
          <w:lang w:val="pl-PL" w:eastAsia="zh-CN"/>
        </w:rPr>
        <w:t>zamówienia (</w:t>
      </w:r>
      <w:r w:rsidR="005D676B" w:rsidRPr="003A2F5F">
        <w:rPr>
          <w:rFonts w:ascii="Times New Roman" w:eastAsia="Lucida Sans Unicode" w:hAnsi="Times New Roman" w:cs="Times New Roman"/>
          <w:b/>
          <w:kern w:val="2"/>
          <w:sz w:val="20"/>
          <w:szCs w:val="20"/>
          <w:lang w:val="pl-PL" w:eastAsia="zh-CN"/>
        </w:rPr>
        <w:t xml:space="preserve">Pakiet </w:t>
      </w:r>
      <w:r w:rsidRPr="003A2F5F">
        <w:rPr>
          <w:rFonts w:ascii="Times New Roman" w:eastAsia="Lucida Sans Unicode" w:hAnsi="Times New Roman" w:cs="Times New Roman"/>
          <w:b/>
          <w:kern w:val="2"/>
          <w:sz w:val="20"/>
          <w:szCs w:val="20"/>
          <w:lang w:val="pl-PL" w:eastAsia="zh-CN"/>
        </w:rPr>
        <w:t>nr</w:t>
      </w:r>
      <w:r w:rsidR="00AC670D" w:rsidRPr="003A2F5F">
        <w:rPr>
          <w:rFonts w:ascii="Times New Roman" w:eastAsia="Lucida Sans Unicode" w:hAnsi="Times New Roman" w:cs="Times New Roman"/>
          <w:b/>
          <w:kern w:val="2"/>
          <w:sz w:val="20"/>
          <w:szCs w:val="20"/>
          <w:lang w:val="pl-PL" w:eastAsia="zh-CN"/>
        </w:rPr>
        <w:t xml:space="preserve"> 1)</w:t>
      </w:r>
      <w:r w:rsidRPr="003A2F5F">
        <w:rPr>
          <w:rFonts w:ascii="Times New Roman" w:eastAsia="Lucida Sans Unicode" w:hAnsi="Times New Roman" w:cs="Times New Roman"/>
          <w:b/>
          <w:kern w:val="2"/>
          <w:sz w:val="20"/>
          <w:szCs w:val="20"/>
          <w:lang w:val="pl-PL" w:eastAsia="zh-CN"/>
        </w:rPr>
        <w:t xml:space="preserve"> </w:t>
      </w:r>
    </w:p>
    <w:p w14:paraId="04842C8E" w14:textId="77777777" w:rsidR="00CD13CB" w:rsidRPr="003A2F5F" w:rsidRDefault="00CD13CB" w:rsidP="003A2F5F">
      <w:pPr>
        <w:widowControl w:val="0"/>
        <w:numPr>
          <w:ilvl w:val="0"/>
          <w:numId w:val="58"/>
        </w:numPr>
        <w:suppressAutoHyphens/>
        <w:spacing w:before="0" w:after="40" w:line="240" w:lineRule="auto"/>
        <w:ind w:left="284"/>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Za ofertę najkorzystniejszą zostanie uznana oferta z najwyższą wartością wyrażoną w punktach z uwzględnieniem następujących  kryteriów oceny:</w:t>
      </w:r>
    </w:p>
    <w:p w14:paraId="5DADF21D" w14:textId="77777777" w:rsidR="00CD13CB" w:rsidRPr="003A2F5F" w:rsidRDefault="00CD13CB" w:rsidP="003A2F5F">
      <w:pPr>
        <w:widowControl w:val="0"/>
        <w:numPr>
          <w:ilvl w:val="0"/>
          <w:numId w:val="57"/>
        </w:numPr>
        <w:tabs>
          <w:tab w:val="left" w:pos="567"/>
        </w:tabs>
        <w:suppressAutoHyphens/>
        <w:spacing w:before="0" w:line="240" w:lineRule="auto"/>
        <w:ind w:left="1434" w:hanging="357"/>
        <w:jc w:val="both"/>
        <w:rPr>
          <w:rFonts w:ascii="Times New Roman" w:eastAsia="Calibri"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Łączna cena ofertowa brutto (C);</w:t>
      </w:r>
    </w:p>
    <w:p w14:paraId="099B0BA8" w14:textId="77777777" w:rsidR="00CD13CB" w:rsidRPr="003A2F5F" w:rsidRDefault="00CD13CB" w:rsidP="003A2F5F">
      <w:pPr>
        <w:widowControl w:val="0"/>
        <w:numPr>
          <w:ilvl w:val="0"/>
          <w:numId w:val="57"/>
        </w:numPr>
        <w:tabs>
          <w:tab w:val="left" w:pos="426"/>
        </w:tabs>
        <w:suppressAutoHyphens/>
        <w:spacing w:before="0" w:line="240" w:lineRule="auto"/>
        <w:ind w:left="1434" w:hanging="357"/>
        <w:jc w:val="both"/>
        <w:rPr>
          <w:rFonts w:ascii="Times New Roman" w:eastAsia="Calibri"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Ocena techniczno-funkcjonalna  (T)</w:t>
      </w:r>
    </w:p>
    <w:p w14:paraId="1C1AE19C" w14:textId="77777777" w:rsidR="00CD13CB" w:rsidRPr="003A2F5F" w:rsidRDefault="00CD13CB" w:rsidP="003A2F5F">
      <w:pPr>
        <w:widowControl w:val="0"/>
        <w:numPr>
          <w:ilvl w:val="0"/>
          <w:numId w:val="57"/>
        </w:numPr>
        <w:tabs>
          <w:tab w:val="left" w:pos="426"/>
        </w:tabs>
        <w:suppressAutoHyphens/>
        <w:spacing w:before="0" w:after="40" w:line="240" w:lineRule="auto"/>
        <w:ind w:left="1434" w:hanging="357"/>
        <w:jc w:val="both"/>
        <w:rPr>
          <w:rFonts w:ascii="Times New Roman" w:eastAsia="Calibri" w:hAnsi="Times New Roman" w:cs="Times New Roman"/>
          <w:kern w:val="2"/>
          <w:sz w:val="20"/>
          <w:szCs w:val="20"/>
          <w:lang w:val="pl-PL" w:eastAsia="zh-CN"/>
        </w:rPr>
      </w:pPr>
      <w:r w:rsidRPr="003A2F5F">
        <w:rPr>
          <w:rFonts w:ascii="Times New Roman" w:eastAsia="Calibri" w:hAnsi="Times New Roman" w:cs="Times New Roman"/>
          <w:kern w:val="2"/>
          <w:sz w:val="20"/>
          <w:szCs w:val="20"/>
          <w:lang w:val="pl-PL" w:eastAsia="zh-CN"/>
        </w:rPr>
        <w:t>Okres gwarancji (G);</w:t>
      </w:r>
    </w:p>
    <w:p w14:paraId="19A298E3" w14:textId="77777777" w:rsidR="00CD13CB" w:rsidRPr="003A2F5F" w:rsidRDefault="00CD13CB" w:rsidP="003A2F5F">
      <w:pPr>
        <w:widowControl w:val="0"/>
        <w:numPr>
          <w:ilvl w:val="0"/>
          <w:numId w:val="58"/>
        </w:numPr>
        <w:suppressAutoHyphens/>
        <w:spacing w:before="0" w:after="12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Powyższym kryteriom Zamawiający przypisał następujące wagi/punkty w ocenie:</w:t>
      </w:r>
    </w:p>
    <w:tbl>
      <w:tblPr>
        <w:tblW w:w="6942" w:type="dxa"/>
        <w:jc w:val="center"/>
        <w:tblLayout w:type="fixed"/>
        <w:tblCellMar>
          <w:left w:w="70" w:type="dxa"/>
          <w:right w:w="70" w:type="dxa"/>
        </w:tblCellMar>
        <w:tblLook w:val="0000" w:firstRow="0" w:lastRow="0" w:firstColumn="0" w:lastColumn="0" w:noHBand="0" w:noVBand="0"/>
      </w:tblPr>
      <w:tblGrid>
        <w:gridCol w:w="417"/>
        <w:gridCol w:w="5528"/>
        <w:gridCol w:w="997"/>
      </w:tblGrid>
      <w:tr w:rsidR="00CD13CB" w:rsidRPr="003A2F5F" w14:paraId="6CDB806A" w14:textId="77777777" w:rsidTr="00A91A5A">
        <w:trPr>
          <w:cantSplit/>
          <w:trHeight w:val="248"/>
          <w:jc w:val="center"/>
        </w:trPr>
        <w:tc>
          <w:tcPr>
            <w:tcW w:w="417" w:type="dxa"/>
            <w:tcBorders>
              <w:top w:val="single" w:sz="6" w:space="0" w:color="000000"/>
              <w:left w:val="single" w:sz="6" w:space="0" w:color="000000"/>
              <w:bottom w:val="single" w:sz="6" w:space="0" w:color="000000"/>
              <w:right w:val="single" w:sz="6" w:space="0" w:color="000000"/>
            </w:tcBorders>
            <w:shd w:val="pct10" w:color="auto" w:fill="auto"/>
            <w:vAlign w:val="center"/>
          </w:tcPr>
          <w:p w14:paraId="0DCFEED2" w14:textId="77777777" w:rsidR="00CD13CB" w:rsidRPr="003A2F5F" w:rsidRDefault="00CD13CB" w:rsidP="003A2F5F">
            <w:pPr>
              <w:widowControl w:val="0"/>
              <w:suppressAutoHyphens/>
              <w:spacing w:before="0" w:line="240" w:lineRule="auto"/>
              <w:ind w:left="0" w:firstLine="0"/>
              <w:jc w:val="both"/>
              <w:rPr>
                <w:rFonts w:ascii="Times New Roman" w:eastAsia="Times New Roman" w:hAnsi="Times New Roman" w:cs="Times New Roman"/>
                <w:b/>
                <w:bCs/>
                <w:sz w:val="18"/>
                <w:szCs w:val="18"/>
                <w:lang w:val="pl-PL"/>
              </w:rPr>
            </w:pPr>
            <w:r w:rsidRPr="003A2F5F">
              <w:rPr>
                <w:rFonts w:ascii="Times New Roman" w:eastAsia="Times New Roman" w:hAnsi="Times New Roman" w:cs="Times New Roman"/>
                <w:b/>
                <w:bCs/>
                <w:sz w:val="18"/>
                <w:szCs w:val="18"/>
                <w:lang w:val="pl-PL"/>
              </w:rPr>
              <w:t>Lp.</w:t>
            </w:r>
          </w:p>
        </w:tc>
        <w:tc>
          <w:tcPr>
            <w:tcW w:w="5528" w:type="dxa"/>
            <w:tcBorders>
              <w:top w:val="single" w:sz="6" w:space="0" w:color="000000"/>
              <w:left w:val="single" w:sz="6" w:space="0" w:color="000000"/>
              <w:bottom w:val="single" w:sz="6" w:space="0" w:color="000000"/>
              <w:right w:val="single" w:sz="6" w:space="0" w:color="000000"/>
            </w:tcBorders>
            <w:shd w:val="pct10" w:color="auto" w:fill="auto"/>
            <w:vAlign w:val="center"/>
          </w:tcPr>
          <w:p w14:paraId="7D09A429" w14:textId="77777777" w:rsidR="00CD13CB" w:rsidRPr="003A2F5F" w:rsidRDefault="00CD13CB" w:rsidP="003A2F5F">
            <w:pPr>
              <w:widowControl w:val="0"/>
              <w:suppressAutoHyphens/>
              <w:spacing w:before="0" w:line="240" w:lineRule="auto"/>
              <w:ind w:left="72" w:firstLine="0"/>
              <w:jc w:val="both"/>
              <w:rPr>
                <w:rFonts w:ascii="Times New Roman" w:eastAsia="Times New Roman" w:hAnsi="Times New Roman" w:cs="Times New Roman"/>
                <w:b/>
                <w:bCs/>
                <w:sz w:val="18"/>
                <w:szCs w:val="18"/>
                <w:lang w:val="pl-PL"/>
              </w:rPr>
            </w:pPr>
            <w:r w:rsidRPr="003A2F5F">
              <w:rPr>
                <w:rFonts w:ascii="Times New Roman" w:eastAsia="Times New Roman" w:hAnsi="Times New Roman" w:cs="Times New Roman"/>
                <w:b/>
                <w:bCs/>
                <w:sz w:val="18"/>
                <w:szCs w:val="18"/>
                <w:lang w:val="pl-PL"/>
              </w:rPr>
              <w:t>KRYTERIUM</w:t>
            </w:r>
          </w:p>
        </w:tc>
        <w:tc>
          <w:tcPr>
            <w:tcW w:w="997" w:type="dxa"/>
            <w:tcBorders>
              <w:top w:val="single" w:sz="6" w:space="0" w:color="000000"/>
              <w:left w:val="single" w:sz="6" w:space="0" w:color="000000"/>
              <w:bottom w:val="single" w:sz="6" w:space="0" w:color="000000"/>
              <w:right w:val="single" w:sz="6" w:space="0" w:color="000000"/>
            </w:tcBorders>
            <w:shd w:val="pct10" w:color="auto" w:fill="auto"/>
            <w:vAlign w:val="center"/>
          </w:tcPr>
          <w:p w14:paraId="75EBA9BC" w14:textId="77777777" w:rsidR="00CD13CB" w:rsidRPr="003A2F5F" w:rsidRDefault="00CD13CB" w:rsidP="003A2F5F">
            <w:pPr>
              <w:widowControl w:val="0"/>
              <w:spacing w:before="0" w:line="240" w:lineRule="auto"/>
              <w:ind w:left="0" w:firstLine="0"/>
              <w:jc w:val="both"/>
              <w:outlineLvl w:val="0"/>
              <w:rPr>
                <w:rFonts w:ascii="Times New Roman" w:eastAsia="Times New Roman" w:hAnsi="Times New Roman" w:cs="Times New Roman"/>
                <w:b/>
                <w:kern w:val="2"/>
                <w:sz w:val="18"/>
                <w:szCs w:val="18"/>
                <w:lang w:val="pl-PL"/>
              </w:rPr>
            </w:pPr>
            <w:r w:rsidRPr="003A2F5F">
              <w:rPr>
                <w:rFonts w:ascii="Times New Roman" w:eastAsia="Times New Roman" w:hAnsi="Times New Roman" w:cs="Times New Roman"/>
                <w:b/>
                <w:kern w:val="2"/>
                <w:sz w:val="18"/>
                <w:szCs w:val="18"/>
                <w:lang w:val="pl-PL"/>
              </w:rPr>
              <w:t>Waga (W)</w:t>
            </w:r>
          </w:p>
        </w:tc>
      </w:tr>
      <w:tr w:rsidR="00CD13CB" w:rsidRPr="003A2F5F" w14:paraId="51738229" w14:textId="77777777" w:rsidTr="00A91A5A">
        <w:trPr>
          <w:cantSplit/>
          <w:jc w:val="center"/>
        </w:trPr>
        <w:tc>
          <w:tcPr>
            <w:tcW w:w="417" w:type="dxa"/>
            <w:tcBorders>
              <w:top w:val="single" w:sz="6" w:space="0" w:color="000000"/>
              <w:left w:val="single" w:sz="6" w:space="0" w:color="000000"/>
              <w:bottom w:val="single" w:sz="6" w:space="0" w:color="000000"/>
              <w:right w:val="single" w:sz="6" w:space="0" w:color="000000"/>
            </w:tcBorders>
          </w:tcPr>
          <w:p w14:paraId="3BDA4ABC" w14:textId="77777777" w:rsidR="00CD13CB" w:rsidRPr="003A2F5F" w:rsidRDefault="00CD13CB" w:rsidP="003A2F5F">
            <w:pPr>
              <w:widowControl w:val="0"/>
              <w:numPr>
                <w:ilvl w:val="0"/>
                <w:numId w:val="59"/>
              </w:numPr>
              <w:suppressAutoHyphens/>
              <w:spacing w:before="0" w:line="240" w:lineRule="auto"/>
              <w:ind w:left="0" w:firstLine="0"/>
              <w:contextualSpacing/>
              <w:jc w:val="both"/>
              <w:rPr>
                <w:rFonts w:ascii="Times New Roman" w:eastAsia="Times New Roman" w:hAnsi="Times New Roman" w:cs="Times New Roman"/>
                <w:sz w:val="18"/>
                <w:szCs w:val="18"/>
                <w:lang w:val="pl-PL"/>
              </w:rPr>
            </w:pPr>
          </w:p>
        </w:tc>
        <w:tc>
          <w:tcPr>
            <w:tcW w:w="5528" w:type="dxa"/>
            <w:tcBorders>
              <w:top w:val="single" w:sz="6" w:space="0" w:color="000000"/>
              <w:left w:val="single" w:sz="6" w:space="0" w:color="000000"/>
              <w:bottom w:val="single" w:sz="6" w:space="0" w:color="000000"/>
              <w:right w:val="single" w:sz="6" w:space="0" w:color="000000"/>
            </w:tcBorders>
          </w:tcPr>
          <w:p w14:paraId="4071DB40" w14:textId="77777777" w:rsidR="00CD13CB" w:rsidRPr="003A2F5F" w:rsidRDefault="00CD13CB" w:rsidP="003A2F5F">
            <w:pPr>
              <w:widowControl w:val="0"/>
              <w:spacing w:before="0" w:line="240" w:lineRule="auto"/>
              <w:ind w:left="0" w:firstLine="0"/>
              <w:jc w:val="both"/>
              <w:outlineLvl w:val="6"/>
              <w:rPr>
                <w:rFonts w:ascii="Times New Roman" w:eastAsia="Times New Roman" w:hAnsi="Times New Roman" w:cs="Times New Roman"/>
                <w:sz w:val="18"/>
                <w:szCs w:val="18"/>
                <w:lang w:val="pl-PL"/>
              </w:rPr>
            </w:pPr>
            <w:r w:rsidRPr="003A2F5F">
              <w:rPr>
                <w:rFonts w:ascii="Times New Roman" w:eastAsia="Times New Roman" w:hAnsi="Times New Roman" w:cs="Times New Roman"/>
                <w:sz w:val="18"/>
                <w:szCs w:val="18"/>
                <w:lang w:val="pl-PL"/>
              </w:rPr>
              <w:t>Łączna cena ofertowa brutto (C)</w:t>
            </w:r>
          </w:p>
        </w:tc>
        <w:tc>
          <w:tcPr>
            <w:tcW w:w="997" w:type="dxa"/>
            <w:tcBorders>
              <w:top w:val="single" w:sz="6" w:space="0" w:color="000000"/>
              <w:left w:val="single" w:sz="6" w:space="0" w:color="000000"/>
              <w:bottom w:val="single" w:sz="6" w:space="0" w:color="000000"/>
              <w:right w:val="single" w:sz="6" w:space="0" w:color="000000"/>
            </w:tcBorders>
          </w:tcPr>
          <w:p w14:paraId="6AF4EEA1" w14:textId="65DE6D94" w:rsidR="00CD13CB" w:rsidRPr="003A2F5F" w:rsidRDefault="00FE3B58" w:rsidP="003A2F5F">
            <w:pPr>
              <w:widowControl w:val="0"/>
              <w:suppressAutoHyphens/>
              <w:spacing w:before="0" w:line="240" w:lineRule="auto"/>
              <w:ind w:left="0" w:firstLine="0"/>
              <w:jc w:val="both"/>
              <w:rPr>
                <w:rFonts w:ascii="Times New Roman" w:eastAsia="Times New Roman" w:hAnsi="Times New Roman" w:cs="Times New Roman"/>
                <w:sz w:val="18"/>
                <w:szCs w:val="18"/>
                <w:lang w:val="pl-PL"/>
              </w:rPr>
            </w:pPr>
            <w:r w:rsidRPr="003A2F5F">
              <w:rPr>
                <w:rFonts w:ascii="Times New Roman" w:eastAsia="Times New Roman" w:hAnsi="Times New Roman" w:cs="Times New Roman"/>
                <w:sz w:val="18"/>
                <w:szCs w:val="18"/>
                <w:lang w:val="pl-PL"/>
              </w:rPr>
              <w:t>6</w:t>
            </w:r>
            <w:r w:rsidR="00CD13CB" w:rsidRPr="003A2F5F">
              <w:rPr>
                <w:rFonts w:ascii="Times New Roman" w:eastAsia="Times New Roman" w:hAnsi="Times New Roman" w:cs="Times New Roman"/>
                <w:sz w:val="18"/>
                <w:szCs w:val="18"/>
                <w:lang w:val="pl-PL"/>
              </w:rPr>
              <w:t>0%</w:t>
            </w:r>
          </w:p>
        </w:tc>
      </w:tr>
      <w:tr w:rsidR="00CD13CB" w:rsidRPr="003A2F5F" w14:paraId="3FAD716E" w14:textId="77777777" w:rsidTr="00A91A5A">
        <w:trPr>
          <w:cantSplit/>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0E868DBF" w14:textId="77777777" w:rsidR="00CD13CB" w:rsidRPr="003A2F5F" w:rsidRDefault="00CD13CB" w:rsidP="003A2F5F">
            <w:pPr>
              <w:widowControl w:val="0"/>
              <w:numPr>
                <w:ilvl w:val="0"/>
                <w:numId w:val="59"/>
              </w:numPr>
              <w:suppressAutoHyphens/>
              <w:snapToGrid w:val="0"/>
              <w:spacing w:before="0" w:line="240" w:lineRule="auto"/>
              <w:ind w:left="0" w:firstLine="0"/>
              <w:contextualSpacing/>
              <w:jc w:val="both"/>
              <w:rPr>
                <w:rFonts w:ascii="Times New Roman" w:eastAsia="Times New Roman" w:hAnsi="Times New Roman" w:cs="Times New Roman"/>
                <w:sz w:val="18"/>
                <w:szCs w:val="18"/>
                <w:lang w:val="pl-PL"/>
              </w:rPr>
            </w:pPr>
          </w:p>
        </w:tc>
        <w:tc>
          <w:tcPr>
            <w:tcW w:w="5528" w:type="dxa"/>
            <w:tcBorders>
              <w:top w:val="single" w:sz="6" w:space="0" w:color="000000"/>
              <w:left w:val="single" w:sz="6" w:space="0" w:color="000000"/>
              <w:bottom w:val="single" w:sz="6" w:space="0" w:color="000000"/>
              <w:right w:val="single" w:sz="6" w:space="0" w:color="000000"/>
            </w:tcBorders>
          </w:tcPr>
          <w:p w14:paraId="5AF89201" w14:textId="77777777" w:rsidR="00CD13CB" w:rsidRPr="003A2F5F" w:rsidRDefault="00CD13CB" w:rsidP="003A2F5F">
            <w:pPr>
              <w:widowControl w:val="0"/>
              <w:spacing w:before="0" w:line="240" w:lineRule="auto"/>
              <w:ind w:left="0" w:firstLine="0"/>
              <w:jc w:val="both"/>
              <w:outlineLvl w:val="6"/>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Ocena techniczno-funkcjonalna  (T)</w:t>
            </w:r>
          </w:p>
        </w:tc>
        <w:tc>
          <w:tcPr>
            <w:tcW w:w="997" w:type="dxa"/>
            <w:tcBorders>
              <w:top w:val="single" w:sz="6" w:space="0" w:color="000000"/>
              <w:left w:val="single" w:sz="6" w:space="0" w:color="000000"/>
              <w:bottom w:val="single" w:sz="6" w:space="0" w:color="000000"/>
              <w:right w:val="single" w:sz="6" w:space="0" w:color="000000"/>
            </w:tcBorders>
          </w:tcPr>
          <w:p w14:paraId="0D06245B" w14:textId="3117F40E" w:rsidR="00CD13CB" w:rsidRPr="003A2F5F" w:rsidRDefault="00FE3B58" w:rsidP="003A2F5F">
            <w:pPr>
              <w:widowControl w:val="0"/>
              <w:snapToGrid w:val="0"/>
              <w:spacing w:before="0" w:line="240" w:lineRule="auto"/>
              <w:ind w:left="0" w:firstLine="0"/>
              <w:jc w:val="both"/>
              <w:rPr>
                <w:rFonts w:ascii="Times New Roman" w:eastAsia="Times New Roman" w:hAnsi="Times New Roman" w:cs="Times New Roman"/>
                <w:sz w:val="18"/>
                <w:szCs w:val="18"/>
                <w:lang w:val="pl-PL"/>
              </w:rPr>
            </w:pPr>
            <w:r w:rsidRPr="003A2F5F">
              <w:rPr>
                <w:rFonts w:ascii="Times New Roman" w:eastAsia="Times New Roman" w:hAnsi="Times New Roman" w:cs="Times New Roman"/>
                <w:sz w:val="18"/>
                <w:szCs w:val="18"/>
                <w:lang w:val="pl-PL"/>
              </w:rPr>
              <w:t>2</w:t>
            </w:r>
            <w:r w:rsidR="00CD13CB" w:rsidRPr="003A2F5F">
              <w:rPr>
                <w:rFonts w:ascii="Times New Roman" w:eastAsia="Times New Roman" w:hAnsi="Times New Roman" w:cs="Times New Roman"/>
                <w:sz w:val="18"/>
                <w:szCs w:val="18"/>
                <w:lang w:val="pl-PL"/>
              </w:rPr>
              <w:t>5%</w:t>
            </w:r>
          </w:p>
        </w:tc>
      </w:tr>
      <w:tr w:rsidR="00CD13CB" w:rsidRPr="003A2F5F" w14:paraId="3235AD5D" w14:textId="77777777" w:rsidTr="00A91A5A">
        <w:trPr>
          <w:cantSplit/>
          <w:jc w:val="center"/>
        </w:trPr>
        <w:tc>
          <w:tcPr>
            <w:tcW w:w="417" w:type="dxa"/>
            <w:tcBorders>
              <w:top w:val="single" w:sz="6" w:space="0" w:color="000000"/>
              <w:left w:val="single" w:sz="6" w:space="0" w:color="000000"/>
              <w:bottom w:val="single" w:sz="6" w:space="0" w:color="000000"/>
              <w:right w:val="single" w:sz="6" w:space="0" w:color="000000"/>
            </w:tcBorders>
            <w:vAlign w:val="center"/>
          </w:tcPr>
          <w:p w14:paraId="7BE54F8A" w14:textId="77777777" w:rsidR="00CD13CB" w:rsidRPr="003A2F5F" w:rsidRDefault="00CD13CB" w:rsidP="003A2F5F">
            <w:pPr>
              <w:widowControl w:val="0"/>
              <w:numPr>
                <w:ilvl w:val="0"/>
                <w:numId w:val="59"/>
              </w:numPr>
              <w:suppressAutoHyphens/>
              <w:snapToGrid w:val="0"/>
              <w:spacing w:before="0" w:line="240" w:lineRule="auto"/>
              <w:ind w:left="0" w:firstLine="0"/>
              <w:contextualSpacing/>
              <w:jc w:val="both"/>
              <w:rPr>
                <w:rFonts w:ascii="Times New Roman" w:eastAsia="Times New Roman" w:hAnsi="Times New Roman" w:cs="Times New Roman"/>
                <w:sz w:val="18"/>
                <w:szCs w:val="18"/>
                <w:lang w:val="pl-PL"/>
              </w:rPr>
            </w:pPr>
          </w:p>
        </w:tc>
        <w:tc>
          <w:tcPr>
            <w:tcW w:w="5528" w:type="dxa"/>
            <w:tcBorders>
              <w:top w:val="single" w:sz="6" w:space="0" w:color="000000"/>
              <w:left w:val="single" w:sz="6" w:space="0" w:color="000000"/>
              <w:bottom w:val="single" w:sz="6" w:space="0" w:color="000000"/>
              <w:right w:val="single" w:sz="6" w:space="0" w:color="000000"/>
            </w:tcBorders>
          </w:tcPr>
          <w:p w14:paraId="27296562" w14:textId="77777777" w:rsidR="00CD13CB" w:rsidRPr="003A2F5F" w:rsidRDefault="00CD13CB" w:rsidP="003A2F5F">
            <w:pPr>
              <w:widowControl w:val="0"/>
              <w:spacing w:before="0" w:line="240" w:lineRule="auto"/>
              <w:ind w:left="0" w:firstLine="0"/>
              <w:jc w:val="both"/>
              <w:outlineLvl w:val="6"/>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Okres gwarancji (G)</w:t>
            </w:r>
          </w:p>
        </w:tc>
        <w:tc>
          <w:tcPr>
            <w:tcW w:w="997" w:type="dxa"/>
            <w:tcBorders>
              <w:top w:val="single" w:sz="6" w:space="0" w:color="000000"/>
              <w:left w:val="single" w:sz="6" w:space="0" w:color="000000"/>
              <w:bottom w:val="single" w:sz="6" w:space="0" w:color="000000"/>
              <w:right w:val="single" w:sz="6" w:space="0" w:color="000000"/>
            </w:tcBorders>
          </w:tcPr>
          <w:p w14:paraId="7A232B01" w14:textId="77777777" w:rsidR="00CD13CB" w:rsidRPr="003A2F5F" w:rsidRDefault="00CD13CB" w:rsidP="003A2F5F">
            <w:pPr>
              <w:widowControl w:val="0"/>
              <w:snapToGrid w:val="0"/>
              <w:spacing w:before="0" w:line="240" w:lineRule="auto"/>
              <w:ind w:left="0" w:firstLine="0"/>
              <w:jc w:val="both"/>
              <w:rPr>
                <w:rFonts w:ascii="Times New Roman" w:eastAsia="Times New Roman" w:hAnsi="Times New Roman" w:cs="Times New Roman"/>
                <w:sz w:val="18"/>
                <w:szCs w:val="18"/>
                <w:lang w:val="pl-PL"/>
              </w:rPr>
            </w:pPr>
            <w:r w:rsidRPr="003A2F5F">
              <w:rPr>
                <w:rFonts w:ascii="Times New Roman" w:eastAsia="Times New Roman" w:hAnsi="Times New Roman" w:cs="Times New Roman"/>
                <w:sz w:val="18"/>
                <w:szCs w:val="18"/>
                <w:lang w:val="pl-PL"/>
              </w:rPr>
              <w:t>15%</w:t>
            </w:r>
            <w:bookmarkStart w:id="27" w:name="_Hlk50129054"/>
            <w:bookmarkStart w:id="28" w:name="_Hlk15849257"/>
            <w:bookmarkEnd w:id="27"/>
            <w:bookmarkEnd w:id="28"/>
          </w:p>
        </w:tc>
      </w:tr>
    </w:tbl>
    <w:p w14:paraId="5048A71F" w14:textId="77777777" w:rsidR="00CD13CB" w:rsidRPr="003A2F5F" w:rsidRDefault="00CD13CB" w:rsidP="003A2F5F">
      <w:pPr>
        <w:widowControl w:val="0"/>
        <w:numPr>
          <w:ilvl w:val="0"/>
          <w:numId w:val="58"/>
        </w:numPr>
        <w:tabs>
          <w:tab w:val="left" w:pos="426"/>
        </w:tabs>
        <w:suppressAutoHyphens/>
        <w:spacing w:before="120" w:after="4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Sposób obliczania ceny dla poszczególnych kryteriów:</w:t>
      </w:r>
    </w:p>
    <w:p w14:paraId="0E401E0A" w14:textId="77777777" w:rsidR="00CD13CB" w:rsidRPr="003A2F5F" w:rsidRDefault="00CD13CB" w:rsidP="003A2F5F">
      <w:pPr>
        <w:widowControl w:val="0"/>
        <w:numPr>
          <w:ilvl w:val="0"/>
          <w:numId w:val="60"/>
        </w:numPr>
        <w:suppressAutoHyphens/>
        <w:spacing w:before="0" w:after="40" w:line="240" w:lineRule="auto"/>
        <w:contextualSpacing/>
        <w:jc w:val="both"/>
        <w:rPr>
          <w:rFonts w:ascii="Times New Roman" w:eastAsia="Lucida Sans Unicode" w:hAnsi="Times New Roman" w:cs="Times New Roman"/>
          <w:vanish/>
          <w:kern w:val="2"/>
          <w:sz w:val="20"/>
          <w:szCs w:val="20"/>
          <w:lang w:val="pl-PL" w:eastAsia="zh-CN"/>
        </w:rPr>
      </w:pPr>
    </w:p>
    <w:p w14:paraId="4CCD2DF0" w14:textId="77777777" w:rsidR="00CD13CB" w:rsidRPr="003A2F5F" w:rsidRDefault="00CD13CB" w:rsidP="003A2F5F">
      <w:pPr>
        <w:widowControl w:val="0"/>
        <w:numPr>
          <w:ilvl w:val="0"/>
          <w:numId w:val="60"/>
        </w:numPr>
        <w:suppressAutoHyphens/>
        <w:spacing w:before="0" w:after="40" w:line="240" w:lineRule="auto"/>
        <w:contextualSpacing/>
        <w:jc w:val="both"/>
        <w:rPr>
          <w:rFonts w:ascii="Times New Roman" w:eastAsia="Lucida Sans Unicode" w:hAnsi="Times New Roman" w:cs="Times New Roman"/>
          <w:vanish/>
          <w:kern w:val="2"/>
          <w:sz w:val="20"/>
          <w:szCs w:val="20"/>
          <w:lang w:val="pl-PL" w:eastAsia="zh-CN"/>
        </w:rPr>
      </w:pPr>
    </w:p>
    <w:p w14:paraId="766834E3" w14:textId="77777777" w:rsidR="00CD13CB" w:rsidRPr="003A2F5F" w:rsidRDefault="00CD13CB" w:rsidP="003A2F5F">
      <w:pPr>
        <w:widowControl w:val="0"/>
        <w:numPr>
          <w:ilvl w:val="0"/>
          <w:numId w:val="60"/>
        </w:numPr>
        <w:suppressAutoHyphens/>
        <w:spacing w:before="0" w:after="40" w:line="240" w:lineRule="auto"/>
        <w:contextualSpacing/>
        <w:jc w:val="both"/>
        <w:rPr>
          <w:rFonts w:ascii="Times New Roman" w:eastAsia="Lucida Sans Unicode" w:hAnsi="Times New Roman" w:cs="Times New Roman"/>
          <w:vanish/>
          <w:kern w:val="2"/>
          <w:sz w:val="20"/>
          <w:szCs w:val="20"/>
          <w:lang w:val="pl-PL" w:eastAsia="zh-CN"/>
        </w:rPr>
      </w:pPr>
    </w:p>
    <w:p w14:paraId="16C1ED77" w14:textId="77777777" w:rsidR="00CD13CB" w:rsidRPr="003A2F5F" w:rsidRDefault="00CD13CB" w:rsidP="003A2F5F">
      <w:pPr>
        <w:widowControl w:val="0"/>
        <w:numPr>
          <w:ilvl w:val="1"/>
          <w:numId w:val="60"/>
        </w:numPr>
        <w:suppressAutoHyphens/>
        <w:spacing w:before="0" w:after="40" w:line="240" w:lineRule="auto"/>
        <w:ind w:left="993" w:hanging="426"/>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Ocena w kryterium „Łączna cena ofertowa brutto (C)”</w:t>
      </w:r>
    </w:p>
    <w:p w14:paraId="28BFB198"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Liczba punktów w tym kryterium przyznawana będzie </w:t>
      </w:r>
      <w:bookmarkStart w:id="29" w:name="_Hlk107693747"/>
      <w:r w:rsidRPr="003A2F5F">
        <w:rPr>
          <w:rFonts w:ascii="Times New Roman" w:eastAsia="Lucida Sans Unicode" w:hAnsi="Times New Roman" w:cs="Times New Roman"/>
          <w:kern w:val="2"/>
          <w:sz w:val="20"/>
          <w:szCs w:val="20"/>
          <w:lang w:val="pl-PL" w:eastAsia="zh-CN"/>
        </w:rPr>
        <w:t>według wzoru:</w:t>
      </w:r>
    </w:p>
    <w:p w14:paraId="5D0CD302" w14:textId="77777777" w:rsidR="00CD13CB" w:rsidRPr="003A2F5F" w:rsidRDefault="00CD13CB" w:rsidP="003A2F5F">
      <w:pPr>
        <w:widowControl w:val="0"/>
        <w:suppressAutoHyphens/>
        <w:spacing w:before="40" w:line="240" w:lineRule="auto"/>
        <w:ind w:left="0"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C= (</w:t>
      </w:r>
      <w:proofErr w:type="spellStart"/>
      <w:r w:rsidRPr="003A2F5F">
        <w:rPr>
          <w:rFonts w:ascii="Times New Roman" w:eastAsia="Lucida Sans Unicode" w:hAnsi="Times New Roman" w:cs="Times New Roman"/>
          <w:kern w:val="2"/>
          <w:sz w:val="20"/>
          <w:szCs w:val="20"/>
          <w:lang w:val="pl-PL" w:eastAsia="zh-CN"/>
        </w:rPr>
        <w:t>C</w:t>
      </w:r>
      <w:r w:rsidRPr="003A2F5F">
        <w:rPr>
          <w:rFonts w:ascii="Times New Roman" w:eastAsia="Lucida Sans Unicode" w:hAnsi="Times New Roman" w:cs="Times New Roman"/>
          <w:kern w:val="2"/>
          <w:sz w:val="20"/>
          <w:szCs w:val="20"/>
          <w:vertAlign w:val="subscript"/>
          <w:lang w:val="pl-PL" w:eastAsia="zh-CN"/>
        </w:rPr>
        <w:t>min</w:t>
      </w:r>
      <w:proofErr w:type="spellEnd"/>
      <w:r w:rsidRPr="003A2F5F">
        <w:rPr>
          <w:rFonts w:ascii="Times New Roman" w:eastAsia="Lucida Sans Unicode" w:hAnsi="Times New Roman" w:cs="Times New Roman"/>
          <w:kern w:val="2"/>
          <w:sz w:val="20"/>
          <w:szCs w:val="20"/>
          <w:lang w:val="pl-PL" w:eastAsia="zh-CN"/>
        </w:rPr>
        <w:t>/C</w:t>
      </w:r>
      <w:r w:rsidRPr="003A2F5F">
        <w:rPr>
          <w:rFonts w:ascii="Times New Roman" w:eastAsia="Lucida Sans Unicode" w:hAnsi="Times New Roman" w:cs="Times New Roman"/>
          <w:kern w:val="2"/>
          <w:sz w:val="20"/>
          <w:szCs w:val="20"/>
          <w:vertAlign w:val="subscript"/>
          <w:lang w:val="pl-PL" w:eastAsia="zh-CN"/>
        </w:rPr>
        <w:t>o</w:t>
      </w:r>
      <w:r w:rsidRPr="003A2F5F">
        <w:rPr>
          <w:rFonts w:ascii="Times New Roman" w:eastAsia="Lucida Sans Unicode" w:hAnsi="Times New Roman" w:cs="Times New Roman"/>
          <w:kern w:val="2"/>
          <w:sz w:val="20"/>
          <w:szCs w:val="20"/>
          <w:lang w:val="pl-PL" w:eastAsia="zh-CN"/>
        </w:rPr>
        <w:t xml:space="preserve"> ) * 100*W </w:t>
      </w:r>
    </w:p>
    <w:p w14:paraId="5007D5CF" w14:textId="77777777" w:rsidR="00CD13CB" w:rsidRPr="003A2F5F" w:rsidRDefault="00CD13CB" w:rsidP="003A2F5F">
      <w:pPr>
        <w:widowControl w:val="0"/>
        <w:suppressAutoHyphens/>
        <w:spacing w:before="0" w:after="4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gdzie: </w:t>
      </w:r>
      <w:bookmarkStart w:id="30" w:name="_Hlk15848797"/>
      <w:bookmarkEnd w:id="30"/>
    </w:p>
    <w:p w14:paraId="57A2371F"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C – ocena w kryterium „</w:t>
      </w:r>
      <w:r w:rsidRPr="003A2F5F">
        <w:rPr>
          <w:rFonts w:ascii="Times New Roman" w:eastAsia="Times New Roman" w:hAnsi="Times New Roman" w:cs="Times New Roman"/>
          <w:sz w:val="20"/>
          <w:szCs w:val="20"/>
          <w:lang w:val="pl-PL"/>
        </w:rPr>
        <w:t>Łączna cena ofertowa brutto”</w:t>
      </w:r>
    </w:p>
    <w:p w14:paraId="052980B3"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proofErr w:type="spellStart"/>
      <w:r w:rsidRPr="003A2F5F">
        <w:rPr>
          <w:rFonts w:ascii="Times New Roman" w:eastAsia="Lucida Sans Unicode" w:hAnsi="Times New Roman" w:cs="Times New Roman"/>
          <w:kern w:val="2"/>
          <w:sz w:val="20"/>
          <w:szCs w:val="20"/>
          <w:lang w:val="pl-PL" w:eastAsia="zh-CN"/>
        </w:rPr>
        <w:t>C</w:t>
      </w:r>
      <w:r w:rsidRPr="003A2F5F">
        <w:rPr>
          <w:rFonts w:ascii="Times New Roman" w:eastAsia="Lucida Sans Unicode" w:hAnsi="Times New Roman" w:cs="Times New Roman"/>
          <w:kern w:val="2"/>
          <w:sz w:val="20"/>
          <w:szCs w:val="20"/>
          <w:vertAlign w:val="subscript"/>
          <w:lang w:val="pl-PL" w:eastAsia="zh-CN"/>
        </w:rPr>
        <w:t>min</w:t>
      </w:r>
      <w:proofErr w:type="spellEnd"/>
      <w:r w:rsidRPr="003A2F5F">
        <w:rPr>
          <w:rFonts w:ascii="Times New Roman" w:eastAsia="Lucida Sans Unicode" w:hAnsi="Times New Roman" w:cs="Times New Roman"/>
          <w:kern w:val="2"/>
          <w:sz w:val="20"/>
          <w:szCs w:val="20"/>
          <w:lang w:val="pl-PL" w:eastAsia="zh-CN"/>
        </w:rPr>
        <w:t xml:space="preserve"> - najniższa oferowana cena spośród złożonych ofert niepodlegających odrzuceniu</w:t>
      </w:r>
    </w:p>
    <w:p w14:paraId="243AFDBD"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C</w:t>
      </w:r>
      <w:r w:rsidRPr="003A2F5F">
        <w:rPr>
          <w:rFonts w:ascii="Times New Roman" w:eastAsia="Lucida Sans Unicode" w:hAnsi="Times New Roman" w:cs="Times New Roman"/>
          <w:kern w:val="2"/>
          <w:sz w:val="20"/>
          <w:szCs w:val="20"/>
          <w:vertAlign w:val="subscript"/>
          <w:lang w:val="pl-PL" w:eastAsia="zh-CN"/>
        </w:rPr>
        <w:t>o</w:t>
      </w:r>
      <w:r w:rsidRPr="003A2F5F">
        <w:rPr>
          <w:rFonts w:ascii="Times New Roman" w:eastAsia="Lucida Sans Unicode" w:hAnsi="Times New Roman" w:cs="Times New Roman"/>
          <w:kern w:val="2"/>
          <w:sz w:val="20"/>
          <w:szCs w:val="20"/>
          <w:lang w:val="pl-PL" w:eastAsia="zh-CN"/>
        </w:rPr>
        <w:t xml:space="preserve"> - cena oferty ocenianej</w:t>
      </w:r>
    </w:p>
    <w:p w14:paraId="062503AC"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W – waga w kryterium „</w:t>
      </w:r>
      <w:r w:rsidRPr="003A2F5F">
        <w:rPr>
          <w:rFonts w:ascii="Times New Roman" w:eastAsia="Times New Roman" w:hAnsi="Times New Roman" w:cs="Times New Roman"/>
          <w:sz w:val="20"/>
          <w:szCs w:val="20"/>
          <w:lang w:val="pl-PL"/>
        </w:rPr>
        <w:t>Łączna cena ofertowa brutto</w:t>
      </w:r>
      <w:r w:rsidRPr="003A2F5F">
        <w:rPr>
          <w:rFonts w:ascii="Times New Roman" w:eastAsia="Lucida Sans Unicode" w:hAnsi="Times New Roman" w:cs="Times New Roman"/>
          <w:kern w:val="2"/>
          <w:sz w:val="20"/>
          <w:szCs w:val="20"/>
          <w:lang w:val="pl-PL" w:eastAsia="zh-CN"/>
        </w:rPr>
        <w:t>”</w:t>
      </w:r>
    </w:p>
    <w:bookmarkEnd w:id="29"/>
    <w:p w14:paraId="116F5021" w14:textId="77777777" w:rsidR="00CD13CB" w:rsidRPr="003A2F5F" w:rsidRDefault="00CD13CB" w:rsidP="003A2F5F">
      <w:pPr>
        <w:widowControl w:val="0"/>
        <w:numPr>
          <w:ilvl w:val="1"/>
          <w:numId w:val="60"/>
        </w:numPr>
        <w:suppressAutoHyphens/>
        <w:spacing w:before="120" w:after="40" w:line="240" w:lineRule="auto"/>
        <w:ind w:left="992" w:hanging="425"/>
        <w:jc w:val="both"/>
        <w:rPr>
          <w:rFonts w:ascii="Times New Roman" w:eastAsia="Lucida Sans Unicode" w:hAnsi="Times New Roman" w:cs="Times New Roman"/>
          <w:color w:val="FF0000"/>
          <w:kern w:val="2"/>
          <w:sz w:val="20"/>
          <w:szCs w:val="20"/>
          <w:lang w:val="pl-PL" w:eastAsia="zh-CN"/>
        </w:rPr>
      </w:pPr>
      <w:r w:rsidRPr="003A2F5F">
        <w:rPr>
          <w:rFonts w:ascii="Times New Roman" w:eastAsia="Lucida Sans Unicode" w:hAnsi="Times New Roman" w:cs="Times New Roman"/>
          <w:kern w:val="2"/>
          <w:sz w:val="20"/>
          <w:szCs w:val="20"/>
          <w:lang w:val="pl-PL" w:eastAsia="zh-CN"/>
        </w:rPr>
        <w:t>Ocena w kryterium „Ocena techniczno-funkcjonalna  (T)”</w:t>
      </w:r>
    </w:p>
    <w:p w14:paraId="7661ADBE" w14:textId="77777777" w:rsidR="00CD13CB" w:rsidRPr="003A2F5F" w:rsidRDefault="00CD13CB" w:rsidP="003A2F5F">
      <w:pPr>
        <w:spacing w:before="0" w:line="240" w:lineRule="auto"/>
        <w:ind w:left="720" w:firstLine="0"/>
        <w:contextualSpacing/>
        <w:jc w:val="both"/>
        <w:rPr>
          <w:rFonts w:ascii="Times New Roman" w:eastAsia="Times New Roman" w:hAnsi="Times New Roman" w:cs="Times New Roman"/>
          <w:sz w:val="20"/>
          <w:szCs w:val="20"/>
          <w:lang w:val="pl-PL"/>
        </w:rPr>
      </w:pPr>
      <w:r w:rsidRPr="003A2F5F">
        <w:rPr>
          <w:rFonts w:ascii="Times New Roman" w:eastAsia="Calibri" w:hAnsi="Times New Roman" w:cs="Times New Roman"/>
          <w:sz w:val="20"/>
          <w:szCs w:val="20"/>
          <w:lang w:val="pl-PL"/>
        </w:rPr>
        <w:t xml:space="preserve">W kryterium </w:t>
      </w:r>
      <w:r w:rsidRPr="003A2F5F">
        <w:rPr>
          <w:rFonts w:ascii="Times New Roman" w:eastAsia="Times New Roman" w:hAnsi="Times New Roman" w:cs="Times New Roman"/>
          <w:sz w:val="20"/>
          <w:szCs w:val="20"/>
          <w:lang w:val="pl-PL"/>
        </w:rPr>
        <w:t>badanej ofercie zostaną przyznane punkty na podstawie wskazanych w opisie przedmiotu</w:t>
      </w:r>
    </w:p>
    <w:p w14:paraId="1C53553A" w14:textId="42A83F21" w:rsidR="00CD13CB" w:rsidRPr="003A2F5F" w:rsidRDefault="00CD13CB" w:rsidP="003A2F5F">
      <w:pPr>
        <w:spacing w:before="0" w:line="240" w:lineRule="auto"/>
        <w:ind w:left="720" w:firstLine="0"/>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zamówienia (zał. nr </w:t>
      </w:r>
      <w:r w:rsidR="006959C2" w:rsidRPr="003A2F5F">
        <w:rPr>
          <w:rFonts w:ascii="Times New Roman" w:eastAsia="Times New Roman" w:hAnsi="Times New Roman" w:cs="Times New Roman"/>
          <w:sz w:val="20"/>
          <w:szCs w:val="20"/>
          <w:lang w:val="pl-PL"/>
        </w:rPr>
        <w:t>2</w:t>
      </w:r>
      <w:r w:rsidRPr="003A2F5F">
        <w:rPr>
          <w:rFonts w:ascii="Times New Roman" w:eastAsia="Times New Roman" w:hAnsi="Times New Roman" w:cs="Times New Roman"/>
          <w:sz w:val="20"/>
          <w:szCs w:val="20"/>
          <w:lang w:val="pl-PL"/>
        </w:rPr>
        <w:t xml:space="preserve"> do SWZ) parametrów punktowych zawartych w pozycji (kolumna) </w:t>
      </w:r>
      <w:r w:rsidRPr="003A2F5F">
        <w:rPr>
          <w:rFonts w:ascii="Times New Roman" w:eastAsia="Times New Roman" w:hAnsi="Times New Roman" w:cs="Times New Roman"/>
          <w:i/>
          <w:iCs/>
          <w:sz w:val="20"/>
          <w:szCs w:val="20"/>
          <w:lang w:val="pl-PL"/>
        </w:rPr>
        <w:t>Punktacja docelowa</w:t>
      </w:r>
      <w:r w:rsidRPr="003A2F5F">
        <w:rPr>
          <w:rFonts w:ascii="Times New Roman" w:eastAsia="Times New Roman" w:hAnsi="Times New Roman" w:cs="Times New Roman"/>
          <w:sz w:val="20"/>
          <w:szCs w:val="20"/>
          <w:lang w:val="pl-PL"/>
        </w:rPr>
        <w:t>.</w:t>
      </w:r>
    </w:p>
    <w:p w14:paraId="43F947A5" w14:textId="77777777" w:rsidR="00CD13CB" w:rsidRPr="003A2F5F" w:rsidRDefault="00CD13CB" w:rsidP="003A2F5F">
      <w:pPr>
        <w:spacing w:before="120" w:line="240" w:lineRule="auto"/>
        <w:ind w:left="720" w:firstLine="0"/>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Wartość punktowa w kryterium „Ocena techniczno-funkcjonalna  (T)” zostanie przyznana będzie według wzoru:</w:t>
      </w:r>
    </w:p>
    <w:p w14:paraId="4D3E59E9" w14:textId="77777777" w:rsidR="00CD13CB" w:rsidRPr="003A2F5F" w:rsidRDefault="00CD13CB" w:rsidP="003A2F5F">
      <w:pPr>
        <w:widowControl w:val="0"/>
        <w:suppressAutoHyphens/>
        <w:spacing w:before="40" w:line="240" w:lineRule="auto"/>
        <w:ind w:left="0"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T= (</w:t>
      </w:r>
      <w:proofErr w:type="spellStart"/>
      <w:r w:rsidRPr="003A2F5F">
        <w:rPr>
          <w:rFonts w:ascii="Times New Roman" w:eastAsia="Lucida Sans Unicode" w:hAnsi="Times New Roman" w:cs="Times New Roman"/>
          <w:kern w:val="2"/>
          <w:sz w:val="20"/>
          <w:szCs w:val="20"/>
          <w:lang w:val="pl-PL" w:eastAsia="zh-CN"/>
        </w:rPr>
        <w:t>T</w:t>
      </w:r>
      <w:r w:rsidRPr="003A2F5F">
        <w:rPr>
          <w:rFonts w:ascii="Times New Roman" w:eastAsia="Lucida Sans Unicode" w:hAnsi="Times New Roman" w:cs="Times New Roman"/>
          <w:kern w:val="2"/>
          <w:sz w:val="20"/>
          <w:szCs w:val="20"/>
          <w:vertAlign w:val="subscript"/>
          <w:lang w:val="pl-PL" w:eastAsia="zh-CN"/>
        </w:rPr>
        <w:t>min</w:t>
      </w:r>
      <w:proofErr w:type="spellEnd"/>
      <w:r w:rsidRPr="003A2F5F">
        <w:rPr>
          <w:rFonts w:ascii="Times New Roman" w:eastAsia="Lucida Sans Unicode" w:hAnsi="Times New Roman" w:cs="Times New Roman"/>
          <w:kern w:val="2"/>
          <w:sz w:val="20"/>
          <w:szCs w:val="20"/>
          <w:lang w:val="pl-PL" w:eastAsia="zh-CN"/>
        </w:rPr>
        <w:t>/T</w:t>
      </w:r>
      <w:r w:rsidRPr="003A2F5F">
        <w:rPr>
          <w:rFonts w:ascii="Times New Roman" w:eastAsia="Lucida Sans Unicode" w:hAnsi="Times New Roman" w:cs="Times New Roman"/>
          <w:kern w:val="2"/>
          <w:sz w:val="20"/>
          <w:szCs w:val="20"/>
          <w:vertAlign w:val="subscript"/>
          <w:lang w:val="pl-PL" w:eastAsia="zh-CN"/>
        </w:rPr>
        <w:t>o</w:t>
      </w:r>
      <w:r w:rsidRPr="003A2F5F">
        <w:rPr>
          <w:rFonts w:ascii="Times New Roman" w:eastAsia="Lucida Sans Unicode" w:hAnsi="Times New Roman" w:cs="Times New Roman"/>
          <w:kern w:val="2"/>
          <w:sz w:val="20"/>
          <w:szCs w:val="20"/>
          <w:lang w:val="pl-PL" w:eastAsia="zh-CN"/>
        </w:rPr>
        <w:t xml:space="preserve"> ) * 100*W </w:t>
      </w:r>
    </w:p>
    <w:p w14:paraId="6C0C18BB" w14:textId="77777777" w:rsidR="00CD13CB" w:rsidRPr="003A2F5F" w:rsidRDefault="00CD13CB" w:rsidP="003A2F5F">
      <w:pPr>
        <w:widowControl w:val="0"/>
        <w:suppressAutoHyphens/>
        <w:spacing w:before="0" w:after="4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gdzie: </w:t>
      </w:r>
    </w:p>
    <w:p w14:paraId="271DBD04"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T – ocena w kryterium „Ocena techniczno-funkcjonalna </w:t>
      </w:r>
      <w:r w:rsidRPr="003A2F5F">
        <w:rPr>
          <w:rFonts w:ascii="Times New Roman" w:eastAsia="Times New Roman" w:hAnsi="Times New Roman" w:cs="Times New Roman"/>
          <w:sz w:val="20"/>
          <w:szCs w:val="20"/>
          <w:lang w:val="pl-PL"/>
        </w:rPr>
        <w:t>”</w:t>
      </w:r>
    </w:p>
    <w:p w14:paraId="3AE8F854"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proofErr w:type="spellStart"/>
      <w:r w:rsidRPr="003A2F5F">
        <w:rPr>
          <w:rFonts w:ascii="Times New Roman" w:eastAsia="Lucida Sans Unicode" w:hAnsi="Times New Roman" w:cs="Times New Roman"/>
          <w:kern w:val="2"/>
          <w:sz w:val="20"/>
          <w:szCs w:val="20"/>
          <w:lang w:val="pl-PL" w:eastAsia="zh-CN"/>
        </w:rPr>
        <w:t>T</w:t>
      </w:r>
      <w:r w:rsidRPr="003A2F5F">
        <w:rPr>
          <w:rFonts w:ascii="Times New Roman" w:eastAsia="Lucida Sans Unicode" w:hAnsi="Times New Roman" w:cs="Times New Roman"/>
          <w:kern w:val="2"/>
          <w:sz w:val="20"/>
          <w:szCs w:val="20"/>
          <w:vertAlign w:val="subscript"/>
          <w:lang w:val="pl-PL" w:eastAsia="zh-CN"/>
        </w:rPr>
        <w:t>min</w:t>
      </w:r>
      <w:proofErr w:type="spellEnd"/>
      <w:r w:rsidRPr="003A2F5F">
        <w:rPr>
          <w:rFonts w:ascii="Times New Roman" w:eastAsia="Lucida Sans Unicode" w:hAnsi="Times New Roman" w:cs="Times New Roman"/>
          <w:kern w:val="2"/>
          <w:sz w:val="20"/>
          <w:szCs w:val="20"/>
          <w:lang w:val="pl-PL" w:eastAsia="zh-CN"/>
        </w:rPr>
        <w:t xml:space="preserve"> - łączna punktacja w badanej ofercie przyznana na podstawie wskazanych przez wykonawcę w opisie przedmiotu zamówienia parametrów punktowych </w:t>
      </w:r>
    </w:p>
    <w:p w14:paraId="168B78FF"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T</w:t>
      </w:r>
      <w:r w:rsidRPr="003A2F5F">
        <w:rPr>
          <w:rFonts w:ascii="Times New Roman" w:eastAsia="Lucida Sans Unicode" w:hAnsi="Times New Roman" w:cs="Times New Roman"/>
          <w:kern w:val="2"/>
          <w:sz w:val="20"/>
          <w:szCs w:val="20"/>
          <w:vertAlign w:val="subscript"/>
          <w:lang w:val="pl-PL" w:eastAsia="zh-CN"/>
        </w:rPr>
        <w:t>o</w:t>
      </w:r>
      <w:r w:rsidRPr="003A2F5F">
        <w:rPr>
          <w:rFonts w:ascii="Times New Roman" w:eastAsia="Lucida Sans Unicode" w:hAnsi="Times New Roman" w:cs="Times New Roman"/>
          <w:kern w:val="2"/>
          <w:sz w:val="20"/>
          <w:szCs w:val="20"/>
          <w:lang w:val="pl-PL" w:eastAsia="zh-CN"/>
        </w:rPr>
        <w:t xml:space="preserve"> - maksymalna liczba punktów możliwa do zdobycia na podstawie wskazanych w opisie przedmiotu</w:t>
      </w:r>
    </w:p>
    <w:p w14:paraId="7FAD973D"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zamówienia parametrów punktowych </w:t>
      </w:r>
    </w:p>
    <w:p w14:paraId="418FFFBD"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W – waga w kryterium „Ocena techniczno-funkcjonalna”</w:t>
      </w:r>
    </w:p>
    <w:p w14:paraId="4C52C3CF" w14:textId="77777777" w:rsidR="00CD13CB" w:rsidRPr="003A2F5F" w:rsidRDefault="00CD13CB" w:rsidP="003A2F5F">
      <w:pPr>
        <w:widowControl w:val="0"/>
        <w:numPr>
          <w:ilvl w:val="1"/>
          <w:numId w:val="60"/>
        </w:numPr>
        <w:suppressAutoHyphens/>
        <w:spacing w:before="120" w:after="40" w:line="240" w:lineRule="auto"/>
        <w:ind w:left="992"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Ocena w kryterium „Okres gwarancji (G)”</w:t>
      </w:r>
    </w:p>
    <w:p w14:paraId="1E2EC759" w14:textId="77777777" w:rsidR="00CD13CB" w:rsidRPr="003A2F5F" w:rsidRDefault="00CD13CB" w:rsidP="003A2F5F">
      <w:pPr>
        <w:spacing w:line="240" w:lineRule="auto"/>
        <w:ind w:left="851" w:firstLine="0"/>
        <w:jc w:val="both"/>
        <w:rPr>
          <w:rFonts w:ascii="Times New Roman" w:eastAsia="Times New Roman" w:hAnsi="Times New Roman" w:cs="Times New Roman"/>
          <w:sz w:val="20"/>
          <w:szCs w:val="20"/>
          <w:lang w:val="pl-PL"/>
        </w:rPr>
      </w:pPr>
      <w:bookmarkStart w:id="31" w:name="_Hlk108435217"/>
      <w:r w:rsidRPr="003A2F5F">
        <w:rPr>
          <w:rFonts w:ascii="Times New Roman" w:eastAsia="Times New Roman" w:hAnsi="Times New Roman" w:cs="Times New Roman"/>
          <w:sz w:val="20"/>
          <w:szCs w:val="20"/>
          <w:lang w:val="pl-PL"/>
        </w:rPr>
        <w:t xml:space="preserve">W kryterium badanej ofercie zostaną przyznane punkty w zależności od długości podanego przez Wykonawcę okresu gwarancji według następujących zasad: </w:t>
      </w:r>
    </w:p>
    <w:p w14:paraId="03A2716F" w14:textId="3B204D7A" w:rsidR="00CD13CB" w:rsidRPr="003A2F5F" w:rsidRDefault="00CD13CB" w:rsidP="003A2F5F">
      <w:pPr>
        <w:widowControl w:val="0"/>
        <w:numPr>
          <w:ilvl w:val="0"/>
          <w:numId w:val="74"/>
        </w:numPr>
        <w:suppressAutoHyphens/>
        <w:spacing w:before="0" w:line="240" w:lineRule="auto"/>
        <w:ind w:left="1276"/>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Zamawiający zastrzega, że minimalny wymagany okres gwarancji wynosi </w:t>
      </w:r>
      <w:r w:rsidR="009A4904" w:rsidRPr="003A2F5F">
        <w:rPr>
          <w:rFonts w:ascii="Times New Roman" w:eastAsia="Times New Roman" w:hAnsi="Times New Roman" w:cs="Times New Roman"/>
          <w:sz w:val="20"/>
          <w:szCs w:val="20"/>
          <w:lang w:val="pl-PL"/>
        </w:rPr>
        <w:t>24</w:t>
      </w:r>
      <w:r w:rsidRPr="003A2F5F">
        <w:rPr>
          <w:rFonts w:ascii="Times New Roman" w:eastAsia="Times New Roman" w:hAnsi="Times New Roman" w:cs="Times New Roman"/>
          <w:sz w:val="20"/>
          <w:szCs w:val="20"/>
          <w:lang w:val="pl-PL"/>
        </w:rPr>
        <w:t xml:space="preserve"> miesi</w:t>
      </w:r>
      <w:r w:rsidR="009A4904" w:rsidRPr="003A2F5F">
        <w:rPr>
          <w:rFonts w:ascii="Times New Roman" w:eastAsia="Times New Roman" w:hAnsi="Times New Roman" w:cs="Times New Roman"/>
          <w:sz w:val="20"/>
          <w:szCs w:val="20"/>
          <w:lang w:val="pl-PL"/>
        </w:rPr>
        <w:t xml:space="preserve">ące </w:t>
      </w:r>
      <w:r w:rsidRPr="003A2F5F">
        <w:rPr>
          <w:rFonts w:ascii="Times New Roman" w:eastAsia="Times New Roman" w:hAnsi="Times New Roman" w:cs="Times New Roman"/>
          <w:sz w:val="20"/>
          <w:szCs w:val="20"/>
          <w:lang w:val="pl-PL"/>
        </w:rPr>
        <w:t xml:space="preserve"> licząc od dnia odbioru końcowego przedmiotu zamówienia, natomiast maksymalny okres gwarancji to 60 miesięcy; </w:t>
      </w:r>
    </w:p>
    <w:p w14:paraId="09E66979" w14:textId="67812D4B" w:rsidR="00CD13CB" w:rsidRPr="003A2F5F" w:rsidRDefault="00CD13CB" w:rsidP="003A2F5F">
      <w:pPr>
        <w:widowControl w:val="0"/>
        <w:numPr>
          <w:ilvl w:val="0"/>
          <w:numId w:val="74"/>
        </w:numPr>
        <w:suppressAutoHyphens/>
        <w:spacing w:before="0" w:line="240" w:lineRule="auto"/>
        <w:ind w:left="1276"/>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Zaoferowanie w treści oferty okresu gwarancji krótszego niż </w:t>
      </w:r>
      <w:r w:rsidR="009A4904" w:rsidRPr="003A2F5F">
        <w:rPr>
          <w:rFonts w:ascii="Times New Roman" w:eastAsia="Times New Roman" w:hAnsi="Times New Roman" w:cs="Times New Roman"/>
          <w:sz w:val="20"/>
          <w:szCs w:val="20"/>
          <w:lang w:val="pl-PL"/>
        </w:rPr>
        <w:t>24</w:t>
      </w:r>
      <w:r w:rsidRPr="003A2F5F">
        <w:rPr>
          <w:rFonts w:ascii="Times New Roman" w:eastAsia="Times New Roman" w:hAnsi="Times New Roman" w:cs="Times New Roman"/>
          <w:sz w:val="20"/>
          <w:szCs w:val="20"/>
          <w:lang w:val="pl-PL"/>
        </w:rPr>
        <w:t xml:space="preserve"> miesi</w:t>
      </w:r>
      <w:r w:rsidR="009A4904" w:rsidRPr="003A2F5F">
        <w:rPr>
          <w:rFonts w:ascii="Times New Roman" w:eastAsia="Times New Roman" w:hAnsi="Times New Roman" w:cs="Times New Roman"/>
          <w:sz w:val="20"/>
          <w:szCs w:val="20"/>
          <w:lang w:val="pl-PL"/>
        </w:rPr>
        <w:t>ące</w:t>
      </w:r>
      <w:r w:rsidRPr="003A2F5F">
        <w:rPr>
          <w:rFonts w:ascii="Times New Roman" w:eastAsia="Times New Roman" w:hAnsi="Times New Roman" w:cs="Times New Roman"/>
          <w:sz w:val="20"/>
          <w:szCs w:val="20"/>
          <w:lang w:val="pl-PL"/>
        </w:rPr>
        <w:t xml:space="preserve"> spowoduje odrzucenie oferty. Zaoferowanie okresu gwarancji dłuższego niż 60 miesięcy nie powoduje odrzucenia oferty (w takim przypadku oferta otrzyma maksymalną ilość punktów w tym kryterium zgodnie z poniższym). </w:t>
      </w:r>
    </w:p>
    <w:p w14:paraId="6768F8A2" w14:textId="77777777" w:rsidR="00CD13CB" w:rsidRPr="003A2F5F" w:rsidRDefault="00CD13CB" w:rsidP="003A2F5F">
      <w:pPr>
        <w:widowControl w:val="0"/>
        <w:numPr>
          <w:ilvl w:val="0"/>
          <w:numId w:val="74"/>
        </w:numPr>
        <w:suppressAutoHyphens/>
        <w:spacing w:before="0" w:line="240" w:lineRule="auto"/>
        <w:ind w:left="1276" w:right="-142"/>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Oceniana oferta otrzyma punkty w ilości pozostającej w zależności od oferowanego okresu gwarancji (G): </w:t>
      </w:r>
    </w:p>
    <w:p w14:paraId="4117491A" w14:textId="3215CF19" w:rsidR="00CD13CB" w:rsidRPr="003A2F5F" w:rsidRDefault="00CD13CB" w:rsidP="003A2F5F">
      <w:pPr>
        <w:widowControl w:val="0"/>
        <w:numPr>
          <w:ilvl w:val="0"/>
          <w:numId w:val="63"/>
        </w:numPr>
        <w:suppressAutoHyphens/>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okres gwarancji minimalny ( wymagany przez Zamawiającego) </w:t>
      </w:r>
      <w:r w:rsidR="009A4904" w:rsidRPr="003A2F5F">
        <w:rPr>
          <w:rFonts w:ascii="Times New Roman" w:eastAsia="Times New Roman" w:hAnsi="Times New Roman" w:cs="Times New Roman"/>
          <w:sz w:val="20"/>
          <w:szCs w:val="20"/>
          <w:lang w:val="pl-PL"/>
        </w:rPr>
        <w:t>24</w:t>
      </w:r>
      <w:r w:rsidRPr="003A2F5F">
        <w:rPr>
          <w:rFonts w:ascii="Times New Roman" w:eastAsia="Times New Roman" w:hAnsi="Times New Roman" w:cs="Times New Roman"/>
          <w:sz w:val="20"/>
          <w:szCs w:val="20"/>
          <w:lang w:val="pl-PL"/>
        </w:rPr>
        <w:t xml:space="preserve"> miesi</w:t>
      </w:r>
      <w:r w:rsidR="009A4904" w:rsidRPr="003A2F5F">
        <w:rPr>
          <w:rFonts w:ascii="Times New Roman" w:eastAsia="Times New Roman" w:hAnsi="Times New Roman" w:cs="Times New Roman"/>
          <w:sz w:val="20"/>
          <w:szCs w:val="20"/>
          <w:lang w:val="pl-PL"/>
        </w:rPr>
        <w:t>ące</w:t>
      </w:r>
      <w:r w:rsidRPr="003A2F5F">
        <w:rPr>
          <w:rFonts w:ascii="Times New Roman" w:eastAsia="Times New Roman" w:hAnsi="Times New Roman" w:cs="Times New Roman"/>
          <w:sz w:val="20"/>
          <w:szCs w:val="20"/>
          <w:lang w:val="pl-PL"/>
        </w:rPr>
        <w:t xml:space="preserve"> - 0 pkt. </w:t>
      </w:r>
    </w:p>
    <w:p w14:paraId="355C33A7" w14:textId="342B8D47" w:rsidR="00CD13CB" w:rsidRPr="003A2F5F" w:rsidRDefault="00CD13CB" w:rsidP="003A2F5F">
      <w:pPr>
        <w:widowControl w:val="0"/>
        <w:numPr>
          <w:ilvl w:val="0"/>
          <w:numId w:val="63"/>
        </w:numPr>
        <w:suppressAutoHyphens/>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oferowany okres gwarancji ponad minimalny okres (od </w:t>
      </w:r>
      <w:r w:rsidR="009A4904" w:rsidRPr="003A2F5F">
        <w:rPr>
          <w:rFonts w:ascii="Times New Roman" w:eastAsia="Times New Roman" w:hAnsi="Times New Roman" w:cs="Times New Roman"/>
          <w:sz w:val="20"/>
          <w:szCs w:val="20"/>
          <w:lang w:val="pl-PL"/>
        </w:rPr>
        <w:t>25</w:t>
      </w:r>
      <w:r w:rsidRPr="003A2F5F">
        <w:rPr>
          <w:rFonts w:ascii="Times New Roman" w:eastAsia="Times New Roman" w:hAnsi="Times New Roman" w:cs="Times New Roman"/>
          <w:sz w:val="20"/>
          <w:szCs w:val="20"/>
          <w:lang w:val="pl-PL"/>
        </w:rPr>
        <w:t xml:space="preserve"> miesięcy do 59 miesięcy) - jeden punkt za każdy zaoferowany dodatkowy pełny miesiąc gwarancji (oferta może uzyskać minimalnie 1 pkt za </w:t>
      </w:r>
      <w:r w:rsidR="009A4904" w:rsidRPr="003A2F5F">
        <w:rPr>
          <w:rFonts w:ascii="Times New Roman" w:eastAsia="Times New Roman" w:hAnsi="Times New Roman" w:cs="Times New Roman"/>
          <w:sz w:val="20"/>
          <w:szCs w:val="20"/>
          <w:lang w:val="pl-PL"/>
        </w:rPr>
        <w:t>25</w:t>
      </w:r>
      <w:r w:rsidRPr="003A2F5F">
        <w:rPr>
          <w:rFonts w:ascii="Times New Roman" w:eastAsia="Times New Roman" w:hAnsi="Times New Roman" w:cs="Times New Roman"/>
          <w:sz w:val="20"/>
          <w:szCs w:val="20"/>
          <w:lang w:val="pl-PL"/>
        </w:rPr>
        <w:t xml:space="preserve"> miesięcy, za kolejne miesiące 2, 3 pkt. , itd. maksymalnie </w:t>
      </w:r>
      <w:r w:rsidR="009A4904" w:rsidRPr="003A2F5F">
        <w:rPr>
          <w:rFonts w:ascii="Times New Roman" w:eastAsia="Times New Roman" w:hAnsi="Times New Roman" w:cs="Times New Roman"/>
          <w:sz w:val="20"/>
          <w:szCs w:val="20"/>
          <w:lang w:val="pl-PL"/>
        </w:rPr>
        <w:t>35</w:t>
      </w:r>
      <w:r w:rsidRPr="003A2F5F">
        <w:rPr>
          <w:rFonts w:ascii="Times New Roman" w:eastAsia="Times New Roman" w:hAnsi="Times New Roman" w:cs="Times New Roman"/>
          <w:sz w:val="20"/>
          <w:szCs w:val="20"/>
          <w:lang w:val="pl-PL"/>
        </w:rPr>
        <w:t xml:space="preserve"> pkt. za 59 miesięcy) </w:t>
      </w:r>
    </w:p>
    <w:p w14:paraId="2D3652E7" w14:textId="35EB9CA7" w:rsidR="00CD13CB" w:rsidRPr="003A2F5F" w:rsidRDefault="00CD13CB" w:rsidP="003A2F5F">
      <w:pPr>
        <w:widowControl w:val="0"/>
        <w:numPr>
          <w:ilvl w:val="0"/>
          <w:numId w:val="63"/>
        </w:numPr>
        <w:suppressAutoHyphens/>
        <w:spacing w:before="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okres gwarancji maksymalny - 60 miesięcy i więcej – </w:t>
      </w:r>
      <w:r w:rsidR="009A4904" w:rsidRPr="003A2F5F">
        <w:rPr>
          <w:rFonts w:ascii="Times New Roman" w:eastAsia="Times New Roman" w:hAnsi="Times New Roman" w:cs="Times New Roman"/>
          <w:sz w:val="20"/>
          <w:szCs w:val="20"/>
          <w:lang w:val="pl-PL"/>
        </w:rPr>
        <w:t>36</w:t>
      </w:r>
      <w:r w:rsidRPr="003A2F5F">
        <w:rPr>
          <w:rFonts w:ascii="Times New Roman" w:eastAsia="Times New Roman" w:hAnsi="Times New Roman" w:cs="Times New Roman"/>
          <w:sz w:val="20"/>
          <w:szCs w:val="20"/>
          <w:lang w:val="pl-PL"/>
        </w:rPr>
        <w:t xml:space="preserve"> pkt. </w:t>
      </w:r>
    </w:p>
    <w:bookmarkEnd w:id="31"/>
    <w:p w14:paraId="18173B77" w14:textId="77777777" w:rsidR="00CD13CB" w:rsidRPr="003A2F5F" w:rsidRDefault="00CD13CB" w:rsidP="003A2F5F">
      <w:pPr>
        <w:widowControl w:val="0"/>
        <w:numPr>
          <w:ilvl w:val="0"/>
          <w:numId w:val="74"/>
        </w:numPr>
        <w:suppressAutoHyphens/>
        <w:spacing w:before="120" w:line="240" w:lineRule="auto"/>
        <w:ind w:left="1276" w:hanging="357"/>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Ocena ofert w kryterium będzie ustalona wg poniższego wzoru, określona do dwóch miejsc po przecinku:</w:t>
      </w:r>
    </w:p>
    <w:p w14:paraId="4E510C03" w14:textId="77777777" w:rsidR="00CD13CB" w:rsidRPr="003A2F5F" w:rsidRDefault="00CD13CB" w:rsidP="003A2F5F">
      <w:pPr>
        <w:widowControl w:val="0"/>
        <w:suppressAutoHyphens/>
        <w:spacing w:before="40" w:line="240" w:lineRule="auto"/>
        <w:ind w:left="0"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G= (G</w:t>
      </w:r>
      <w:r w:rsidRPr="003A2F5F">
        <w:rPr>
          <w:rFonts w:ascii="Times New Roman" w:eastAsia="Lucida Sans Unicode" w:hAnsi="Times New Roman" w:cs="Times New Roman"/>
          <w:kern w:val="2"/>
          <w:sz w:val="20"/>
          <w:szCs w:val="20"/>
          <w:vertAlign w:val="subscript"/>
          <w:lang w:val="pl-PL" w:eastAsia="zh-CN"/>
        </w:rPr>
        <w:t>o</w:t>
      </w:r>
      <w:r w:rsidRPr="003A2F5F">
        <w:rPr>
          <w:rFonts w:ascii="Times New Roman" w:eastAsia="Lucida Sans Unicode" w:hAnsi="Times New Roman" w:cs="Times New Roman"/>
          <w:kern w:val="2"/>
          <w:sz w:val="20"/>
          <w:szCs w:val="20"/>
          <w:lang w:val="pl-PL" w:eastAsia="zh-CN"/>
        </w:rPr>
        <w:t>/</w:t>
      </w:r>
      <w:proofErr w:type="spellStart"/>
      <w:r w:rsidRPr="003A2F5F">
        <w:rPr>
          <w:rFonts w:ascii="Times New Roman" w:eastAsia="Lucida Sans Unicode" w:hAnsi="Times New Roman" w:cs="Times New Roman"/>
          <w:kern w:val="2"/>
          <w:sz w:val="20"/>
          <w:szCs w:val="20"/>
          <w:lang w:val="pl-PL" w:eastAsia="zh-CN"/>
        </w:rPr>
        <w:t>G</w:t>
      </w:r>
      <w:r w:rsidRPr="003A2F5F">
        <w:rPr>
          <w:rFonts w:ascii="Times New Roman" w:eastAsia="Lucida Sans Unicode" w:hAnsi="Times New Roman" w:cs="Times New Roman"/>
          <w:kern w:val="2"/>
          <w:sz w:val="20"/>
          <w:szCs w:val="20"/>
          <w:vertAlign w:val="subscript"/>
          <w:lang w:val="pl-PL" w:eastAsia="zh-CN"/>
        </w:rPr>
        <w:t>max</w:t>
      </w:r>
      <w:proofErr w:type="spellEnd"/>
      <w:r w:rsidRPr="003A2F5F">
        <w:rPr>
          <w:rFonts w:ascii="Times New Roman" w:eastAsia="Lucida Sans Unicode" w:hAnsi="Times New Roman" w:cs="Times New Roman"/>
          <w:kern w:val="2"/>
          <w:sz w:val="20"/>
          <w:szCs w:val="20"/>
          <w:lang w:val="pl-PL" w:eastAsia="zh-CN"/>
        </w:rPr>
        <w:t>) x 100 x W</w:t>
      </w:r>
    </w:p>
    <w:p w14:paraId="1646A962" w14:textId="77777777" w:rsidR="00CD13CB" w:rsidRPr="003A2F5F" w:rsidRDefault="00CD13CB" w:rsidP="003A2F5F">
      <w:pPr>
        <w:widowControl w:val="0"/>
        <w:suppressAutoHyphens/>
        <w:spacing w:before="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lastRenderedPageBreak/>
        <w:t xml:space="preserve">gdzie: </w:t>
      </w:r>
    </w:p>
    <w:p w14:paraId="2FDCC35C" w14:textId="77777777"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G – ocena w kryterium „Okres gwarancji”</w:t>
      </w:r>
    </w:p>
    <w:p w14:paraId="433F6116" w14:textId="77777777"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proofErr w:type="spellStart"/>
      <w:r w:rsidRPr="003A2F5F">
        <w:rPr>
          <w:rFonts w:ascii="Times New Roman" w:eastAsia="Times New Roman" w:hAnsi="Times New Roman" w:cs="Times New Roman"/>
          <w:sz w:val="20"/>
          <w:szCs w:val="20"/>
          <w:lang w:val="pl-PL"/>
        </w:rPr>
        <w:t>G</w:t>
      </w:r>
      <w:r w:rsidRPr="003A2F5F">
        <w:rPr>
          <w:rFonts w:ascii="Times New Roman" w:eastAsia="Times New Roman" w:hAnsi="Times New Roman" w:cs="Times New Roman"/>
          <w:sz w:val="20"/>
          <w:szCs w:val="20"/>
          <w:vertAlign w:val="subscript"/>
          <w:lang w:val="pl-PL"/>
        </w:rPr>
        <w:t>max</w:t>
      </w:r>
      <w:proofErr w:type="spellEnd"/>
      <w:r w:rsidRPr="003A2F5F">
        <w:rPr>
          <w:rFonts w:ascii="Times New Roman" w:eastAsia="Times New Roman" w:hAnsi="Times New Roman" w:cs="Times New Roman"/>
          <w:sz w:val="20"/>
          <w:szCs w:val="20"/>
          <w:vertAlign w:val="subscript"/>
          <w:lang w:val="pl-PL"/>
        </w:rPr>
        <w:t xml:space="preserve"> </w:t>
      </w:r>
      <w:r w:rsidRPr="003A2F5F">
        <w:rPr>
          <w:rFonts w:ascii="Times New Roman" w:eastAsia="Times New Roman" w:hAnsi="Times New Roman" w:cs="Times New Roman"/>
          <w:sz w:val="20"/>
          <w:szCs w:val="20"/>
          <w:lang w:val="pl-PL"/>
        </w:rPr>
        <w:t>–</w:t>
      </w:r>
      <w:r w:rsidRPr="003A2F5F">
        <w:rPr>
          <w:rFonts w:ascii="Times New Roman" w:eastAsia="Times New Roman" w:hAnsi="Times New Roman" w:cs="Times New Roman"/>
          <w:sz w:val="24"/>
          <w:szCs w:val="24"/>
          <w:lang w:val="pl-PL"/>
        </w:rPr>
        <w:t xml:space="preserve"> </w:t>
      </w:r>
      <w:r w:rsidRPr="003A2F5F">
        <w:rPr>
          <w:rFonts w:ascii="Times New Roman" w:eastAsia="Times New Roman" w:hAnsi="Times New Roman" w:cs="Times New Roman"/>
          <w:sz w:val="20"/>
          <w:szCs w:val="20"/>
          <w:lang w:val="pl-PL"/>
        </w:rPr>
        <w:t>największa liczba uzyskanych punktów za udzieloną gwarancję spośród ocenianych ofert</w:t>
      </w:r>
    </w:p>
    <w:p w14:paraId="717C5976" w14:textId="77777777"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G</w:t>
      </w:r>
      <w:r w:rsidRPr="003A2F5F">
        <w:rPr>
          <w:rFonts w:ascii="Times New Roman" w:eastAsia="Times New Roman" w:hAnsi="Times New Roman" w:cs="Times New Roman"/>
          <w:sz w:val="20"/>
          <w:szCs w:val="20"/>
          <w:vertAlign w:val="subscript"/>
          <w:lang w:val="pl-PL"/>
        </w:rPr>
        <w:t xml:space="preserve">o  </w:t>
      </w:r>
      <w:r w:rsidRPr="003A2F5F">
        <w:rPr>
          <w:rFonts w:ascii="Times New Roman" w:eastAsia="Times New Roman" w:hAnsi="Times New Roman" w:cs="Times New Roman"/>
          <w:sz w:val="20"/>
          <w:szCs w:val="20"/>
          <w:lang w:val="pl-PL"/>
        </w:rPr>
        <w:t>– punkty za udzieloną gwarancję oferty ocenianej</w:t>
      </w:r>
    </w:p>
    <w:p w14:paraId="4A810737" w14:textId="77777777"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W – waga w kryterium „Okres gwarancji”</w:t>
      </w:r>
    </w:p>
    <w:p w14:paraId="52FEB2DA" w14:textId="77777777" w:rsidR="00CD13CB" w:rsidRPr="003A2F5F" w:rsidRDefault="00CD13CB" w:rsidP="003A2F5F">
      <w:pPr>
        <w:widowControl w:val="0"/>
        <w:numPr>
          <w:ilvl w:val="0"/>
          <w:numId w:val="58"/>
        </w:numPr>
        <w:tabs>
          <w:tab w:val="left" w:pos="426"/>
        </w:tabs>
        <w:suppressAutoHyphens/>
        <w:spacing w:before="40" w:after="4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Całkowita liczba punktów, jaką otrzyma dana oferta, zostanie obliczona wg poniższego wzoru:</w:t>
      </w:r>
    </w:p>
    <w:p w14:paraId="1020484A" w14:textId="2B3F7AA1" w:rsidR="00CD13CB" w:rsidRPr="003A2F5F" w:rsidRDefault="00CD13CB" w:rsidP="003A2F5F">
      <w:pPr>
        <w:widowControl w:val="0"/>
        <w:suppressAutoHyphens/>
        <w:spacing w:before="0" w:line="240" w:lineRule="auto"/>
        <w:ind w:left="363" w:firstLine="0"/>
        <w:jc w:val="both"/>
        <w:rPr>
          <w:rFonts w:ascii="Times New Roman" w:eastAsia="Lucida Sans Unicode" w:hAnsi="Times New Roman" w:cs="Times New Roman"/>
          <w:b/>
          <w:kern w:val="2"/>
          <w:sz w:val="24"/>
          <w:szCs w:val="24"/>
          <w:lang w:val="pl-PL" w:eastAsia="zh-CN"/>
        </w:rPr>
      </w:pPr>
      <w:r w:rsidRPr="003A2F5F">
        <w:rPr>
          <w:rFonts w:ascii="Times New Roman" w:eastAsia="Lucida Sans Unicode" w:hAnsi="Times New Roman" w:cs="Times New Roman"/>
          <w:b/>
          <w:kern w:val="2"/>
          <w:sz w:val="20"/>
          <w:szCs w:val="20"/>
          <w:lang w:val="pl-PL" w:eastAsia="zh-CN"/>
        </w:rPr>
        <w:t xml:space="preserve">L = C + </w:t>
      </w:r>
      <w:r w:rsidR="006959C2" w:rsidRPr="003A2F5F">
        <w:rPr>
          <w:rFonts w:ascii="Times New Roman" w:eastAsia="Lucida Sans Unicode" w:hAnsi="Times New Roman" w:cs="Times New Roman"/>
          <w:b/>
          <w:kern w:val="2"/>
          <w:sz w:val="20"/>
          <w:szCs w:val="20"/>
          <w:lang w:val="pl-PL" w:eastAsia="zh-CN"/>
        </w:rPr>
        <w:t>T</w:t>
      </w:r>
      <w:r w:rsidRPr="003A2F5F">
        <w:rPr>
          <w:rFonts w:ascii="Times New Roman" w:eastAsia="Lucida Sans Unicode" w:hAnsi="Times New Roman" w:cs="Times New Roman"/>
          <w:b/>
          <w:kern w:val="2"/>
          <w:sz w:val="20"/>
          <w:szCs w:val="20"/>
          <w:lang w:val="pl-PL" w:eastAsia="zh-CN"/>
        </w:rPr>
        <w:t xml:space="preserve"> + G </w:t>
      </w:r>
    </w:p>
    <w:p w14:paraId="4181F25C" w14:textId="77777777" w:rsidR="00CD13CB" w:rsidRPr="003A2F5F" w:rsidRDefault="00CD13CB" w:rsidP="003A2F5F">
      <w:pPr>
        <w:widowControl w:val="0"/>
        <w:suppressAutoHyphens/>
        <w:spacing w:before="0" w:line="240" w:lineRule="auto"/>
        <w:ind w:left="363" w:firstLine="0"/>
        <w:jc w:val="both"/>
        <w:rPr>
          <w:rFonts w:ascii="Times New Roman" w:eastAsia="Lucida Sans Unicode" w:hAnsi="Times New Roman" w:cs="Times New Roman"/>
          <w:kern w:val="2"/>
          <w:sz w:val="24"/>
          <w:szCs w:val="24"/>
          <w:lang w:val="pl-PL" w:eastAsia="zh-CN"/>
        </w:rPr>
      </w:pPr>
      <w:r w:rsidRPr="003A2F5F">
        <w:rPr>
          <w:rFonts w:ascii="Times New Roman" w:eastAsia="Lucida Sans Unicode" w:hAnsi="Times New Roman" w:cs="Times New Roman"/>
          <w:kern w:val="2"/>
          <w:sz w:val="20"/>
          <w:szCs w:val="20"/>
          <w:lang w:val="pl-PL" w:eastAsia="zh-CN"/>
        </w:rPr>
        <w:t>gdzie:</w:t>
      </w:r>
    </w:p>
    <w:p w14:paraId="313B8518" w14:textId="77777777" w:rsidR="00CD13CB" w:rsidRPr="003A2F5F" w:rsidRDefault="00CD13CB" w:rsidP="003A2F5F">
      <w:pPr>
        <w:widowControl w:val="0"/>
        <w:numPr>
          <w:ilvl w:val="0"/>
          <w:numId w:val="61"/>
        </w:numPr>
        <w:suppressAutoHyphens/>
        <w:spacing w:before="0" w:after="40" w:line="240" w:lineRule="auto"/>
        <w:ind w:left="993" w:hanging="284"/>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L - całkowita liczba punktów</w:t>
      </w:r>
    </w:p>
    <w:p w14:paraId="536DC31B" w14:textId="77777777" w:rsidR="00CD13CB" w:rsidRPr="003A2F5F" w:rsidRDefault="00CD13CB" w:rsidP="003A2F5F">
      <w:pPr>
        <w:widowControl w:val="0"/>
        <w:numPr>
          <w:ilvl w:val="0"/>
          <w:numId w:val="61"/>
        </w:numPr>
        <w:suppressAutoHyphens/>
        <w:spacing w:before="0" w:after="40" w:line="240" w:lineRule="auto"/>
        <w:ind w:left="993" w:hanging="284"/>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C - punkty uzyskane w kryterium „Łączna cena ofertowa brutto”</w:t>
      </w:r>
    </w:p>
    <w:p w14:paraId="7D6E2FCE" w14:textId="77777777" w:rsidR="00CD13CB" w:rsidRPr="003A2F5F" w:rsidRDefault="00CD13CB" w:rsidP="003A2F5F">
      <w:pPr>
        <w:widowControl w:val="0"/>
        <w:numPr>
          <w:ilvl w:val="0"/>
          <w:numId w:val="61"/>
        </w:numPr>
        <w:suppressAutoHyphens/>
        <w:spacing w:before="0" w:after="40" w:line="240" w:lineRule="auto"/>
        <w:ind w:left="993" w:hanging="284"/>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T - punkty uzyskane w kryterium „Ocena techniczno-funkcjonalna”</w:t>
      </w:r>
      <w:bookmarkStart w:id="32" w:name="_Hlk86607759"/>
      <w:bookmarkEnd w:id="32"/>
    </w:p>
    <w:p w14:paraId="072CE42E" w14:textId="77777777" w:rsidR="00CD13CB" w:rsidRPr="003A2F5F" w:rsidRDefault="00CD13CB" w:rsidP="003A2F5F">
      <w:pPr>
        <w:widowControl w:val="0"/>
        <w:numPr>
          <w:ilvl w:val="0"/>
          <w:numId w:val="61"/>
        </w:numPr>
        <w:suppressAutoHyphens/>
        <w:spacing w:before="0" w:after="40" w:line="240" w:lineRule="auto"/>
        <w:ind w:left="993" w:hanging="284"/>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G - punkty uzyskane w kryterium „Okres gwarancji”</w:t>
      </w:r>
      <w:bookmarkStart w:id="33" w:name="_Hlk15835406"/>
      <w:bookmarkEnd w:id="33"/>
    </w:p>
    <w:p w14:paraId="603A7361" w14:textId="77777777" w:rsidR="00CD13CB" w:rsidRPr="003A2F5F" w:rsidRDefault="00CD13CB" w:rsidP="003A2F5F">
      <w:pPr>
        <w:widowControl w:val="0"/>
        <w:numPr>
          <w:ilvl w:val="0"/>
          <w:numId w:val="62"/>
        </w:numPr>
        <w:suppressAutoHyphens/>
        <w:spacing w:before="0" w:after="4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Punktacja przyznawana ofertom  w poszczególnych kryteriach będzie liczona z dokładnością do dwóch miejsc po przecinku. </w:t>
      </w:r>
    </w:p>
    <w:p w14:paraId="3D6932B2" w14:textId="77777777" w:rsidR="00CD13CB" w:rsidRPr="003A2F5F" w:rsidRDefault="00CD13CB" w:rsidP="003A2F5F">
      <w:pPr>
        <w:widowControl w:val="0"/>
        <w:numPr>
          <w:ilvl w:val="0"/>
          <w:numId w:val="62"/>
        </w:numPr>
        <w:suppressAutoHyphens/>
        <w:spacing w:before="0" w:after="4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Zamawiający , jako najkorzystniejszą wybierze ofertę Wykonawcy, która uzyska największa ilość punktów, jako sumę w ramach wszystkich kryteriów oceny ofert.</w:t>
      </w:r>
    </w:p>
    <w:p w14:paraId="07CAA412" w14:textId="61FE7070" w:rsidR="00CD13CB" w:rsidRPr="003A2F5F" w:rsidRDefault="00CD13CB" w:rsidP="003A2F5F">
      <w:pPr>
        <w:widowControl w:val="0"/>
        <w:numPr>
          <w:ilvl w:val="0"/>
          <w:numId w:val="62"/>
        </w:numPr>
        <w:suppressAutoHyphens/>
        <w:spacing w:before="0" w:after="4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Zamawiający udzieli zamówienia Wykonawcy, którego oferta odpowiadać będzie wszystkim wymaganiom przedstawionym w ustawie PZP, oraz w SWZ i zostanie oceniona, jako najkorzystniejsza w oparciu o podane kryteria wyboru, pod warunkiem przedłożenia przez Wykonawcę, na wezwanie Zamawiającego, dokumentów lub oświadczeń, stosownie do treści rozdz. </w:t>
      </w:r>
      <w:r w:rsidR="001741BA" w:rsidRPr="003A2F5F">
        <w:rPr>
          <w:rFonts w:ascii="Times New Roman" w:eastAsia="Lucida Sans Unicode" w:hAnsi="Times New Roman" w:cs="Times New Roman"/>
          <w:kern w:val="2"/>
          <w:sz w:val="20"/>
          <w:szCs w:val="20"/>
          <w:lang w:val="pl-PL" w:eastAsia="zh-CN"/>
        </w:rPr>
        <w:t>IX</w:t>
      </w:r>
      <w:r w:rsidRPr="003A2F5F">
        <w:rPr>
          <w:rFonts w:ascii="Times New Roman" w:eastAsia="Lucida Sans Unicode" w:hAnsi="Times New Roman" w:cs="Times New Roman"/>
          <w:kern w:val="2"/>
          <w:sz w:val="20"/>
          <w:szCs w:val="20"/>
          <w:lang w:val="pl-PL" w:eastAsia="zh-CN"/>
        </w:rPr>
        <w:t xml:space="preserve"> ust. </w:t>
      </w:r>
      <w:r w:rsidR="001741BA" w:rsidRPr="003A2F5F">
        <w:rPr>
          <w:rFonts w:ascii="Times New Roman" w:eastAsia="Lucida Sans Unicode" w:hAnsi="Times New Roman" w:cs="Times New Roman"/>
          <w:kern w:val="2"/>
          <w:sz w:val="20"/>
          <w:szCs w:val="20"/>
          <w:lang w:val="pl-PL" w:eastAsia="zh-CN"/>
        </w:rPr>
        <w:t>4</w:t>
      </w:r>
      <w:r w:rsidRPr="003A2F5F">
        <w:rPr>
          <w:rFonts w:ascii="Times New Roman" w:eastAsia="Lucida Sans Unicode" w:hAnsi="Times New Roman" w:cs="Times New Roman"/>
          <w:kern w:val="2"/>
          <w:sz w:val="20"/>
          <w:szCs w:val="20"/>
          <w:lang w:val="pl-PL" w:eastAsia="zh-CN"/>
        </w:rPr>
        <w:t xml:space="preserve"> SWZ.</w:t>
      </w:r>
    </w:p>
    <w:p w14:paraId="0404EC02" w14:textId="77777777" w:rsidR="00CD13CB" w:rsidRPr="003A2F5F" w:rsidRDefault="00CD13CB" w:rsidP="003A2F5F">
      <w:pPr>
        <w:widowControl w:val="0"/>
        <w:numPr>
          <w:ilvl w:val="0"/>
          <w:numId w:val="62"/>
        </w:numPr>
        <w:suppressAutoHyphens/>
        <w:spacing w:before="0" w:after="4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BDEB54F" w14:textId="60ABED65" w:rsidR="00CD13CB" w:rsidRPr="003A2F5F" w:rsidRDefault="00CD13CB" w:rsidP="003A2F5F">
      <w:pPr>
        <w:widowControl w:val="0"/>
        <w:numPr>
          <w:ilvl w:val="0"/>
          <w:numId w:val="62"/>
        </w:numPr>
        <w:suppressAutoHyphens/>
        <w:spacing w:before="0" w:after="40" w:line="240" w:lineRule="auto"/>
        <w:ind w:left="425" w:hanging="425"/>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Zamawiający nie przewiduje przeprowadzenia dogrywki w formie aukcji elektronicznej.</w:t>
      </w:r>
    </w:p>
    <w:p w14:paraId="168194FA" w14:textId="5251061C" w:rsidR="00FE3B58" w:rsidRPr="003A2F5F" w:rsidRDefault="00FE3B58" w:rsidP="003A2F5F">
      <w:pPr>
        <w:widowControl w:val="0"/>
        <w:numPr>
          <w:ilvl w:val="0"/>
          <w:numId w:val="65"/>
        </w:numPr>
        <w:pBdr>
          <w:bottom w:val="single" w:sz="4" w:space="1" w:color="auto"/>
        </w:pBdr>
        <w:suppressAutoHyphens/>
        <w:spacing w:before="240" w:after="120" w:line="240" w:lineRule="auto"/>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 xml:space="preserve">Część 2 zamówienia (Pakiet nr 2) </w:t>
      </w:r>
    </w:p>
    <w:p w14:paraId="043CFE09" w14:textId="77777777" w:rsidR="00FE3B58" w:rsidRPr="003A2F5F" w:rsidRDefault="00FE3B58" w:rsidP="003A2F5F">
      <w:pPr>
        <w:widowControl w:val="0"/>
        <w:numPr>
          <w:ilvl w:val="0"/>
          <w:numId w:val="69"/>
        </w:numPr>
        <w:suppressAutoHyphens/>
        <w:spacing w:before="40" w:after="40" w:line="240" w:lineRule="auto"/>
        <w:ind w:left="426"/>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 ofertę najkorzystniejszą zostanie uznana oferta z najwyższą wartością wyrażoną w punktach z uwzględnieniem następujących  kryteriów oceny:</w:t>
      </w:r>
    </w:p>
    <w:p w14:paraId="32EA5020" w14:textId="77777777" w:rsidR="00FE3B58" w:rsidRPr="003A2F5F" w:rsidRDefault="00FE3B58" w:rsidP="003A2F5F">
      <w:pPr>
        <w:widowControl w:val="0"/>
        <w:numPr>
          <w:ilvl w:val="0"/>
          <w:numId w:val="66"/>
        </w:numPr>
        <w:suppressAutoHyphens/>
        <w:spacing w:before="0" w:after="40" w:line="240" w:lineRule="auto"/>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Łączna cena ofertowa brutto (C);</w:t>
      </w:r>
    </w:p>
    <w:p w14:paraId="32C70DAB" w14:textId="77777777" w:rsidR="00FE3B58" w:rsidRPr="003A2F5F" w:rsidRDefault="00FE3B58" w:rsidP="003A2F5F">
      <w:pPr>
        <w:widowControl w:val="0"/>
        <w:numPr>
          <w:ilvl w:val="0"/>
          <w:numId w:val="66"/>
        </w:numPr>
        <w:suppressAutoHyphens/>
        <w:spacing w:before="0" w:after="40" w:line="240" w:lineRule="auto"/>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Okres gwarancji (G);</w:t>
      </w:r>
    </w:p>
    <w:p w14:paraId="19641A3D" w14:textId="77777777" w:rsidR="00FE3B58" w:rsidRPr="003A2F5F" w:rsidRDefault="00FE3B58" w:rsidP="003A2F5F">
      <w:pPr>
        <w:widowControl w:val="0"/>
        <w:numPr>
          <w:ilvl w:val="0"/>
          <w:numId w:val="69"/>
        </w:numPr>
        <w:suppressAutoHyphens/>
        <w:spacing w:before="40" w:after="120" w:line="240" w:lineRule="auto"/>
        <w:ind w:left="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Powyższym kryteriom Zamawiający przypisał następujące wagi/punkty w ocenie:</w:t>
      </w:r>
    </w:p>
    <w:tbl>
      <w:tblPr>
        <w:tblW w:w="49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395"/>
        <w:gridCol w:w="1134"/>
      </w:tblGrid>
      <w:tr w:rsidR="00FE3B58" w:rsidRPr="003A2F5F" w14:paraId="0A0D43EB" w14:textId="77777777" w:rsidTr="0053146E">
        <w:trPr>
          <w:cantSplit/>
          <w:trHeight w:val="248"/>
          <w:jc w:val="center"/>
        </w:trPr>
        <w:tc>
          <w:tcPr>
            <w:tcW w:w="425" w:type="dxa"/>
            <w:tcBorders>
              <w:top w:val="single" w:sz="6" w:space="0" w:color="auto"/>
              <w:left w:val="single" w:sz="6" w:space="0" w:color="auto"/>
              <w:bottom w:val="single" w:sz="6" w:space="0" w:color="auto"/>
              <w:right w:val="single" w:sz="6" w:space="0" w:color="auto"/>
            </w:tcBorders>
            <w:shd w:val="pct10" w:color="auto" w:fill="auto"/>
            <w:vAlign w:val="center"/>
          </w:tcPr>
          <w:p w14:paraId="304F43B8"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b/>
                <w:bCs/>
                <w:kern w:val="1"/>
                <w:sz w:val="18"/>
                <w:szCs w:val="18"/>
                <w:lang w:val="pl-PL" w:eastAsia="zh-CN"/>
              </w:rPr>
            </w:pPr>
            <w:r w:rsidRPr="003A2F5F">
              <w:rPr>
                <w:rFonts w:ascii="Times New Roman" w:eastAsia="Lucida Sans Unicode" w:hAnsi="Times New Roman" w:cs="Times New Roman"/>
                <w:b/>
                <w:bCs/>
                <w:kern w:val="1"/>
                <w:sz w:val="18"/>
                <w:szCs w:val="18"/>
                <w:lang w:val="pl-PL" w:eastAsia="zh-CN"/>
              </w:rPr>
              <w:t>Lp.</w:t>
            </w:r>
          </w:p>
        </w:tc>
        <w:tc>
          <w:tcPr>
            <w:tcW w:w="3395" w:type="dxa"/>
            <w:tcBorders>
              <w:top w:val="single" w:sz="6" w:space="0" w:color="auto"/>
              <w:left w:val="single" w:sz="6" w:space="0" w:color="auto"/>
              <w:bottom w:val="single" w:sz="6" w:space="0" w:color="auto"/>
              <w:right w:val="single" w:sz="6" w:space="0" w:color="auto"/>
            </w:tcBorders>
            <w:shd w:val="pct10" w:color="auto" w:fill="auto"/>
            <w:vAlign w:val="center"/>
          </w:tcPr>
          <w:p w14:paraId="6BE5AE1A"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b/>
                <w:bCs/>
                <w:kern w:val="1"/>
                <w:sz w:val="18"/>
                <w:szCs w:val="18"/>
                <w:lang w:val="pl-PL" w:eastAsia="zh-CN"/>
              </w:rPr>
            </w:pPr>
            <w:r w:rsidRPr="003A2F5F">
              <w:rPr>
                <w:rFonts w:ascii="Times New Roman" w:eastAsia="Lucida Sans Unicode" w:hAnsi="Times New Roman" w:cs="Times New Roman"/>
                <w:b/>
                <w:bCs/>
                <w:kern w:val="1"/>
                <w:sz w:val="18"/>
                <w:szCs w:val="18"/>
                <w:lang w:val="pl-PL" w:eastAsia="zh-CN"/>
              </w:rPr>
              <w:t>KRYTERIUM</w:t>
            </w:r>
          </w:p>
        </w:tc>
        <w:tc>
          <w:tcPr>
            <w:tcW w:w="1134" w:type="dxa"/>
            <w:tcBorders>
              <w:top w:val="single" w:sz="6" w:space="0" w:color="auto"/>
              <w:left w:val="single" w:sz="6" w:space="0" w:color="auto"/>
              <w:bottom w:val="single" w:sz="6" w:space="0" w:color="auto"/>
              <w:right w:val="single" w:sz="6" w:space="0" w:color="auto"/>
            </w:tcBorders>
            <w:shd w:val="pct10" w:color="auto" w:fill="auto"/>
            <w:vAlign w:val="center"/>
          </w:tcPr>
          <w:p w14:paraId="6555077D"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b/>
                <w:kern w:val="1"/>
                <w:sz w:val="18"/>
                <w:szCs w:val="18"/>
                <w:lang w:val="pl-PL" w:eastAsia="zh-CN"/>
              </w:rPr>
            </w:pPr>
            <w:r w:rsidRPr="003A2F5F">
              <w:rPr>
                <w:rFonts w:ascii="Times New Roman" w:eastAsia="Lucida Sans Unicode" w:hAnsi="Times New Roman" w:cs="Times New Roman"/>
                <w:b/>
                <w:kern w:val="1"/>
                <w:sz w:val="18"/>
                <w:szCs w:val="18"/>
                <w:lang w:val="pl-PL" w:eastAsia="zh-CN"/>
              </w:rPr>
              <w:t>Waga (W)</w:t>
            </w:r>
          </w:p>
        </w:tc>
      </w:tr>
      <w:tr w:rsidR="00FE3B58" w:rsidRPr="003A2F5F" w14:paraId="1815D698" w14:textId="77777777" w:rsidTr="0053146E">
        <w:trPr>
          <w:cantSplit/>
          <w:jc w:val="center"/>
        </w:trPr>
        <w:tc>
          <w:tcPr>
            <w:tcW w:w="425" w:type="dxa"/>
            <w:tcBorders>
              <w:top w:val="single" w:sz="6" w:space="0" w:color="auto"/>
              <w:left w:val="single" w:sz="6" w:space="0" w:color="auto"/>
              <w:bottom w:val="single" w:sz="6" w:space="0" w:color="auto"/>
              <w:right w:val="single" w:sz="6" w:space="0" w:color="auto"/>
            </w:tcBorders>
          </w:tcPr>
          <w:p w14:paraId="39F34B5D" w14:textId="77777777" w:rsidR="00FE3B58" w:rsidRPr="003A2F5F" w:rsidRDefault="00FE3B58" w:rsidP="003A2F5F">
            <w:pPr>
              <w:widowControl w:val="0"/>
              <w:numPr>
                <w:ilvl w:val="0"/>
                <w:numId w:val="71"/>
              </w:numPr>
              <w:suppressAutoHyphens/>
              <w:spacing w:before="0" w:line="240" w:lineRule="auto"/>
              <w:ind w:left="0" w:firstLine="0"/>
              <w:jc w:val="both"/>
              <w:rPr>
                <w:rFonts w:ascii="Times New Roman" w:eastAsia="Lucida Sans Unicode" w:hAnsi="Times New Roman" w:cs="Times New Roman"/>
                <w:kern w:val="1"/>
                <w:sz w:val="18"/>
                <w:szCs w:val="18"/>
                <w:lang w:val="pl-PL" w:eastAsia="zh-CN"/>
              </w:rPr>
            </w:pPr>
          </w:p>
        </w:tc>
        <w:tc>
          <w:tcPr>
            <w:tcW w:w="3395" w:type="dxa"/>
            <w:tcBorders>
              <w:top w:val="single" w:sz="6" w:space="0" w:color="auto"/>
              <w:left w:val="single" w:sz="6" w:space="0" w:color="auto"/>
              <w:bottom w:val="single" w:sz="6" w:space="0" w:color="auto"/>
              <w:right w:val="single" w:sz="6" w:space="0" w:color="auto"/>
            </w:tcBorders>
          </w:tcPr>
          <w:p w14:paraId="459F0314"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Łączna cena ofertowa brutto (C)</w:t>
            </w:r>
          </w:p>
        </w:tc>
        <w:tc>
          <w:tcPr>
            <w:tcW w:w="1134" w:type="dxa"/>
          </w:tcPr>
          <w:p w14:paraId="0045FD5F"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60%</w:t>
            </w:r>
          </w:p>
        </w:tc>
      </w:tr>
      <w:tr w:rsidR="00FE3B58" w:rsidRPr="003A2F5F" w14:paraId="2FBB24FF" w14:textId="77777777" w:rsidTr="0053146E">
        <w:trPr>
          <w:cantSplit/>
          <w:jc w:val="center"/>
        </w:trPr>
        <w:tc>
          <w:tcPr>
            <w:tcW w:w="425" w:type="dxa"/>
            <w:tcBorders>
              <w:top w:val="single" w:sz="6" w:space="0" w:color="auto"/>
              <w:left w:val="single" w:sz="6" w:space="0" w:color="auto"/>
              <w:bottom w:val="single" w:sz="6" w:space="0" w:color="auto"/>
              <w:right w:val="single" w:sz="6" w:space="0" w:color="auto"/>
            </w:tcBorders>
            <w:vAlign w:val="center"/>
          </w:tcPr>
          <w:p w14:paraId="18D637B9" w14:textId="77777777" w:rsidR="00FE3B58" w:rsidRPr="003A2F5F" w:rsidRDefault="00FE3B58" w:rsidP="003A2F5F">
            <w:pPr>
              <w:widowControl w:val="0"/>
              <w:numPr>
                <w:ilvl w:val="0"/>
                <w:numId w:val="71"/>
              </w:numPr>
              <w:suppressAutoHyphens/>
              <w:spacing w:before="0" w:line="240" w:lineRule="auto"/>
              <w:ind w:left="0" w:firstLine="0"/>
              <w:jc w:val="both"/>
              <w:rPr>
                <w:rFonts w:ascii="Times New Roman" w:eastAsia="Lucida Sans Unicode" w:hAnsi="Times New Roman" w:cs="Times New Roman"/>
                <w:kern w:val="1"/>
                <w:sz w:val="18"/>
                <w:szCs w:val="18"/>
                <w:lang w:val="pl-PL" w:eastAsia="zh-CN"/>
              </w:rPr>
            </w:pPr>
          </w:p>
        </w:tc>
        <w:tc>
          <w:tcPr>
            <w:tcW w:w="3395" w:type="dxa"/>
            <w:tcBorders>
              <w:top w:val="single" w:sz="6" w:space="0" w:color="auto"/>
              <w:left w:val="single" w:sz="6" w:space="0" w:color="auto"/>
              <w:bottom w:val="single" w:sz="6" w:space="0" w:color="auto"/>
              <w:right w:val="single" w:sz="6" w:space="0" w:color="auto"/>
            </w:tcBorders>
            <w:vAlign w:val="center"/>
          </w:tcPr>
          <w:p w14:paraId="6D248662"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Okres gwarancji (G)</w:t>
            </w:r>
          </w:p>
        </w:tc>
        <w:tc>
          <w:tcPr>
            <w:tcW w:w="1134" w:type="dxa"/>
          </w:tcPr>
          <w:p w14:paraId="2D444942" w14:textId="21DAE969" w:rsidR="00FE3B58" w:rsidRPr="003A2F5F" w:rsidRDefault="006959C2"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40</w:t>
            </w:r>
            <w:r w:rsidR="00FE3B58" w:rsidRPr="003A2F5F">
              <w:rPr>
                <w:rFonts w:ascii="Times New Roman" w:eastAsia="Lucida Sans Unicode" w:hAnsi="Times New Roman" w:cs="Times New Roman"/>
                <w:kern w:val="1"/>
                <w:sz w:val="18"/>
                <w:szCs w:val="18"/>
                <w:lang w:val="pl-PL" w:eastAsia="zh-CN"/>
              </w:rPr>
              <w:t>%</w:t>
            </w:r>
          </w:p>
        </w:tc>
      </w:tr>
    </w:tbl>
    <w:p w14:paraId="39871112" w14:textId="77777777" w:rsidR="00FE3B58" w:rsidRPr="003A2F5F" w:rsidRDefault="00FE3B58" w:rsidP="003A2F5F">
      <w:pPr>
        <w:widowControl w:val="0"/>
        <w:numPr>
          <w:ilvl w:val="0"/>
          <w:numId w:val="69"/>
        </w:numPr>
        <w:suppressAutoHyphens/>
        <w:spacing w:before="120" w:after="40" w:line="240" w:lineRule="auto"/>
        <w:ind w:left="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Sposób obliczania ceny dla poszczególnych kryteriów:</w:t>
      </w:r>
    </w:p>
    <w:p w14:paraId="0DA6AF7E" w14:textId="77777777" w:rsidR="00FE3B58" w:rsidRPr="003A2F5F" w:rsidRDefault="00FE3B58" w:rsidP="003A2F5F">
      <w:pPr>
        <w:widowControl w:val="0"/>
        <w:numPr>
          <w:ilvl w:val="0"/>
          <w:numId w:val="67"/>
        </w:numPr>
        <w:suppressAutoHyphens/>
        <w:spacing w:before="0" w:after="40" w:line="240" w:lineRule="auto"/>
        <w:jc w:val="both"/>
        <w:rPr>
          <w:rFonts w:ascii="Times New Roman" w:eastAsia="Lucida Sans Unicode" w:hAnsi="Times New Roman" w:cs="Times New Roman"/>
          <w:vanish/>
          <w:kern w:val="1"/>
          <w:sz w:val="20"/>
          <w:szCs w:val="20"/>
          <w:lang w:val="pl-PL" w:eastAsia="zh-CN"/>
        </w:rPr>
      </w:pPr>
    </w:p>
    <w:p w14:paraId="4EA720FB" w14:textId="77777777" w:rsidR="00FE3B58" w:rsidRPr="003A2F5F" w:rsidRDefault="00FE3B58" w:rsidP="003A2F5F">
      <w:pPr>
        <w:widowControl w:val="0"/>
        <w:numPr>
          <w:ilvl w:val="0"/>
          <w:numId w:val="67"/>
        </w:numPr>
        <w:suppressAutoHyphens/>
        <w:spacing w:before="0" w:after="40" w:line="240" w:lineRule="auto"/>
        <w:jc w:val="both"/>
        <w:rPr>
          <w:rFonts w:ascii="Times New Roman" w:eastAsia="Lucida Sans Unicode" w:hAnsi="Times New Roman" w:cs="Times New Roman"/>
          <w:vanish/>
          <w:kern w:val="1"/>
          <w:sz w:val="20"/>
          <w:szCs w:val="20"/>
          <w:lang w:val="pl-PL" w:eastAsia="zh-CN"/>
        </w:rPr>
      </w:pPr>
    </w:p>
    <w:p w14:paraId="7CA91D77" w14:textId="77777777" w:rsidR="00FE3B58" w:rsidRPr="003A2F5F" w:rsidRDefault="00FE3B58" w:rsidP="003A2F5F">
      <w:pPr>
        <w:widowControl w:val="0"/>
        <w:numPr>
          <w:ilvl w:val="0"/>
          <w:numId w:val="67"/>
        </w:numPr>
        <w:suppressAutoHyphens/>
        <w:spacing w:before="0" w:after="40" w:line="240" w:lineRule="auto"/>
        <w:jc w:val="both"/>
        <w:rPr>
          <w:rFonts w:ascii="Times New Roman" w:eastAsia="Lucida Sans Unicode" w:hAnsi="Times New Roman" w:cs="Times New Roman"/>
          <w:vanish/>
          <w:kern w:val="1"/>
          <w:sz w:val="20"/>
          <w:szCs w:val="20"/>
          <w:lang w:val="pl-PL" w:eastAsia="zh-CN"/>
        </w:rPr>
      </w:pPr>
    </w:p>
    <w:p w14:paraId="7EDC47BA" w14:textId="77777777" w:rsidR="00FE3B58" w:rsidRPr="003A2F5F" w:rsidRDefault="00FE3B58" w:rsidP="003A2F5F">
      <w:pPr>
        <w:widowControl w:val="0"/>
        <w:numPr>
          <w:ilvl w:val="0"/>
          <w:numId w:val="70"/>
        </w:numPr>
        <w:suppressAutoHyphens/>
        <w:spacing w:before="40" w:after="40" w:line="240" w:lineRule="auto"/>
        <w:jc w:val="both"/>
        <w:rPr>
          <w:rFonts w:ascii="Times New Roman" w:eastAsia="Lucida Sans Unicode" w:hAnsi="Times New Roman" w:cs="Times New Roman"/>
          <w:vanish/>
          <w:kern w:val="1"/>
          <w:sz w:val="20"/>
          <w:szCs w:val="20"/>
          <w:lang w:val="pl-PL" w:eastAsia="zh-CN"/>
        </w:rPr>
      </w:pPr>
    </w:p>
    <w:p w14:paraId="63B8A12E" w14:textId="77777777" w:rsidR="00FE3B58" w:rsidRPr="003A2F5F" w:rsidRDefault="00FE3B58" w:rsidP="003A2F5F">
      <w:pPr>
        <w:widowControl w:val="0"/>
        <w:numPr>
          <w:ilvl w:val="0"/>
          <w:numId w:val="70"/>
        </w:numPr>
        <w:suppressAutoHyphens/>
        <w:spacing w:before="40" w:after="40" w:line="240" w:lineRule="auto"/>
        <w:jc w:val="both"/>
        <w:rPr>
          <w:rFonts w:ascii="Times New Roman" w:eastAsia="Lucida Sans Unicode" w:hAnsi="Times New Roman" w:cs="Times New Roman"/>
          <w:vanish/>
          <w:kern w:val="1"/>
          <w:sz w:val="20"/>
          <w:szCs w:val="20"/>
          <w:lang w:val="pl-PL" w:eastAsia="zh-CN"/>
        </w:rPr>
      </w:pPr>
    </w:p>
    <w:p w14:paraId="3D0C503B" w14:textId="77777777" w:rsidR="00FE3B58" w:rsidRPr="003A2F5F" w:rsidRDefault="00FE3B58" w:rsidP="003A2F5F">
      <w:pPr>
        <w:widowControl w:val="0"/>
        <w:numPr>
          <w:ilvl w:val="0"/>
          <w:numId w:val="70"/>
        </w:numPr>
        <w:suppressAutoHyphens/>
        <w:spacing w:before="40" w:after="40" w:line="240" w:lineRule="auto"/>
        <w:jc w:val="both"/>
        <w:rPr>
          <w:rFonts w:ascii="Times New Roman" w:eastAsia="Lucida Sans Unicode" w:hAnsi="Times New Roman" w:cs="Times New Roman"/>
          <w:vanish/>
          <w:kern w:val="1"/>
          <w:sz w:val="20"/>
          <w:szCs w:val="20"/>
          <w:lang w:val="pl-PL" w:eastAsia="zh-CN"/>
        </w:rPr>
      </w:pPr>
    </w:p>
    <w:p w14:paraId="1C6EBE34" w14:textId="77777777" w:rsidR="00FE3B58" w:rsidRPr="003A2F5F" w:rsidRDefault="00FE3B58" w:rsidP="003A2F5F">
      <w:pPr>
        <w:widowControl w:val="0"/>
        <w:numPr>
          <w:ilvl w:val="1"/>
          <w:numId w:val="70"/>
        </w:numPr>
        <w:suppressAutoHyphens/>
        <w:spacing w:before="120" w:after="40" w:line="240" w:lineRule="auto"/>
        <w:ind w:left="1077"/>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Ocena w kryterium „Łączna cena ofertowa brutto (C)”</w:t>
      </w:r>
    </w:p>
    <w:p w14:paraId="5F839167"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Liczba punktów w tym kryterium przyznawana będzie według wzoru:</w:t>
      </w:r>
    </w:p>
    <w:p w14:paraId="556E0551" w14:textId="77777777" w:rsidR="00FE3B58" w:rsidRPr="003A2F5F" w:rsidRDefault="00FE3B58" w:rsidP="003A2F5F">
      <w:pPr>
        <w:widowControl w:val="0"/>
        <w:suppressAutoHyphens/>
        <w:spacing w:before="0" w:line="240" w:lineRule="auto"/>
        <w:ind w:left="363" w:firstLine="0"/>
        <w:jc w:val="both"/>
        <w:rPr>
          <w:rFonts w:ascii="Times New Roman" w:eastAsia="Lucida Sans Unicode" w:hAnsi="Times New Roman" w:cs="Times New Roman"/>
          <w:bCs/>
          <w:kern w:val="1"/>
          <w:sz w:val="20"/>
          <w:szCs w:val="20"/>
          <w:lang w:val="pl-PL" w:eastAsia="zh-CN"/>
        </w:rPr>
      </w:pPr>
      <w:r w:rsidRPr="003A2F5F">
        <w:rPr>
          <w:rFonts w:ascii="Times New Roman" w:eastAsia="Lucida Sans Unicode" w:hAnsi="Times New Roman" w:cs="Times New Roman"/>
          <w:bCs/>
          <w:kern w:val="1"/>
          <w:sz w:val="20"/>
          <w:szCs w:val="20"/>
          <w:lang w:val="pl-PL" w:eastAsia="zh-CN"/>
        </w:rPr>
        <w:t>C= (</w:t>
      </w:r>
      <w:proofErr w:type="spellStart"/>
      <w:r w:rsidRPr="003A2F5F">
        <w:rPr>
          <w:rFonts w:ascii="Times New Roman" w:eastAsia="Lucida Sans Unicode" w:hAnsi="Times New Roman" w:cs="Times New Roman"/>
          <w:bCs/>
          <w:kern w:val="1"/>
          <w:sz w:val="20"/>
          <w:szCs w:val="20"/>
          <w:lang w:val="pl-PL" w:eastAsia="zh-CN"/>
        </w:rPr>
        <w:t>C</w:t>
      </w:r>
      <w:r w:rsidRPr="003A2F5F">
        <w:rPr>
          <w:rFonts w:ascii="Times New Roman" w:eastAsia="Lucida Sans Unicode" w:hAnsi="Times New Roman" w:cs="Times New Roman"/>
          <w:bCs/>
          <w:kern w:val="1"/>
          <w:sz w:val="20"/>
          <w:szCs w:val="20"/>
          <w:vertAlign w:val="subscript"/>
          <w:lang w:val="pl-PL" w:eastAsia="zh-CN"/>
        </w:rPr>
        <w:t>min</w:t>
      </w:r>
      <w:proofErr w:type="spellEnd"/>
      <w:r w:rsidRPr="003A2F5F">
        <w:rPr>
          <w:rFonts w:ascii="Times New Roman" w:eastAsia="Lucida Sans Unicode" w:hAnsi="Times New Roman" w:cs="Times New Roman"/>
          <w:bCs/>
          <w:kern w:val="1"/>
          <w:sz w:val="20"/>
          <w:szCs w:val="20"/>
          <w:lang w:val="pl-PL" w:eastAsia="zh-CN"/>
        </w:rPr>
        <w:t>/C</w:t>
      </w:r>
      <w:r w:rsidRPr="003A2F5F">
        <w:rPr>
          <w:rFonts w:ascii="Times New Roman" w:eastAsia="Lucida Sans Unicode" w:hAnsi="Times New Roman" w:cs="Times New Roman"/>
          <w:bCs/>
          <w:kern w:val="1"/>
          <w:sz w:val="20"/>
          <w:szCs w:val="20"/>
          <w:vertAlign w:val="subscript"/>
          <w:lang w:val="pl-PL" w:eastAsia="zh-CN"/>
        </w:rPr>
        <w:t>o</w:t>
      </w:r>
      <w:r w:rsidRPr="003A2F5F">
        <w:rPr>
          <w:rFonts w:ascii="Times New Roman" w:eastAsia="Lucida Sans Unicode" w:hAnsi="Times New Roman" w:cs="Times New Roman"/>
          <w:bCs/>
          <w:kern w:val="1"/>
          <w:sz w:val="20"/>
          <w:szCs w:val="20"/>
          <w:lang w:val="pl-PL" w:eastAsia="zh-CN"/>
        </w:rPr>
        <w:t xml:space="preserve"> ) * 100*W</w:t>
      </w:r>
    </w:p>
    <w:p w14:paraId="78CED9A7" w14:textId="77777777" w:rsidR="00FE3B58" w:rsidRPr="003A2F5F" w:rsidRDefault="00FE3B58" w:rsidP="003A2F5F">
      <w:pPr>
        <w:widowControl w:val="0"/>
        <w:suppressAutoHyphens/>
        <w:spacing w:before="0" w:after="40" w:line="240" w:lineRule="auto"/>
        <w:ind w:left="0"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 xml:space="preserve">gdzie: </w:t>
      </w:r>
    </w:p>
    <w:p w14:paraId="3280C4B8" w14:textId="77777777" w:rsidR="00FE3B58" w:rsidRPr="003A2F5F" w:rsidRDefault="00FE3B58" w:rsidP="003A2F5F">
      <w:pPr>
        <w:widowControl w:val="0"/>
        <w:suppressAutoHyphens/>
        <w:spacing w:before="0" w:line="240" w:lineRule="auto"/>
        <w:ind w:left="425"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C – ocena w kryterium „Łączna cena ofertowa brutto”</w:t>
      </w:r>
    </w:p>
    <w:p w14:paraId="110793CC" w14:textId="77777777" w:rsidR="00FE3B58" w:rsidRPr="003A2F5F" w:rsidRDefault="00FE3B58" w:rsidP="003A2F5F">
      <w:pPr>
        <w:widowControl w:val="0"/>
        <w:suppressAutoHyphens/>
        <w:spacing w:before="0" w:line="240" w:lineRule="auto"/>
        <w:ind w:left="425" w:firstLine="0"/>
        <w:jc w:val="both"/>
        <w:rPr>
          <w:rFonts w:ascii="Times New Roman" w:eastAsia="Lucida Sans Unicode" w:hAnsi="Times New Roman" w:cs="Times New Roman"/>
          <w:kern w:val="1"/>
          <w:sz w:val="20"/>
          <w:szCs w:val="20"/>
          <w:lang w:val="pl-PL" w:eastAsia="zh-CN"/>
        </w:rPr>
      </w:pPr>
      <w:proofErr w:type="spellStart"/>
      <w:r w:rsidRPr="003A2F5F">
        <w:rPr>
          <w:rFonts w:ascii="Times New Roman" w:eastAsia="Lucida Sans Unicode" w:hAnsi="Times New Roman" w:cs="Times New Roman"/>
          <w:kern w:val="1"/>
          <w:sz w:val="20"/>
          <w:szCs w:val="20"/>
          <w:lang w:val="pl-PL" w:eastAsia="zh-CN"/>
        </w:rPr>
        <w:t>C</w:t>
      </w:r>
      <w:r w:rsidRPr="003A2F5F">
        <w:rPr>
          <w:rFonts w:ascii="Times New Roman" w:eastAsia="Lucida Sans Unicode" w:hAnsi="Times New Roman" w:cs="Times New Roman"/>
          <w:kern w:val="1"/>
          <w:sz w:val="20"/>
          <w:szCs w:val="20"/>
          <w:vertAlign w:val="subscript"/>
          <w:lang w:val="pl-PL" w:eastAsia="zh-CN"/>
        </w:rPr>
        <w:t>min</w:t>
      </w:r>
      <w:proofErr w:type="spellEnd"/>
      <w:r w:rsidRPr="003A2F5F">
        <w:rPr>
          <w:rFonts w:ascii="Times New Roman" w:eastAsia="Lucida Sans Unicode" w:hAnsi="Times New Roman" w:cs="Times New Roman"/>
          <w:kern w:val="1"/>
          <w:sz w:val="20"/>
          <w:szCs w:val="20"/>
          <w:lang w:val="pl-PL" w:eastAsia="zh-CN"/>
        </w:rPr>
        <w:t xml:space="preserve"> - najniższa oferowana cena spośród złożonych ofert niepodlegających odrzuceniu</w:t>
      </w:r>
    </w:p>
    <w:p w14:paraId="6ABDC17D" w14:textId="77777777" w:rsidR="00FE3B58" w:rsidRPr="003A2F5F" w:rsidRDefault="00FE3B58" w:rsidP="003A2F5F">
      <w:pPr>
        <w:widowControl w:val="0"/>
        <w:suppressAutoHyphens/>
        <w:spacing w:before="0" w:line="240" w:lineRule="auto"/>
        <w:ind w:left="425"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C</w:t>
      </w:r>
      <w:r w:rsidRPr="003A2F5F">
        <w:rPr>
          <w:rFonts w:ascii="Times New Roman" w:eastAsia="Lucida Sans Unicode" w:hAnsi="Times New Roman" w:cs="Times New Roman"/>
          <w:kern w:val="1"/>
          <w:sz w:val="20"/>
          <w:szCs w:val="20"/>
          <w:vertAlign w:val="subscript"/>
          <w:lang w:val="pl-PL" w:eastAsia="zh-CN"/>
        </w:rPr>
        <w:t>o</w:t>
      </w:r>
      <w:r w:rsidRPr="003A2F5F">
        <w:rPr>
          <w:rFonts w:ascii="Times New Roman" w:eastAsia="Lucida Sans Unicode" w:hAnsi="Times New Roman" w:cs="Times New Roman"/>
          <w:kern w:val="1"/>
          <w:sz w:val="20"/>
          <w:szCs w:val="20"/>
          <w:lang w:val="pl-PL" w:eastAsia="zh-CN"/>
        </w:rPr>
        <w:t xml:space="preserve"> - cena oferty ocenianej</w:t>
      </w:r>
    </w:p>
    <w:p w14:paraId="393942C2" w14:textId="77777777" w:rsidR="00FE3B58" w:rsidRPr="003A2F5F" w:rsidRDefault="00FE3B58" w:rsidP="003A2F5F">
      <w:pPr>
        <w:widowControl w:val="0"/>
        <w:numPr>
          <w:ilvl w:val="1"/>
          <w:numId w:val="70"/>
        </w:numPr>
        <w:suppressAutoHyphens/>
        <w:spacing w:before="120" w:after="40" w:line="240" w:lineRule="auto"/>
        <w:ind w:left="1077"/>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Ocena w kryterium „Okres gwarancji (G)”</w:t>
      </w:r>
    </w:p>
    <w:p w14:paraId="64C2F0CE" w14:textId="77777777" w:rsidR="00FE3B58" w:rsidRPr="003A2F5F" w:rsidRDefault="00FE3B58" w:rsidP="003A2F5F">
      <w:pPr>
        <w:autoSpaceDE w:val="0"/>
        <w:autoSpaceDN w:val="0"/>
        <w:adjustRightInd w:val="0"/>
        <w:spacing w:line="240" w:lineRule="auto"/>
        <w:ind w:left="851" w:firstLine="0"/>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W kryterium badanej ofercie zostaną przyznane punkty w zależności od długości podanego przez Wykonawcę okresu gwarancji według następujących zasad: </w:t>
      </w:r>
    </w:p>
    <w:p w14:paraId="259CF0FE" w14:textId="77777777" w:rsidR="00FE3B58" w:rsidRPr="003A2F5F" w:rsidRDefault="00FE3B58" w:rsidP="003A2F5F">
      <w:pPr>
        <w:widowControl w:val="0"/>
        <w:numPr>
          <w:ilvl w:val="0"/>
          <w:numId w:val="73"/>
        </w:numPr>
        <w:suppressAutoHyphens/>
        <w:autoSpaceDE w:val="0"/>
        <w:autoSpaceDN w:val="0"/>
        <w:adjustRightInd w:val="0"/>
        <w:spacing w:before="0" w:line="240" w:lineRule="auto"/>
        <w:ind w:left="1276"/>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Zamawiający zastrzega, że minimalny wymagany okres gwarancji wynosi 24 miesiące licząc od dnia odbioru końcowego przedmiotu zamówienia, natomiast maksymalny okres gwarancji to 60 miesięcy; </w:t>
      </w:r>
    </w:p>
    <w:p w14:paraId="10D6182B" w14:textId="77777777" w:rsidR="00FE3B58" w:rsidRPr="003A2F5F" w:rsidRDefault="00FE3B58" w:rsidP="003A2F5F">
      <w:pPr>
        <w:widowControl w:val="0"/>
        <w:numPr>
          <w:ilvl w:val="0"/>
          <w:numId w:val="73"/>
        </w:numPr>
        <w:suppressAutoHyphens/>
        <w:autoSpaceDE w:val="0"/>
        <w:autoSpaceDN w:val="0"/>
        <w:adjustRightInd w:val="0"/>
        <w:spacing w:before="0" w:line="240" w:lineRule="auto"/>
        <w:ind w:left="1276"/>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Zaoferowanie w treści oferty okresu gwarancji krótszego niż 24 miesiące spowoduje odrzucenie oferty. Zaoferowanie okresu gwarancji dłuższego niż 60 miesięcy nie powoduje odrzucenia oferty (w takim przypadku oferta otrzyma maksymalną ilość punktów w tym kryterium zgodnie z poniższym). </w:t>
      </w:r>
    </w:p>
    <w:p w14:paraId="0069DF93" w14:textId="77777777" w:rsidR="00FE3B58" w:rsidRPr="003A2F5F" w:rsidRDefault="00FE3B58" w:rsidP="003A2F5F">
      <w:pPr>
        <w:widowControl w:val="0"/>
        <w:numPr>
          <w:ilvl w:val="0"/>
          <w:numId w:val="73"/>
        </w:numPr>
        <w:suppressAutoHyphens/>
        <w:autoSpaceDE w:val="0"/>
        <w:autoSpaceDN w:val="0"/>
        <w:adjustRightInd w:val="0"/>
        <w:spacing w:before="0" w:line="240" w:lineRule="auto"/>
        <w:ind w:left="1276" w:right="-142"/>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Oceniana oferta otrzyma punkty w ilości pozostającej w zależności od oferowanego okresu gwarancji (G): </w:t>
      </w:r>
    </w:p>
    <w:p w14:paraId="78B2B57C" w14:textId="77777777" w:rsidR="00FE3B58" w:rsidRPr="003A2F5F" w:rsidRDefault="00FE3B58" w:rsidP="003A2F5F">
      <w:pPr>
        <w:widowControl w:val="0"/>
        <w:numPr>
          <w:ilvl w:val="0"/>
          <w:numId w:val="72"/>
        </w:numPr>
        <w:suppressAutoHyphens/>
        <w:autoSpaceDE w:val="0"/>
        <w:autoSpaceDN w:val="0"/>
        <w:adjustRightInd w:val="0"/>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okres gwarancji minimalny ( wymagany przez Zamawiającego) 24 miesiące - 0 pkt. </w:t>
      </w:r>
    </w:p>
    <w:p w14:paraId="7AE940E5" w14:textId="77777777" w:rsidR="00FE3B58" w:rsidRPr="003A2F5F" w:rsidRDefault="00FE3B58" w:rsidP="003A2F5F">
      <w:pPr>
        <w:widowControl w:val="0"/>
        <w:numPr>
          <w:ilvl w:val="0"/>
          <w:numId w:val="72"/>
        </w:numPr>
        <w:suppressAutoHyphens/>
        <w:autoSpaceDE w:val="0"/>
        <w:autoSpaceDN w:val="0"/>
        <w:adjustRightInd w:val="0"/>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lastRenderedPageBreak/>
        <w:t xml:space="preserve">oferowany okres gwarancji ponad minimalny okres (od 25 miesięcy do 59 miesięcy) - jeden punkt za każdy zaoferowany dodatkowy pełny miesiąc gwarancji (oferta może uzyskać minimalnie 1 pkt za 25 miesięcy, za kolejne miesiące 2, 3 pkt. , itd. maksymalnie 35 pkt. za 59 miesięcy) </w:t>
      </w:r>
    </w:p>
    <w:p w14:paraId="616B7A2A" w14:textId="77777777" w:rsidR="00FE3B58" w:rsidRPr="003A2F5F" w:rsidRDefault="00FE3B58" w:rsidP="003A2F5F">
      <w:pPr>
        <w:widowControl w:val="0"/>
        <w:numPr>
          <w:ilvl w:val="0"/>
          <w:numId w:val="72"/>
        </w:numPr>
        <w:suppressAutoHyphens/>
        <w:autoSpaceDE w:val="0"/>
        <w:autoSpaceDN w:val="0"/>
        <w:adjustRightInd w:val="0"/>
        <w:spacing w:before="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okres gwarancji maksymalny - 60 miesięcy i więcej – 36 pkt. </w:t>
      </w:r>
    </w:p>
    <w:p w14:paraId="733A8987" w14:textId="77777777" w:rsidR="00FE3B58" w:rsidRPr="003A2F5F" w:rsidRDefault="00FE3B58" w:rsidP="003A2F5F">
      <w:pPr>
        <w:widowControl w:val="0"/>
        <w:numPr>
          <w:ilvl w:val="0"/>
          <w:numId w:val="73"/>
        </w:numPr>
        <w:suppressAutoHyphens/>
        <w:autoSpaceDE w:val="0"/>
        <w:autoSpaceDN w:val="0"/>
        <w:adjustRightInd w:val="0"/>
        <w:spacing w:before="120" w:line="240" w:lineRule="auto"/>
        <w:ind w:left="1276" w:hanging="357"/>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Ocena ofert w kryterium będzie ustalona wg poniższego wzoru, określona do dwóch miejsc po przecinku:</w:t>
      </w:r>
    </w:p>
    <w:p w14:paraId="27BAEBF1" w14:textId="77777777" w:rsidR="00FE3B58" w:rsidRPr="003A2F5F" w:rsidRDefault="00FE3B58" w:rsidP="003A2F5F">
      <w:pPr>
        <w:widowControl w:val="0"/>
        <w:suppressAutoHyphens/>
        <w:spacing w:before="40" w:line="240" w:lineRule="auto"/>
        <w:ind w:left="0"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G= (G</w:t>
      </w:r>
      <w:r w:rsidRPr="003A2F5F">
        <w:rPr>
          <w:rFonts w:ascii="Times New Roman" w:eastAsia="Lucida Sans Unicode" w:hAnsi="Times New Roman" w:cs="Times New Roman"/>
          <w:kern w:val="1"/>
          <w:sz w:val="20"/>
          <w:szCs w:val="20"/>
          <w:vertAlign w:val="subscript"/>
          <w:lang w:val="pl-PL" w:eastAsia="zh-CN"/>
        </w:rPr>
        <w:t>o</w:t>
      </w:r>
      <w:r w:rsidRPr="003A2F5F">
        <w:rPr>
          <w:rFonts w:ascii="Times New Roman" w:eastAsia="Lucida Sans Unicode" w:hAnsi="Times New Roman" w:cs="Times New Roman"/>
          <w:kern w:val="1"/>
          <w:sz w:val="20"/>
          <w:szCs w:val="20"/>
          <w:lang w:val="pl-PL" w:eastAsia="zh-CN"/>
        </w:rPr>
        <w:t>/</w:t>
      </w:r>
      <w:proofErr w:type="spellStart"/>
      <w:r w:rsidRPr="003A2F5F">
        <w:rPr>
          <w:rFonts w:ascii="Times New Roman" w:eastAsia="Lucida Sans Unicode" w:hAnsi="Times New Roman" w:cs="Times New Roman"/>
          <w:kern w:val="1"/>
          <w:sz w:val="20"/>
          <w:szCs w:val="20"/>
          <w:lang w:val="pl-PL" w:eastAsia="zh-CN"/>
        </w:rPr>
        <w:t>Gmax</w:t>
      </w:r>
      <w:proofErr w:type="spellEnd"/>
      <w:r w:rsidRPr="003A2F5F">
        <w:rPr>
          <w:rFonts w:ascii="Times New Roman" w:eastAsia="Lucida Sans Unicode" w:hAnsi="Times New Roman" w:cs="Times New Roman"/>
          <w:kern w:val="1"/>
          <w:sz w:val="20"/>
          <w:szCs w:val="20"/>
          <w:lang w:val="pl-PL" w:eastAsia="zh-CN"/>
        </w:rPr>
        <w:t>) x 100 x W</w:t>
      </w:r>
    </w:p>
    <w:p w14:paraId="48FA459B" w14:textId="77777777" w:rsidR="00FE3B58" w:rsidRPr="003A2F5F" w:rsidRDefault="00FE3B58" w:rsidP="003A2F5F">
      <w:pPr>
        <w:widowControl w:val="0"/>
        <w:suppressAutoHyphens/>
        <w:spacing w:before="0" w:after="40" w:line="240" w:lineRule="auto"/>
        <w:ind w:left="993"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 xml:space="preserve">gdzie: </w:t>
      </w:r>
    </w:p>
    <w:p w14:paraId="444D28F8" w14:textId="77777777" w:rsidR="00FE3B58" w:rsidRPr="003A2F5F" w:rsidRDefault="00FE3B58"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G – ocena w kryterium „Okres gwarancji”</w:t>
      </w:r>
    </w:p>
    <w:p w14:paraId="5F298DE1" w14:textId="77777777" w:rsidR="00FE3B58" w:rsidRPr="003A2F5F" w:rsidRDefault="00FE3B58"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proofErr w:type="spellStart"/>
      <w:r w:rsidRPr="003A2F5F">
        <w:rPr>
          <w:rFonts w:ascii="Times New Roman" w:eastAsia="Times New Roman" w:hAnsi="Times New Roman" w:cs="Times New Roman"/>
          <w:sz w:val="20"/>
          <w:szCs w:val="20"/>
          <w:lang w:val="pl-PL"/>
        </w:rPr>
        <w:t>G</w:t>
      </w:r>
      <w:r w:rsidRPr="003A2F5F">
        <w:rPr>
          <w:rFonts w:ascii="Times New Roman" w:eastAsia="Times New Roman" w:hAnsi="Times New Roman" w:cs="Times New Roman"/>
          <w:sz w:val="20"/>
          <w:szCs w:val="20"/>
          <w:vertAlign w:val="subscript"/>
          <w:lang w:val="pl-PL"/>
        </w:rPr>
        <w:t>max</w:t>
      </w:r>
      <w:proofErr w:type="spellEnd"/>
      <w:r w:rsidRPr="003A2F5F">
        <w:rPr>
          <w:rFonts w:ascii="Times New Roman" w:eastAsia="Times New Roman" w:hAnsi="Times New Roman" w:cs="Times New Roman"/>
          <w:sz w:val="20"/>
          <w:szCs w:val="20"/>
          <w:vertAlign w:val="subscript"/>
          <w:lang w:val="pl-PL"/>
        </w:rPr>
        <w:t xml:space="preserve"> </w:t>
      </w:r>
      <w:r w:rsidRPr="003A2F5F">
        <w:rPr>
          <w:rFonts w:ascii="Times New Roman" w:eastAsia="Times New Roman" w:hAnsi="Times New Roman" w:cs="Times New Roman"/>
          <w:sz w:val="20"/>
          <w:szCs w:val="20"/>
          <w:lang w:val="pl-PL"/>
        </w:rPr>
        <w:t>–</w:t>
      </w:r>
      <w:r w:rsidRPr="003A2F5F">
        <w:rPr>
          <w:rFonts w:ascii="Times New Roman" w:eastAsia="Times New Roman" w:hAnsi="Times New Roman" w:cs="Times New Roman"/>
          <w:sz w:val="24"/>
          <w:szCs w:val="24"/>
          <w:lang w:val="pl-PL"/>
        </w:rPr>
        <w:t xml:space="preserve"> </w:t>
      </w:r>
      <w:r w:rsidRPr="003A2F5F">
        <w:rPr>
          <w:rFonts w:ascii="Times New Roman" w:eastAsia="Times New Roman" w:hAnsi="Times New Roman" w:cs="Times New Roman"/>
          <w:sz w:val="20"/>
          <w:szCs w:val="20"/>
          <w:lang w:val="pl-PL"/>
        </w:rPr>
        <w:t>największa liczba uzyskanych punktów za udzieloną gwarancję spośród ocenianych ofert</w:t>
      </w:r>
    </w:p>
    <w:p w14:paraId="5834DE22" w14:textId="77777777" w:rsidR="00FE3B58" w:rsidRPr="003A2F5F" w:rsidRDefault="00FE3B58"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G</w:t>
      </w:r>
      <w:r w:rsidRPr="003A2F5F">
        <w:rPr>
          <w:rFonts w:ascii="Times New Roman" w:eastAsia="Times New Roman" w:hAnsi="Times New Roman" w:cs="Times New Roman"/>
          <w:sz w:val="20"/>
          <w:szCs w:val="20"/>
          <w:vertAlign w:val="subscript"/>
          <w:lang w:val="pl-PL"/>
        </w:rPr>
        <w:t xml:space="preserve">o  </w:t>
      </w:r>
      <w:r w:rsidRPr="003A2F5F">
        <w:rPr>
          <w:rFonts w:ascii="Times New Roman" w:eastAsia="Times New Roman" w:hAnsi="Times New Roman" w:cs="Times New Roman"/>
          <w:sz w:val="20"/>
          <w:szCs w:val="20"/>
          <w:lang w:val="pl-PL"/>
        </w:rPr>
        <w:t>– punkty za udzieloną gwarancję oferty ocenianej</w:t>
      </w:r>
    </w:p>
    <w:p w14:paraId="7F3A9FAE" w14:textId="77777777" w:rsidR="00FE3B58" w:rsidRPr="003A2F5F" w:rsidRDefault="00FE3B58"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W – waga w kryterium „Okres gwarancji”</w:t>
      </w:r>
    </w:p>
    <w:p w14:paraId="12429591" w14:textId="77777777" w:rsidR="00FE3B58" w:rsidRPr="003A2F5F" w:rsidRDefault="00FE3B58" w:rsidP="003A2F5F">
      <w:pPr>
        <w:widowControl w:val="0"/>
        <w:numPr>
          <w:ilvl w:val="0"/>
          <w:numId w:val="69"/>
        </w:numPr>
        <w:suppressAutoHyphens/>
        <w:spacing w:before="40" w:after="40" w:line="240" w:lineRule="auto"/>
        <w:ind w:left="426"/>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Całkowita liczba punktów, jaką otrzyma dana oferta, zostanie obliczona wg poniższego wzoru:</w:t>
      </w:r>
    </w:p>
    <w:p w14:paraId="1F709094" w14:textId="4E8AA136" w:rsidR="00FE3B58" w:rsidRPr="003A2F5F" w:rsidRDefault="00FE3B58" w:rsidP="003A2F5F">
      <w:pPr>
        <w:widowControl w:val="0"/>
        <w:suppressAutoHyphens/>
        <w:spacing w:before="0" w:line="240" w:lineRule="auto"/>
        <w:ind w:left="363" w:firstLine="0"/>
        <w:jc w:val="both"/>
        <w:rPr>
          <w:rFonts w:ascii="Times New Roman" w:eastAsia="Lucida Sans Unicode" w:hAnsi="Times New Roman" w:cs="Times New Roman"/>
          <w:b/>
          <w:kern w:val="1"/>
          <w:sz w:val="24"/>
          <w:szCs w:val="24"/>
          <w:lang w:val="pl-PL" w:eastAsia="zh-CN"/>
        </w:rPr>
      </w:pPr>
      <w:r w:rsidRPr="003A2F5F">
        <w:rPr>
          <w:rFonts w:ascii="Times New Roman" w:eastAsia="Lucida Sans Unicode" w:hAnsi="Times New Roman" w:cs="Times New Roman"/>
          <w:b/>
          <w:kern w:val="1"/>
          <w:sz w:val="20"/>
          <w:szCs w:val="20"/>
          <w:lang w:val="pl-PL" w:eastAsia="zh-CN"/>
        </w:rPr>
        <w:t xml:space="preserve">L = C + G </w:t>
      </w:r>
    </w:p>
    <w:p w14:paraId="3C673A62" w14:textId="77777777" w:rsidR="00FE3B58" w:rsidRPr="003A2F5F" w:rsidRDefault="00FE3B58" w:rsidP="003A2F5F">
      <w:pPr>
        <w:widowControl w:val="0"/>
        <w:suppressAutoHyphens/>
        <w:spacing w:before="0" w:line="240" w:lineRule="auto"/>
        <w:ind w:left="363" w:firstLine="0"/>
        <w:jc w:val="both"/>
        <w:rPr>
          <w:rFonts w:ascii="Times New Roman" w:eastAsia="Lucida Sans Unicode" w:hAnsi="Times New Roman" w:cs="Times New Roman"/>
          <w:kern w:val="1"/>
          <w:sz w:val="24"/>
          <w:szCs w:val="24"/>
          <w:lang w:val="pl-PL" w:eastAsia="zh-CN"/>
        </w:rPr>
      </w:pPr>
      <w:r w:rsidRPr="003A2F5F">
        <w:rPr>
          <w:rFonts w:ascii="Times New Roman" w:eastAsia="Lucida Sans Unicode" w:hAnsi="Times New Roman" w:cs="Times New Roman"/>
          <w:kern w:val="1"/>
          <w:sz w:val="20"/>
          <w:szCs w:val="20"/>
          <w:lang w:val="pl-PL" w:eastAsia="zh-CN"/>
        </w:rPr>
        <w:t>gdzie:</w:t>
      </w:r>
    </w:p>
    <w:p w14:paraId="5F37996A" w14:textId="77777777" w:rsidR="00FE3B58" w:rsidRPr="003A2F5F" w:rsidRDefault="00FE3B58" w:rsidP="003A2F5F">
      <w:pPr>
        <w:widowControl w:val="0"/>
        <w:numPr>
          <w:ilvl w:val="0"/>
          <w:numId w:val="68"/>
        </w:numPr>
        <w:suppressAutoHyphens/>
        <w:spacing w:before="0" w:after="40" w:line="240" w:lineRule="auto"/>
        <w:ind w:left="1276"/>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L - całkowita liczba punktów</w:t>
      </w:r>
    </w:p>
    <w:p w14:paraId="73057336" w14:textId="77777777" w:rsidR="00FE3B58" w:rsidRPr="003A2F5F" w:rsidRDefault="00FE3B58" w:rsidP="003A2F5F">
      <w:pPr>
        <w:widowControl w:val="0"/>
        <w:numPr>
          <w:ilvl w:val="0"/>
          <w:numId w:val="68"/>
        </w:numPr>
        <w:suppressAutoHyphens/>
        <w:spacing w:before="0" w:after="40" w:line="240" w:lineRule="auto"/>
        <w:ind w:left="1276"/>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C - punkty uzyskane w kryterium „Łączna cena ofertowa brutto”</w:t>
      </w:r>
    </w:p>
    <w:p w14:paraId="3321DA8D" w14:textId="77777777" w:rsidR="00FE3B58" w:rsidRPr="003A2F5F" w:rsidRDefault="00FE3B58" w:rsidP="003A2F5F">
      <w:pPr>
        <w:widowControl w:val="0"/>
        <w:numPr>
          <w:ilvl w:val="0"/>
          <w:numId w:val="68"/>
        </w:numPr>
        <w:suppressAutoHyphens/>
        <w:spacing w:before="0" w:after="40" w:line="240" w:lineRule="auto"/>
        <w:ind w:left="1276"/>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D – punkty uzyskane  kryterium „Termin dostawy”</w:t>
      </w:r>
    </w:p>
    <w:p w14:paraId="34CA177C" w14:textId="77777777" w:rsidR="00FE3B58" w:rsidRPr="003A2F5F" w:rsidRDefault="00FE3B58" w:rsidP="003A2F5F">
      <w:pPr>
        <w:widowControl w:val="0"/>
        <w:numPr>
          <w:ilvl w:val="0"/>
          <w:numId w:val="68"/>
        </w:numPr>
        <w:suppressAutoHyphens/>
        <w:spacing w:before="0" w:after="40" w:line="240" w:lineRule="auto"/>
        <w:ind w:left="1276"/>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G - punkty uzyskane w kryterium „Okres gwarancji”</w:t>
      </w:r>
    </w:p>
    <w:p w14:paraId="47F3B5BB" w14:textId="77777777" w:rsidR="00FE3B58" w:rsidRPr="003A2F5F" w:rsidRDefault="00FE3B58"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 xml:space="preserve">Punktacja przyznawana ofertom dla danej części zamówienia w poszczególnych kryteriach będzie liczona z dokładnością do dwóch miejsc po przecinku. </w:t>
      </w:r>
    </w:p>
    <w:p w14:paraId="6B8F9DEC" w14:textId="77777777" w:rsidR="00FE3B58" w:rsidRPr="003A2F5F" w:rsidRDefault="00FE3B58"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Zamawiający dla danej części zamówienia, jako najkorzystniejszą wybierze ofertę Wykonawcy, która uzyska największa ilość punktów, jako sumę w ramach wszystkich kryteriów oceny ofert.</w:t>
      </w:r>
    </w:p>
    <w:p w14:paraId="7FAA6283" w14:textId="77777777" w:rsidR="00FE3B58" w:rsidRPr="003A2F5F" w:rsidRDefault="00FE3B58"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Zamawiający udzieli zamówienia Wykonawcy, którego oferta dla danej części zamówienia odpowiadać będzie wszystkim wymaganiom przedstawionym w ustawie PZP, oraz w SWZ i zostanie oceniona, jako najkorzystniejsza w oparciu o podane kryteria wyboru, pod warunkiem przedłożenia przez Wykonawcę, na wezwanie Zamawiającego, dokumentów lub oświadczeń, stosownie do treści rozdz. IX ust. 4 SWZ.</w:t>
      </w:r>
    </w:p>
    <w:p w14:paraId="46923E7D" w14:textId="77777777" w:rsidR="00FE3B58" w:rsidRPr="003A2F5F" w:rsidRDefault="00FE3B58"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737427D6" w14:textId="77777777" w:rsidR="00FE3B58" w:rsidRPr="003A2F5F" w:rsidRDefault="00FE3B58"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Zamawiający nie przewiduje przeprowadzenia dogrywki w formie aukcji elektronicznej.</w:t>
      </w:r>
    </w:p>
    <w:p w14:paraId="39DE7476" w14:textId="7EBC0402" w:rsidR="00CD13CB" w:rsidRPr="003A2F5F" w:rsidRDefault="00CD13CB" w:rsidP="003A2F5F">
      <w:pPr>
        <w:widowControl w:val="0"/>
        <w:numPr>
          <w:ilvl w:val="0"/>
          <w:numId w:val="65"/>
        </w:numPr>
        <w:pBdr>
          <w:bottom w:val="single" w:sz="4" w:space="1" w:color="auto"/>
        </w:pBdr>
        <w:suppressAutoHyphens/>
        <w:spacing w:before="240" w:after="120" w:line="240" w:lineRule="auto"/>
        <w:jc w:val="both"/>
        <w:rPr>
          <w:rFonts w:ascii="Times New Roman" w:eastAsia="Lucida Sans Unicode" w:hAnsi="Times New Roman" w:cs="Times New Roman"/>
          <w:b/>
          <w:kern w:val="2"/>
          <w:sz w:val="20"/>
          <w:szCs w:val="20"/>
          <w:lang w:val="pl-PL" w:eastAsia="zh-CN"/>
        </w:rPr>
      </w:pPr>
      <w:bookmarkStart w:id="34" w:name="_Hlk50129095"/>
      <w:r w:rsidRPr="003A2F5F">
        <w:rPr>
          <w:rFonts w:ascii="Times New Roman" w:eastAsia="Lucida Sans Unicode" w:hAnsi="Times New Roman" w:cs="Times New Roman"/>
          <w:b/>
          <w:kern w:val="2"/>
          <w:sz w:val="20"/>
          <w:szCs w:val="20"/>
          <w:lang w:val="pl-PL" w:eastAsia="zh-CN"/>
        </w:rPr>
        <w:t>Część</w:t>
      </w:r>
      <w:r w:rsidR="00AC670D" w:rsidRPr="003A2F5F">
        <w:rPr>
          <w:rFonts w:ascii="Times New Roman" w:eastAsia="Lucida Sans Unicode" w:hAnsi="Times New Roman" w:cs="Times New Roman"/>
          <w:b/>
          <w:kern w:val="2"/>
          <w:sz w:val="20"/>
          <w:szCs w:val="20"/>
          <w:lang w:val="pl-PL" w:eastAsia="zh-CN"/>
        </w:rPr>
        <w:t xml:space="preserve"> 3 </w:t>
      </w:r>
      <w:r w:rsidRPr="003A2F5F">
        <w:rPr>
          <w:rFonts w:ascii="Times New Roman" w:eastAsia="Lucida Sans Unicode" w:hAnsi="Times New Roman" w:cs="Times New Roman"/>
          <w:b/>
          <w:kern w:val="2"/>
          <w:sz w:val="20"/>
          <w:szCs w:val="20"/>
          <w:lang w:val="pl-PL" w:eastAsia="zh-CN"/>
        </w:rPr>
        <w:t>zamówienia (</w:t>
      </w:r>
      <w:r w:rsidR="005D676B" w:rsidRPr="003A2F5F">
        <w:rPr>
          <w:rFonts w:ascii="Times New Roman" w:eastAsia="Lucida Sans Unicode" w:hAnsi="Times New Roman" w:cs="Times New Roman"/>
          <w:b/>
          <w:kern w:val="2"/>
          <w:sz w:val="20"/>
          <w:szCs w:val="20"/>
          <w:lang w:val="pl-PL" w:eastAsia="zh-CN"/>
        </w:rPr>
        <w:t xml:space="preserve">Pakiet </w:t>
      </w:r>
      <w:r w:rsidR="00AC670D" w:rsidRPr="003A2F5F">
        <w:rPr>
          <w:rFonts w:ascii="Times New Roman" w:eastAsia="Lucida Sans Unicode" w:hAnsi="Times New Roman" w:cs="Times New Roman"/>
          <w:b/>
          <w:kern w:val="2"/>
          <w:sz w:val="20"/>
          <w:szCs w:val="20"/>
          <w:lang w:val="pl-PL" w:eastAsia="zh-CN"/>
        </w:rPr>
        <w:t>nr 3</w:t>
      </w:r>
      <w:r w:rsidRPr="003A2F5F">
        <w:rPr>
          <w:rFonts w:ascii="Times New Roman" w:eastAsia="Lucida Sans Unicode" w:hAnsi="Times New Roman" w:cs="Times New Roman"/>
          <w:b/>
          <w:kern w:val="2"/>
          <w:sz w:val="20"/>
          <w:szCs w:val="20"/>
          <w:lang w:val="pl-PL" w:eastAsia="zh-CN"/>
        </w:rPr>
        <w:t xml:space="preserve">) </w:t>
      </w:r>
    </w:p>
    <w:p w14:paraId="2626A7C3" w14:textId="27399F33" w:rsidR="00CD13CB" w:rsidRPr="003A2F5F" w:rsidRDefault="00CD13CB" w:rsidP="003A2F5F">
      <w:pPr>
        <w:widowControl w:val="0"/>
        <w:numPr>
          <w:ilvl w:val="0"/>
          <w:numId w:val="69"/>
        </w:numPr>
        <w:suppressAutoHyphens/>
        <w:spacing w:before="40" w:after="40" w:line="240" w:lineRule="auto"/>
        <w:ind w:left="426"/>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 ofertę najkorzystniejszą zostanie uznana oferta z najwyższą wartością wyrażoną w punktach z</w:t>
      </w:r>
      <w:r w:rsidR="00CC4D7F" w:rsidRPr="003A2F5F">
        <w:rPr>
          <w:rFonts w:ascii="Times New Roman" w:eastAsia="Lucida Sans Unicode" w:hAnsi="Times New Roman" w:cs="Times New Roman"/>
          <w:kern w:val="1"/>
          <w:sz w:val="20"/>
          <w:szCs w:val="20"/>
          <w:lang w:val="pl-PL" w:eastAsia="zh-CN"/>
        </w:rPr>
        <w:t> </w:t>
      </w:r>
      <w:r w:rsidRPr="003A2F5F">
        <w:rPr>
          <w:rFonts w:ascii="Times New Roman" w:eastAsia="Lucida Sans Unicode" w:hAnsi="Times New Roman" w:cs="Times New Roman"/>
          <w:kern w:val="1"/>
          <w:sz w:val="20"/>
          <w:szCs w:val="20"/>
          <w:lang w:val="pl-PL" w:eastAsia="zh-CN"/>
        </w:rPr>
        <w:t>uwzględnieniem następujących  kryteriów oceny:</w:t>
      </w:r>
    </w:p>
    <w:p w14:paraId="33FEB5F6" w14:textId="413B8677" w:rsidR="00CD13CB" w:rsidRPr="003A2F5F" w:rsidRDefault="00CD13CB" w:rsidP="003A2F5F">
      <w:pPr>
        <w:widowControl w:val="0"/>
        <w:numPr>
          <w:ilvl w:val="0"/>
          <w:numId w:val="66"/>
        </w:numPr>
        <w:suppressAutoHyphens/>
        <w:spacing w:before="0" w:after="40" w:line="240" w:lineRule="auto"/>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Łączna cena ofertowa brutto (C);</w:t>
      </w:r>
    </w:p>
    <w:p w14:paraId="4D977B34" w14:textId="0F133440" w:rsidR="00CD13CB" w:rsidRPr="003A2F5F" w:rsidRDefault="00080CEB" w:rsidP="003A2F5F">
      <w:pPr>
        <w:widowControl w:val="0"/>
        <w:numPr>
          <w:ilvl w:val="0"/>
          <w:numId w:val="66"/>
        </w:numPr>
        <w:suppressAutoHyphens/>
        <w:spacing w:before="0" w:after="40" w:line="240" w:lineRule="auto"/>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Doświadczenie osób wyznaczonych do realizacji zamówienia (D)</w:t>
      </w:r>
      <w:r w:rsidR="00CD13CB" w:rsidRPr="003A2F5F">
        <w:rPr>
          <w:rFonts w:ascii="Times New Roman" w:eastAsia="Lucida Sans Unicode" w:hAnsi="Times New Roman" w:cs="Times New Roman"/>
          <w:kern w:val="1"/>
          <w:sz w:val="20"/>
          <w:szCs w:val="20"/>
          <w:lang w:val="pl-PL" w:eastAsia="zh-CN"/>
        </w:rPr>
        <w:t>;</w:t>
      </w:r>
    </w:p>
    <w:p w14:paraId="475E55C1" w14:textId="0BF8A841" w:rsidR="00CD13CB" w:rsidRDefault="00CD13CB" w:rsidP="003A2F5F">
      <w:pPr>
        <w:widowControl w:val="0"/>
        <w:numPr>
          <w:ilvl w:val="0"/>
          <w:numId w:val="69"/>
        </w:numPr>
        <w:suppressAutoHyphens/>
        <w:spacing w:before="40" w:after="120" w:line="240" w:lineRule="auto"/>
        <w:ind w:left="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Powyższym kryteriom Zamawiający przypisał następujące wagi/punkty w ocenie:</w:t>
      </w:r>
    </w:p>
    <w:p w14:paraId="5D5B7677" w14:textId="18DC9D8E" w:rsidR="00E031F2" w:rsidRDefault="00E031F2" w:rsidP="00E031F2">
      <w:pPr>
        <w:widowControl w:val="0"/>
        <w:suppressAutoHyphens/>
        <w:spacing w:before="40" w:after="120" w:line="240" w:lineRule="auto"/>
        <w:ind w:left="425" w:firstLine="0"/>
        <w:jc w:val="both"/>
        <w:rPr>
          <w:rFonts w:ascii="Times New Roman" w:eastAsia="Lucida Sans Unicode" w:hAnsi="Times New Roman" w:cs="Times New Roman"/>
          <w:kern w:val="1"/>
          <w:sz w:val="20"/>
          <w:szCs w:val="20"/>
          <w:lang w:val="pl-PL" w:eastAsia="zh-CN"/>
        </w:rPr>
      </w:pPr>
    </w:p>
    <w:p w14:paraId="629520C2" w14:textId="77777777" w:rsidR="00E031F2" w:rsidRPr="003A2F5F" w:rsidRDefault="00E031F2" w:rsidP="00E031F2">
      <w:pPr>
        <w:widowControl w:val="0"/>
        <w:suppressAutoHyphens/>
        <w:spacing w:before="40" w:after="120" w:line="240" w:lineRule="auto"/>
        <w:ind w:left="425" w:firstLine="0"/>
        <w:jc w:val="both"/>
        <w:rPr>
          <w:rFonts w:ascii="Times New Roman" w:eastAsia="Lucida Sans Unicode" w:hAnsi="Times New Roman" w:cs="Times New Roman"/>
          <w:kern w:val="1"/>
          <w:sz w:val="20"/>
          <w:szCs w:val="20"/>
          <w:lang w:val="pl-PL" w:eastAsia="zh-CN"/>
        </w:rPr>
      </w:pPr>
    </w:p>
    <w:tbl>
      <w:tblPr>
        <w:tblW w:w="62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819"/>
        <w:gridCol w:w="993"/>
      </w:tblGrid>
      <w:tr w:rsidR="00CD13CB" w:rsidRPr="003A2F5F" w14:paraId="67DD9E54" w14:textId="77777777" w:rsidTr="006959C2">
        <w:trPr>
          <w:cantSplit/>
          <w:trHeight w:val="248"/>
          <w:jc w:val="center"/>
        </w:trPr>
        <w:tc>
          <w:tcPr>
            <w:tcW w:w="426" w:type="dxa"/>
            <w:tcBorders>
              <w:top w:val="single" w:sz="6" w:space="0" w:color="auto"/>
              <w:left w:val="single" w:sz="6" w:space="0" w:color="auto"/>
              <w:bottom w:val="single" w:sz="6" w:space="0" w:color="auto"/>
              <w:right w:val="single" w:sz="6" w:space="0" w:color="auto"/>
            </w:tcBorders>
            <w:shd w:val="pct10" w:color="auto" w:fill="auto"/>
            <w:vAlign w:val="center"/>
          </w:tcPr>
          <w:p w14:paraId="090C9B1E" w14:textId="77777777" w:rsidR="00CD13CB" w:rsidRPr="003A2F5F" w:rsidRDefault="00CD13CB" w:rsidP="003A2F5F">
            <w:pPr>
              <w:widowControl w:val="0"/>
              <w:suppressAutoHyphens/>
              <w:spacing w:before="0" w:after="40" w:line="240" w:lineRule="auto"/>
              <w:ind w:left="0" w:firstLine="0"/>
              <w:jc w:val="both"/>
              <w:rPr>
                <w:rFonts w:ascii="Times New Roman" w:eastAsia="Lucida Sans Unicode" w:hAnsi="Times New Roman" w:cs="Times New Roman"/>
                <w:b/>
                <w:bCs/>
                <w:kern w:val="1"/>
                <w:sz w:val="18"/>
                <w:szCs w:val="18"/>
                <w:lang w:val="pl-PL" w:eastAsia="zh-CN"/>
              </w:rPr>
            </w:pPr>
            <w:r w:rsidRPr="003A2F5F">
              <w:rPr>
                <w:rFonts w:ascii="Times New Roman" w:eastAsia="Lucida Sans Unicode" w:hAnsi="Times New Roman" w:cs="Times New Roman"/>
                <w:b/>
                <w:bCs/>
                <w:kern w:val="1"/>
                <w:sz w:val="18"/>
                <w:szCs w:val="18"/>
                <w:lang w:val="pl-PL" w:eastAsia="zh-CN"/>
              </w:rPr>
              <w:t>Lp.</w:t>
            </w:r>
          </w:p>
        </w:tc>
        <w:tc>
          <w:tcPr>
            <w:tcW w:w="4819" w:type="dxa"/>
            <w:tcBorders>
              <w:top w:val="single" w:sz="6" w:space="0" w:color="auto"/>
              <w:left w:val="single" w:sz="6" w:space="0" w:color="auto"/>
              <w:bottom w:val="single" w:sz="6" w:space="0" w:color="auto"/>
              <w:right w:val="single" w:sz="6" w:space="0" w:color="auto"/>
            </w:tcBorders>
            <w:shd w:val="pct10" w:color="auto" w:fill="auto"/>
            <w:vAlign w:val="center"/>
          </w:tcPr>
          <w:p w14:paraId="43A784BF" w14:textId="77777777" w:rsidR="00CD13CB" w:rsidRPr="003A2F5F" w:rsidRDefault="00CD13CB" w:rsidP="003A2F5F">
            <w:pPr>
              <w:widowControl w:val="0"/>
              <w:suppressAutoHyphens/>
              <w:spacing w:before="0" w:after="40" w:line="240" w:lineRule="auto"/>
              <w:ind w:left="0" w:firstLine="0"/>
              <w:jc w:val="both"/>
              <w:rPr>
                <w:rFonts w:ascii="Times New Roman" w:eastAsia="Lucida Sans Unicode" w:hAnsi="Times New Roman" w:cs="Times New Roman"/>
                <w:b/>
                <w:bCs/>
                <w:kern w:val="1"/>
                <w:sz w:val="18"/>
                <w:szCs w:val="18"/>
                <w:lang w:val="pl-PL" w:eastAsia="zh-CN"/>
              </w:rPr>
            </w:pPr>
            <w:r w:rsidRPr="003A2F5F">
              <w:rPr>
                <w:rFonts w:ascii="Times New Roman" w:eastAsia="Lucida Sans Unicode" w:hAnsi="Times New Roman" w:cs="Times New Roman"/>
                <w:b/>
                <w:bCs/>
                <w:kern w:val="1"/>
                <w:sz w:val="18"/>
                <w:szCs w:val="18"/>
                <w:lang w:val="pl-PL" w:eastAsia="zh-CN"/>
              </w:rPr>
              <w:t>KRYTERIUM</w:t>
            </w:r>
          </w:p>
        </w:tc>
        <w:tc>
          <w:tcPr>
            <w:tcW w:w="993" w:type="dxa"/>
            <w:tcBorders>
              <w:top w:val="single" w:sz="6" w:space="0" w:color="auto"/>
              <w:left w:val="single" w:sz="6" w:space="0" w:color="auto"/>
              <w:bottom w:val="single" w:sz="6" w:space="0" w:color="auto"/>
              <w:right w:val="single" w:sz="6" w:space="0" w:color="auto"/>
            </w:tcBorders>
            <w:shd w:val="pct10" w:color="auto" w:fill="auto"/>
            <w:vAlign w:val="center"/>
          </w:tcPr>
          <w:p w14:paraId="0C9C6BBB" w14:textId="77777777" w:rsidR="00CD13CB" w:rsidRPr="003A2F5F" w:rsidRDefault="00CD13CB" w:rsidP="003A2F5F">
            <w:pPr>
              <w:widowControl w:val="0"/>
              <w:suppressAutoHyphens/>
              <w:spacing w:before="0" w:after="40" w:line="240" w:lineRule="auto"/>
              <w:ind w:left="0" w:firstLine="0"/>
              <w:jc w:val="both"/>
              <w:rPr>
                <w:rFonts w:ascii="Times New Roman" w:eastAsia="Lucida Sans Unicode" w:hAnsi="Times New Roman" w:cs="Times New Roman"/>
                <w:b/>
                <w:kern w:val="1"/>
                <w:sz w:val="18"/>
                <w:szCs w:val="18"/>
                <w:lang w:val="pl-PL" w:eastAsia="zh-CN"/>
              </w:rPr>
            </w:pPr>
            <w:r w:rsidRPr="003A2F5F">
              <w:rPr>
                <w:rFonts w:ascii="Times New Roman" w:eastAsia="Lucida Sans Unicode" w:hAnsi="Times New Roman" w:cs="Times New Roman"/>
                <w:b/>
                <w:kern w:val="1"/>
                <w:sz w:val="18"/>
                <w:szCs w:val="18"/>
                <w:lang w:val="pl-PL" w:eastAsia="zh-CN"/>
              </w:rPr>
              <w:t>Waga (W)</w:t>
            </w:r>
          </w:p>
        </w:tc>
      </w:tr>
      <w:tr w:rsidR="00CD13CB" w:rsidRPr="003A2F5F" w14:paraId="39D27192" w14:textId="77777777" w:rsidTr="006959C2">
        <w:trPr>
          <w:cantSplit/>
          <w:jc w:val="center"/>
        </w:trPr>
        <w:tc>
          <w:tcPr>
            <w:tcW w:w="426" w:type="dxa"/>
            <w:tcBorders>
              <w:top w:val="single" w:sz="6" w:space="0" w:color="auto"/>
              <w:left w:val="single" w:sz="6" w:space="0" w:color="auto"/>
              <w:bottom w:val="single" w:sz="6" w:space="0" w:color="auto"/>
              <w:right w:val="single" w:sz="6" w:space="0" w:color="auto"/>
            </w:tcBorders>
          </w:tcPr>
          <w:p w14:paraId="3C0FDB9A" w14:textId="77777777" w:rsidR="00CD13CB" w:rsidRPr="003A2F5F" w:rsidRDefault="00CD13CB" w:rsidP="003A2F5F">
            <w:pPr>
              <w:widowControl w:val="0"/>
              <w:numPr>
                <w:ilvl w:val="0"/>
                <w:numId w:val="81"/>
              </w:numPr>
              <w:suppressAutoHyphens/>
              <w:spacing w:before="0" w:line="240" w:lineRule="auto"/>
              <w:ind w:left="0" w:firstLine="0"/>
              <w:jc w:val="both"/>
              <w:rPr>
                <w:rFonts w:ascii="Times New Roman" w:eastAsia="Lucida Sans Unicode" w:hAnsi="Times New Roman" w:cs="Times New Roman"/>
                <w:kern w:val="1"/>
                <w:sz w:val="18"/>
                <w:szCs w:val="18"/>
                <w:lang w:val="pl-PL" w:eastAsia="zh-CN"/>
              </w:rPr>
            </w:pPr>
          </w:p>
        </w:tc>
        <w:tc>
          <w:tcPr>
            <w:tcW w:w="4819" w:type="dxa"/>
            <w:tcBorders>
              <w:top w:val="single" w:sz="6" w:space="0" w:color="auto"/>
              <w:left w:val="single" w:sz="6" w:space="0" w:color="auto"/>
              <w:bottom w:val="single" w:sz="6" w:space="0" w:color="auto"/>
              <w:right w:val="single" w:sz="6" w:space="0" w:color="auto"/>
            </w:tcBorders>
          </w:tcPr>
          <w:p w14:paraId="476869AD" w14:textId="77777777" w:rsidR="00CD13CB" w:rsidRPr="003A2F5F" w:rsidRDefault="00CD13CB"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Łączna cena ofertowa brutto (C)</w:t>
            </w:r>
          </w:p>
        </w:tc>
        <w:tc>
          <w:tcPr>
            <w:tcW w:w="993" w:type="dxa"/>
          </w:tcPr>
          <w:p w14:paraId="0BAAFDAC" w14:textId="5C9E39BA" w:rsidR="00CD13CB" w:rsidRPr="003A2F5F" w:rsidRDefault="00185B36"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6</w:t>
            </w:r>
            <w:r w:rsidR="00CD13CB" w:rsidRPr="003A2F5F">
              <w:rPr>
                <w:rFonts w:ascii="Times New Roman" w:eastAsia="Lucida Sans Unicode" w:hAnsi="Times New Roman" w:cs="Times New Roman"/>
                <w:kern w:val="1"/>
                <w:sz w:val="18"/>
                <w:szCs w:val="18"/>
                <w:lang w:val="pl-PL" w:eastAsia="zh-CN"/>
              </w:rPr>
              <w:t>0%</w:t>
            </w:r>
          </w:p>
        </w:tc>
      </w:tr>
      <w:tr w:rsidR="00CD13CB" w:rsidRPr="003A2F5F" w14:paraId="0402A629" w14:textId="77777777" w:rsidTr="006959C2">
        <w:trPr>
          <w:cantSplit/>
          <w:jc w:val="center"/>
        </w:trPr>
        <w:tc>
          <w:tcPr>
            <w:tcW w:w="426" w:type="dxa"/>
            <w:tcBorders>
              <w:top w:val="single" w:sz="6" w:space="0" w:color="auto"/>
              <w:left w:val="single" w:sz="6" w:space="0" w:color="auto"/>
              <w:bottom w:val="single" w:sz="6" w:space="0" w:color="auto"/>
              <w:right w:val="single" w:sz="6" w:space="0" w:color="auto"/>
            </w:tcBorders>
            <w:vAlign w:val="center"/>
          </w:tcPr>
          <w:p w14:paraId="44E731A7" w14:textId="77777777" w:rsidR="00CD13CB" w:rsidRPr="003A2F5F" w:rsidRDefault="00CD13CB" w:rsidP="003A2F5F">
            <w:pPr>
              <w:widowControl w:val="0"/>
              <w:numPr>
                <w:ilvl w:val="0"/>
                <w:numId w:val="81"/>
              </w:numPr>
              <w:suppressAutoHyphens/>
              <w:spacing w:before="0" w:line="240" w:lineRule="auto"/>
              <w:ind w:left="0" w:firstLine="0"/>
              <w:jc w:val="both"/>
              <w:rPr>
                <w:rFonts w:ascii="Times New Roman" w:eastAsia="Lucida Sans Unicode" w:hAnsi="Times New Roman" w:cs="Times New Roman"/>
                <w:kern w:val="1"/>
                <w:sz w:val="18"/>
                <w:szCs w:val="18"/>
                <w:lang w:val="pl-PL" w:eastAsia="zh-CN"/>
              </w:rPr>
            </w:pPr>
            <w:bookmarkStart w:id="35" w:name="_Hlk118633236"/>
          </w:p>
        </w:tc>
        <w:tc>
          <w:tcPr>
            <w:tcW w:w="4819" w:type="dxa"/>
            <w:tcBorders>
              <w:top w:val="single" w:sz="6" w:space="0" w:color="auto"/>
              <w:left w:val="single" w:sz="6" w:space="0" w:color="auto"/>
              <w:bottom w:val="single" w:sz="6" w:space="0" w:color="auto"/>
              <w:right w:val="single" w:sz="6" w:space="0" w:color="auto"/>
            </w:tcBorders>
            <w:vAlign w:val="center"/>
          </w:tcPr>
          <w:p w14:paraId="7468B034" w14:textId="018A8BB8" w:rsidR="00CD13CB" w:rsidRPr="003A2F5F" w:rsidRDefault="006959C2"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 xml:space="preserve">Doświadczenie osób wyznaczonych do realizacji zamówienia </w:t>
            </w:r>
            <w:r w:rsidR="00CD13CB" w:rsidRPr="003A2F5F">
              <w:rPr>
                <w:rFonts w:ascii="Times New Roman" w:eastAsia="Lucida Sans Unicode" w:hAnsi="Times New Roman" w:cs="Times New Roman"/>
                <w:kern w:val="1"/>
                <w:sz w:val="18"/>
                <w:szCs w:val="18"/>
                <w:lang w:val="pl-PL" w:eastAsia="zh-CN"/>
              </w:rPr>
              <w:t>(</w:t>
            </w:r>
            <w:r w:rsidRPr="003A2F5F">
              <w:rPr>
                <w:rFonts w:ascii="Times New Roman" w:eastAsia="Lucida Sans Unicode" w:hAnsi="Times New Roman" w:cs="Times New Roman"/>
                <w:kern w:val="1"/>
                <w:sz w:val="18"/>
                <w:szCs w:val="18"/>
                <w:lang w:val="pl-PL" w:eastAsia="zh-CN"/>
              </w:rPr>
              <w:t>D</w:t>
            </w:r>
            <w:r w:rsidR="00CD13CB" w:rsidRPr="003A2F5F">
              <w:rPr>
                <w:rFonts w:ascii="Times New Roman" w:eastAsia="Lucida Sans Unicode" w:hAnsi="Times New Roman" w:cs="Times New Roman"/>
                <w:kern w:val="1"/>
                <w:sz w:val="18"/>
                <w:szCs w:val="18"/>
                <w:lang w:val="pl-PL" w:eastAsia="zh-CN"/>
              </w:rPr>
              <w:t>)</w:t>
            </w:r>
          </w:p>
        </w:tc>
        <w:tc>
          <w:tcPr>
            <w:tcW w:w="993" w:type="dxa"/>
          </w:tcPr>
          <w:p w14:paraId="6F3CA13D" w14:textId="2EC79D0B" w:rsidR="00CD13CB" w:rsidRPr="003A2F5F" w:rsidRDefault="006959C2" w:rsidP="003A2F5F">
            <w:pPr>
              <w:widowControl w:val="0"/>
              <w:suppressAutoHyphens/>
              <w:spacing w:before="0" w:after="40" w:line="240" w:lineRule="auto"/>
              <w:ind w:left="0" w:firstLine="0"/>
              <w:jc w:val="both"/>
              <w:rPr>
                <w:rFonts w:ascii="Times New Roman" w:eastAsia="Lucida Sans Unicode" w:hAnsi="Times New Roman" w:cs="Times New Roman"/>
                <w:kern w:val="1"/>
                <w:sz w:val="18"/>
                <w:szCs w:val="18"/>
                <w:lang w:val="pl-PL" w:eastAsia="zh-CN"/>
              </w:rPr>
            </w:pPr>
            <w:r w:rsidRPr="003A2F5F">
              <w:rPr>
                <w:rFonts w:ascii="Times New Roman" w:eastAsia="Lucida Sans Unicode" w:hAnsi="Times New Roman" w:cs="Times New Roman"/>
                <w:kern w:val="1"/>
                <w:sz w:val="18"/>
                <w:szCs w:val="18"/>
                <w:lang w:val="pl-PL" w:eastAsia="zh-CN"/>
              </w:rPr>
              <w:t>40</w:t>
            </w:r>
            <w:r w:rsidR="00CD13CB" w:rsidRPr="003A2F5F">
              <w:rPr>
                <w:rFonts w:ascii="Times New Roman" w:eastAsia="Lucida Sans Unicode" w:hAnsi="Times New Roman" w:cs="Times New Roman"/>
                <w:kern w:val="1"/>
                <w:sz w:val="18"/>
                <w:szCs w:val="18"/>
                <w:lang w:val="pl-PL" w:eastAsia="zh-CN"/>
              </w:rPr>
              <w:t>%</w:t>
            </w:r>
          </w:p>
        </w:tc>
      </w:tr>
    </w:tbl>
    <w:bookmarkEnd w:id="34"/>
    <w:bookmarkEnd w:id="35"/>
    <w:p w14:paraId="74AD3641" w14:textId="77777777" w:rsidR="00CD13CB" w:rsidRPr="003A2F5F" w:rsidRDefault="00CD13CB" w:rsidP="003A2F5F">
      <w:pPr>
        <w:widowControl w:val="0"/>
        <w:numPr>
          <w:ilvl w:val="0"/>
          <w:numId w:val="69"/>
        </w:numPr>
        <w:suppressAutoHyphens/>
        <w:spacing w:before="120" w:after="40" w:line="240" w:lineRule="auto"/>
        <w:ind w:left="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Sposób obliczania ceny dla poszczególnych kryteriów:</w:t>
      </w:r>
    </w:p>
    <w:p w14:paraId="340740C4" w14:textId="77777777" w:rsidR="00CD13CB" w:rsidRPr="003A2F5F" w:rsidRDefault="00CD13CB" w:rsidP="003A2F5F">
      <w:pPr>
        <w:widowControl w:val="0"/>
        <w:numPr>
          <w:ilvl w:val="0"/>
          <w:numId w:val="67"/>
        </w:numPr>
        <w:suppressAutoHyphens/>
        <w:spacing w:before="0" w:after="40" w:line="240" w:lineRule="auto"/>
        <w:jc w:val="both"/>
        <w:rPr>
          <w:rFonts w:ascii="Times New Roman" w:eastAsia="Lucida Sans Unicode" w:hAnsi="Times New Roman" w:cs="Times New Roman"/>
          <w:vanish/>
          <w:kern w:val="1"/>
          <w:sz w:val="20"/>
          <w:szCs w:val="20"/>
          <w:lang w:val="pl-PL" w:eastAsia="zh-CN"/>
        </w:rPr>
      </w:pPr>
    </w:p>
    <w:p w14:paraId="154C8170" w14:textId="77777777" w:rsidR="00CD13CB" w:rsidRPr="003A2F5F" w:rsidRDefault="00CD13CB" w:rsidP="003A2F5F">
      <w:pPr>
        <w:widowControl w:val="0"/>
        <w:numPr>
          <w:ilvl w:val="0"/>
          <w:numId w:val="67"/>
        </w:numPr>
        <w:suppressAutoHyphens/>
        <w:spacing w:before="0" w:after="40" w:line="240" w:lineRule="auto"/>
        <w:jc w:val="both"/>
        <w:rPr>
          <w:rFonts w:ascii="Times New Roman" w:eastAsia="Lucida Sans Unicode" w:hAnsi="Times New Roman" w:cs="Times New Roman"/>
          <w:vanish/>
          <w:kern w:val="1"/>
          <w:sz w:val="20"/>
          <w:szCs w:val="20"/>
          <w:lang w:val="pl-PL" w:eastAsia="zh-CN"/>
        </w:rPr>
      </w:pPr>
    </w:p>
    <w:p w14:paraId="330E5E2F" w14:textId="77777777" w:rsidR="00CD13CB" w:rsidRPr="003A2F5F" w:rsidRDefault="00CD13CB" w:rsidP="003A2F5F">
      <w:pPr>
        <w:widowControl w:val="0"/>
        <w:numPr>
          <w:ilvl w:val="0"/>
          <w:numId w:val="67"/>
        </w:numPr>
        <w:suppressAutoHyphens/>
        <w:spacing w:before="0" w:after="40" w:line="240" w:lineRule="auto"/>
        <w:jc w:val="both"/>
        <w:rPr>
          <w:rFonts w:ascii="Times New Roman" w:eastAsia="Lucida Sans Unicode" w:hAnsi="Times New Roman" w:cs="Times New Roman"/>
          <w:vanish/>
          <w:kern w:val="1"/>
          <w:sz w:val="20"/>
          <w:szCs w:val="20"/>
          <w:lang w:val="pl-PL" w:eastAsia="zh-CN"/>
        </w:rPr>
      </w:pPr>
    </w:p>
    <w:p w14:paraId="49400944" w14:textId="77777777" w:rsidR="00CD13CB" w:rsidRPr="003A2F5F" w:rsidRDefault="00CD13CB" w:rsidP="003A2F5F">
      <w:pPr>
        <w:widowControl w:val="0"/>
        <w:numPr>
          <w:ilvl w:val="0"/>
          <w:numId w:val="70"/>
        </w:numPr>
        <w:suppressAutoHyphens/>
        <w:spacing w:before="40" w:after="40" w:line="240" w:lineRule="auto"/>
        <w:jc w:val="both"/>
        <w:rPr>
          <w:rFonts w:ascii="Times New Roman" w:eastAsia="Lucida Sans Unicode" w:hAnsi="Times New Roman" w:cs="Times New Roman"/>
          <w:vanish/>
          <w:kern w:val="1"/>
          <w:sz w:val="20"/>
          <w:szCs w:val="20"/>
          <w:lang w:val="pl-PL" w:eastAsia="zh-CN"/>
        </w:rPr>
      </w:pPr>
    </w:p>
    <w:p w14:paraId="38B04787" w14:textId="77777777" w:rsidR="00CD13CB" w:rsidRPr="003A2F5F" w:rsidRDefault="00CD13CB" w:rsidP="003A2F5F">
      <w:pPr>
        <w:widowControl w:val="0"/>
        <w:numPr>
          <w:ilvl w:val="0"/>
          <w:numId w:val="70"/>
        </w:numPr>
        <w:suppressAutoHyphens/>
        <w:spacing w:before="40" w:after="40" w:line="240" w:lineRule="auto"/>
        <w:jc w:val="both"/>
        <w:rPr>
          <w:rFonts w:ascii="Times New Roman" w:eastAsia="Lucida Sans Unicode" w:hAnsi="Times New Roman" w:cs="Times New Roman"/>
          <w:vanish/>
          <w:kern w:val="1"/>
          <w:sz w:val="20"/>
          <w:szCs w:val="20"/>
          <w:lang w:val="pl-PL" w:eastAsia="zh-CN"/>
        </w:rPr>
      </w:pPr>
    </w:p>
    <w:p w14:paraId="5DB4C701" w14:textId="77777777" w:rsidR="00CD13CB" w:rsidRPr="003A2F5F" w:rsidRDefault="00CD13CB" w:rsidP="003A2F5F">
      <w:pPr>
        <w:widowControl w:val="0"/>
        <w:numPr>
          <w:ilvl w:val="0"/>
          <w:numId w:val="70"/>
        </w:numPr>
        <w:suppressAutoHyphens/>
        <w:spacing w:before="40" w:after="40" w:line="240" w:lineRule="auto"/>
        <w:jc w:val="both"/>
        <w:rPr>
          <w:rFonts w:ascii="Times New Roman" w:eastAsia="Lucida Sans Unicode" w:hAnsi="Times New Roman" w:cs="Times New Roman"/>
          <w:vanish/>
          <w:kern w:val="1"/>
          <w:sz w:val="20"/>
          <w:szCs w:val="20"/>
          <w:lang w:val="pl-PL" w:eastAsia="zh-CN"/>
        </w:rPr>
      </w:pPr>
    </w:p>
    <w:p w14:paraId="7B435DB5" w14:textId="77777777" w:rsidR="00CD13CB" w:rsidRPr="003A2F5F" w:rsidRDefault="00CD13CB" w:rsidP="003A2F5F">
      <w:pPr>
        <w:widowControl w:val="0"/>
        <w:numPr>
          <w:ilvl w:val="1"/>
          <w:numId w:val="70"/>
        </w:numPr>
        <w:suppressAutoHyphens/>
        <w:spacing w:before="120" w:after="40" w:line="240" w:lineRule="auto"/>
        <w:ind w:left="1077"/>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Ocena w kryterium „Łączna cena ofertowa brutto (C)”</w:t>
      </w:r>
    </w:p>
    <w:p w14:paraId="626EDB9E" w14:textId="77777777" w:rsidR="00CD13CB" w:rsidRPr="003A2F5F" w:rsidRDefault="00CD13CB" w:rsidP="003A2F5F">
      <w:pPr>
        <w:widowControl w:val="0"/>
        <w:suppressAutoHyphens/>
        <w:spacing w:before="0" w:after="40" w:line="240" w:lineRule="auto"/>
        <w:ind w:left="0"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Liczba punktów w tym kryterium przyznawana będzie według wzoru:</w:t>
      </w:r>
    </w:p>
    <w:p w14:paraId="51EC27C5" w14:textId="77777777" w:rsidR="00CD13CB" w:rsidRPr="003A2F5F" w:rsidRDefault="00CD13CB" w:rsidP="003A2F5F">
      <w:pPr>
        <w:widowControl w:val="0"/>
        <w:suppressAutoHyphens/>
        <w:spacing w:before="0" w:line="240" w:lineRule="auto"/>
        <w:ind w:left="363" w:firstLine="0"/>
        <w:jc w:val="both"/>
        <w:rPr>
          <w:rFonts w:ascii="Times New Roman" w:eastAsia="Lucida Sans Unicode" w:hAnsi="Times New Roman" w:cs="Times New Roman"/>
          <w:bCs/>
          <w:kern w:val="1"/>
          <w:sz w:val="20"/>
          <w:szCs w:val="20"/>
          <w:lang w:val="pl-PL" w:eastAsia="zh-CN"/>
        </w:rPr>
      </w:pPr>
      <w:r w:rsidRPr="003A2F5F">
        <w:rPr>
          <w:rFonts w:ascii="Times New Roman" w:eastAsia="Lucida Sans Unicode" w:hAnsi="Times New Roman" w:cs="Times New Roman"/>
          <w:bCs/>
          <w:kern w:val="1"/>
          <w:sz w:val="20"/>
          <w:szCs w:val="20"/>
          <w:lang w:val="pl-PL" w:eastAsia="zh-CN"/>
        </w:rPr>
        <w:t>C= (</w:t>
      </w:r>
      <w:proofErr w:type="spellStart"/>
      <w:r w:rsidRPr="003A2F5F">
        <w:rPr>
          <w:rFonts w:ascii="Times New Roman" w:eastAsia="Lucida Sans Unicode" w:hAnsi="Times New Roman" w:cs="Times New Roman"/>
          <w:bCs/>
          <w:kern w:val="1"/>
          <w:sz w:val="20"/>
          <w:szCs w:val="20"/>
          <w:lang w:val="pl-PL" w:eastAsia="zh-CN"/>
        </w:rPr>
        <w:t>C</w:t>
      </w:r>
      <w:r w:rsidRPr="003A2F5F">
        <w:rPr>
          <w:rFonts w:ascii="Times New Roman" w:eastAsia="Lucida Sans Unicode" w:hAnsi="Times New Roman" w:cs="Times New Roman"/>
          <w:bCs/>
          <w:kern w:val="1"/>
          <w:sz w:val="20"/>
          <w:szCs w:val="20"/>
          <w:vertAlign w:val="subscript"/>
          <w:lang w:val="pl-PL" w:eastAsia="zh-CN"/>
        </w:rPr>
        <w:t>min</w:t>
      </w:r>
      <w:proofErr w:type="spellEnd"/>
      <w:r w:rsidRPr="003A2F5F">
        <w:rPr>
          <w:rFonts w:ascii="Times New Roman" w:eastAsia="Lucida Sans Unicode" w:hAnsi="Times New Roman" w:cs="Times New Roman"/>
          <w:bCs/>
          <w:kern w:val="1"/>
          <w:sz w:val="20"/>
          <w:szCs w:val="20"/>
          <w:lang w:val="pl-PL" w:eastAsia="zh-CN"/>
        </w:rPr>
        <w:t>/C</w:t>
      </w:r>
      <w:r w:rsidRPr="003A2F5F">
        <w:rPr>
          <w:rFonts w:ascii="Times New Roman" w:eastAsia="Lucida Sans Unicode" w:hAnsi="Times New Roman" w:cs="Times New Roman"/>
          <w:bCs/>
          <w:kern w:val="1"/>
          <w:sz w:val="20"/>
          <w:szCs w:val="20"/>
          <w:vertAlign w:val="subscript"/>
          <w:lang w:val="pl-PL" w:eastAsia="zh-CN"/>
        </w:rPr>
        <w:t>o</w:t>
      </w:r>
      <w:r w:rsidRPr="003A2F5F">
        <w:rPr>
          <w:rFonts w:ascii="Times New Roman" w:eastAsia="Lucida Sans Unicode" w:hAnsi="Times New Roman" w:cs="Times New Roman"/>
          <w:bCs/>
          <w:kern w:val="1"/>
          <w:sz w:val="20"/>
          <w:szCs w:val="20"/>
          <w:lang w:val="pl-PL" w:eastAsia="zh-CN"/>
        </w:rPr>
        <w:t xml:space="preserve"> ) * 100*W</w:t>
      </w:r>
    </w:p>
    <w:p w14:paraId="6BBE9591" w14:textId="77777777" w:rsidR="00CD13CB" w:rsidRPr="003A2F5F" w:rsidRDefault="00CD13CB" w:rsidP="003A2F5F">
      <w:pPr>
        <w:widowControl w:val="0"/>
        <w:suppressAutoHyphens/>
        <w:spacing w:before="0" w:after="40" w:line="240" w:lineRule="auto"/>
        <w:ind w:left="0"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 xml:space="preserve">gdzie: </w:t>
      </w:r>
    </w:p>
    <w:p w14:paraId="097CD630" w14:textId="77777777" w:rsidR="00CD13CB" w:rsidRPr="003A2F5F" w:rsidRDefault="00CD13CB" w:rsidP="003A2F5F">
      <w:pPr>
        <w:widowControl w:val="0"/>
        <w:suppressAutoHyphens/>
        <w:spacing w:before="0" w:line="240" w:lineRule="auto"/>
        <w:ind w:left="425"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C – ocena w kryterium „Łączna cena ofertowa brutto”</w:t>
      </w:r>
    </w:p>
    <w:p w14:paraId="1531A251" w14:textId="77777777" w:rsidR="00CD13CB" w:rsidRPr="003A2F5F" w:rsidRDefault="00CD13CB" w:rsidP="003A2F5F">
      <w:pPr>
        <w:widowControl w:val="0"/>
        <w:suppressAutoHyphens/>
        <w:spacing w:before="0" w:line="240" w:lineRule="auto"/>
        <w:ind w:left="425" w:firstLine="0"/>
        <w:jc w:val="both"/>
        <w:rPr>
          <w:rFonts w:ascii="Times New Roman" w:eastAsia="Lucida Sans Unicode" w:hAnsi="Times New Roman" w:cs="Times New Roman"/>
          <w:kern w:val="1"/>
          <w:sz w:val="20"/>
          <w:szCs w:val="20"/>
          <w:lang w:val="pl-PL" w:eastAsia="zh-CN"/>
        </w:rPr>
      </w:pPr>
      <w:proofErr w:type="spellStart"/>
      <w:r w:rsidRPr="003A2F5F">
        <w:rPr>
          <w:rFonts w:ascii="Times New Roman" w:eastAsia="Lucida Sans Unicode" w:hAnsi="Times New Roman" w:cs="Times New Roman"/>
          <w:kern w:val="1"/>
          <w:sz w:val="20"/>
          <w:szCs w:val="20"/>
          <w:lang w:val="pl-PL" w:eastAsia="zh-CN"/>
        </w:rPr>
        <w:t>C</w:t>
      </w:r>
      <w:r w:rsidRPr="003A2F5F">
        <w:rPr>
          <w:rFonts w:ascii="Times New Roman" w:eastAsia="Lucida Sans Unicode" w:hAnsi="Times New Roman" w:cs="Times New Roman"/>
          <w:kern w:val="1"/>
          <w:sz w:val="20"/>
          <w:szCs w:val="20"/>
          <w:vertAlign w:val="subscript"/>
          <w:lang w:val="pl-PL" w:eastAsia="zh-CN"/>
        </w:rPr>
        <w:t>min</w:t>
      </w:r>
      <w:proofErr w:type="spellEnd"/>
      <w:r w:rsidRPr="003A2F5F">
        <w:rPr>
          <w:rFonts w:ascii="Times New Roman" w:eastAsia="Lucida Sans Unicode" w:hAnsi="Times New Roman" w:cs="Times New Roman"/>
          <w:kern w:val="1"/>
          <w:sz w:val="20"/>
          <w:szCs w:val="20"/>
          <w:lang w:val="pl-PL" w:eastAsia="zh-CN"/>
        </w:rPr>
        <w:t xml:space="preserve"> - najniższa oferowana cena spośród złożonych ofert niepodlegających odrzuceniu</w:t>
      </w:r>
    </w:p>
    <w:p w14:paraId="2C2CBDB7" w14:textId="77777777" w:rsidR="00CD13CB" w:rsidRPr="003A2F5F" w:rsidRDefault="00CD13CB" w:rsidP="003A2F5F">
      <w:pPr>
        <w:widowControl w:val="0"/>
        <w:suppressAutoHyphens/>
        <w:spacing w:before="0" w:line="240" w:lineRule="auto"/>
        <w:ind w:left="425" w:firstLine="0"/>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C</w:t>
      </w:r>
      <w:r w:rsidRPr="003A2F5F">
        <w:rPr>
          <w:rFonts w:ascii="Times New Roman" w:eastAsia="Lucida Sans Unicode" w:hAnsi="Times New Roman" w:cs="Times New Roman"/>
          <w:kern w:val="1"/>
          <w:sz w:val="20"/>
          <w:szCs w:val="20"/>
          <w:vertAlign w:val="subscript"/>
          <w:lang w:val="pl-PL" w:eastAsia="zh-CN"/>
        </w:rPr>
        <w:t>o</w:t>
      </w:r>
      <w:r w:rsidRPr="003A2F5F">
        <w:rPr>
          <w:rFonts w:ascii="Times New Roman" w:eastAsia="Lucida Sans Unicode" w:hAnsi="Times New Roman" w:cs="Times New Roman"/>
          <w:kern w:val="1"/>
          <w:sz w:val="20"/>
          <w:szCs w:val="20"/>
          <w:lang w:val="pl-PL" w:eastAsia="zh-CN"/>
        </w:rPr>
        <w:t xml:space="preserve"> - cena oferty ocenianej</w:t>
      </w:r>
    </w:p>
    <w:p w14:paraId="4B76E97A" w14:textId="73B821CA" w:rsidR="00CD13CB" w:rsidRPr="003A2F5F" w:rsidRDefault="00CD13CB" w:rsidP="003A2F5F">
      <w:pPr>
        <w:widowControl w:val="0"/>
        <w:numPr>
          <w:ilvl w:val="1"/>
          <w:numId w:val="70"/>
        </w:numPr>
        <w:suppressAutoHyphens/>
        <w:spacing w:before="120" w:after="40" w:line="240" w:lineRule="auto"/>
        <w:ind w:left="1077"/>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Ocena w kryterium „</w:t>
      </w:r>
      <w:r w:rsidR="00080CEB" w:rsidRPr="003A2F5F">
        <w:rPr>
          <w:rFonts w:ascii="Times New Roman" w:eastAsia="Lucida Sans Unicode" w:hAnsi="Times New Roman" w:cs="Times New Roman"/>
          <w:kern w:val="1"/>
          <w:sz w:val="20"/>
          <w:szCs w:val="20"/>
          <w:lang w:val="pl-PL" w:eastAsia="zh-CN"/>
        </w:rPr>
        <w:t>Doświadczenie osób wyznaczonych do realizacji zamówienia (D)</w:t>
      </w:r>
      <w:r w:rsidRPr="003A2F5F">
        <w:rPr>
          <w:rFonts w:ascii="Times New Roman" w:eastAsia="Lucida Sans Unicode" w:hAnsi="Times New Roman" w:cs="Times New Roman"/>
          <w:kern w:val="1"/>
          <w:sz w:val="20"/>
          <w:szCs w:val="20"/>
          <w:lang w:val="pl-PL" w:eastAsia="zh-CN"/>
        </w:rPr>
        <w:t>”</w:t>
      </w:r>
    </w:p>
    <w:p w14:paraId="06BFA224" w14:textId="689D2F3B" w:rsidR="00080CEB" w:rsidRPr="003A2F5F" w:rsidRDefault="00CD13CB" w:rsidP="003A2F5F">
      <w:pPr>
        <w:autoSpaceDE w:val="0"/>
        <w:autoSpaceDN w:val="0"/>
        <w:adjustRightInd w:val="0"/>
        <w:spacing w:before="0" w:line="240" w:lineRule="auto"/>
        <w:ind w:left="0" w:firstLine="0"/>
        <w:jc w:val="both"/>
        <w:rPr>
          <w:rFonts w:ascii="Times New Roman" w:hAnsi="Times New Roman" w:cs="Times New Roman"/>
          <w:sz w:val="20"/>
          <w:szCs w:val="20"/>
          <w:lang w:val="pl-PL"/>
        </w:rPr>
      </w:pPr>
      <w:r w:rsidRPr="003A2F5F">
        <w:rPr>
          <w:rFonts w:ascii="Times New Roman" w:eastAsia="Times New Roman" w:hAnsi="Times New Roman" w:cs="Times New Roman"/>
          <w:sz w:val="20"/>
          <w:szCs w:val="20"/>
          <w:lang w:val="pl-PL"/>
        </w:rPr>
        <w:lastRenderedPageBreak/>
        <w:t xml:space="preserve">W kryterium badanej ofercie zostaną przyznane punkty w zależności od </w:t>
      </w:r>
      <w:r w:rsidR="00080CEB" w:rsidRPr="003A2F5F">
        <w:rPr>
          <w:rFonts w:ascii="Times New Roman" w:eastAsia="Times New Roman" w:hAnsi="Times New Roman" w:cs="Times New Roman"/>
          <w:sz w:val="20"/>
          <w:szCs w:val="20"/>
          <w:lang w:val="pl-PL"/>
        </w:rPr>
        <w:t xml:space="preserve">doświadczenia osób </w:t>
      </w:r>
      <w:r w:rsidR="00080CEB" w:rsidRPr="003A2F5F">
        <w:rPr>
          <w:rFonts w:ascii="Times New Roman" w:hAnsi="Times New Roman" w:cs="Times New Roman"/>
          <w:sz w:val="20"/>
          <w:szCs w:val="20"/>
          <w:lang w:val="pl-PL"/>
        </w:rPr>
        <w:t>wyznaczonych</w:t>
      </w:r>
    </w:p>
    <w:p w14:paraId="00BBF016" w14:textId="01A7A0BC" w:rsidR="00080CEB" w:rsidRPr="003A2F5F" w:rsidRDefault="00080CEB" w:rsidP="003A2F5F">
      <w:pPr>
        <w:autoSpaceDE w:val="0"/>
        <w:autoSpaceDN w:val="0"/>
        <w:adjustRightInd w:val="0"/>
        <w:spacing w:before="0" w:line="240" w:lineRule="auto"/>
        <w:ind w:left="0"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do realizacji zamówienia na podstawie informacji podanych przez Wykonawcę w pkt. </w:t>
      </w:r>
      <w:r w:rsidR="00CC4D7F" w:rsidRPr="003A2F5F">
        <w:rPr>
          <w:rFonts w:ascii="Times New Roman" w:hAnsi="Times New Roman" w:cs="Times New Roman"/>
          <w:sz w:val="20"/>
          <w:szCs w:val="20"/>
          <w:lang w:val="pl-PL"/>
        </w:rPr>
        <w:t>B</w:t>
      </w:r>
      <w:r w:rsidRPr="003A2F5F">
        <w:rPr>
          <w:rFonts w:ascii="Times New Roman" w:hAnsi="Times New Roman" w:cs="Times New Roman"/>
          <w:sz w:val="20"/>
          <w:szCs w:val="20"/>
          <w:lang w:val="pl-PL"/>
        </w:rPr>
        <w:t xml:space="preserve">. (Pakiet nr </w:t>
      </w:r>
      <w:r w:rsidR="00CC4D7F" w:rsidRPr="003A2F5F">
        <w:rPr>
          <w:rFonts w:ascii="Times New Roman" w:hAnsi="Times New Roman" w:cs="Times New Roman"/>
          <w:sz w:val="20"/>
          <w:szCs w:val="20"/>
          <w:lang w:val="pl-PL"/>
        </w:rPr>
        <w:t>3</w:t>
      </w:r>
      <w:r w:rsidRPr="003A2F5F">
        <w:rPr>
          <w:rFonts w:ascii="Times New Roman" w:hAnsi="Times New Roman" w:cs="Times New Roman"/>
          <w:sz w:val="20"/>
          <w:szCs w:val="20"/>
          <w:lang w:val="pl-PL"/>
        </w:rPr>
        <w:t>)</w:t>
      </w:r>
    </w:p>
    <w:p w14:paraId="44F62787" w14:textId="6F212C23" w:rsidR="00080CEB" w:rsidRPr="003A2F5F" w:rsidRDefault="00080CEB" w:rsidP="003A2F5F">
      <w:pPr>
        <w:autoSpaceDE w:val="0"/>
        <w:autoSpaceDN w:val="0"/>
        <w:adjustRightInd w:val="0"/>
        <w:spacing w:before="0" w:line="240" w:lineRule="auto"/>
        <w:ind w:left="0"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Załącznika Nr </w:t>
      </w:r>
      <w:r w:rsidR="00CC4D7F" w:rsidRPr="003A2F5F">
        <w:rPr>
          <w:rFonts w:ascii="Times New Roman" w:hAnsi="Times New Roman" w:cs="Times New Roman"/>
          <w:sz w:val="20"/>
          <w:szCs w:val="20"/>
          <w:lang w:val="pl-PL"/>
        </w:rPr>
        <w:t>1</w:t>
      </w:r>
      <w:r w:rsidRPr="003A2F5F">
        <w:rPr>
          <w:rFonts w:ascii="Times New Roman" w:hAnsi="Times New Roman" w:cs="Times New Roman"/>
          <w:sz w:val="20"/>
          <w:szCs w:val="20"/>
          <w:lang w:val="pl-PL"/>
        </w:rPr>
        <w:t xml:space="preserve"> do SWZ - Formularz ofertowy .</w:t>
      </w:r>
    </w:p>
    <w:p w14:paraId="555DDF7E" w14:textId="77777777" w:rsidR="00080CEB" w:rsidRPr="003A2F5F" w:rsidRDefault="00080CEB" w:rsidP="003A2F5F">
      <w:pPr>
        <w:spacing w:line="240" w:lineRule="auto"/>
        <w:ind w:left="851" w:firstLine="0"/>
        <w:jc w:val="both"/>
        <w:rPr>
          <w:rFonts w:ascii="Times New Roman" w:hAnsi="Times New Roman" w:cs="Times New Roman"/>
          <w:sz w:val="20"/>
          <w:szCs w:val="20"/>
          <w:lang w:val="pl-PL"/>
        </w:rPr>
      </w:pPr>
      <w:r w:rsidRPr="003A2F5F">
        <w:rPr>
          <w:rFonts w:ascii="Times New Roman" w:hAnsi="Times New Roman" w:cs="Times New Roman"/>
          <w:sz w:val="20"/>
          <w:szCs w:val="20"/>
          <w:lang w:val="pl-PL"/>
        </w:rPr>
        <w:t xml:space="preserve">Doświadczenie należy wskazać w pełnych latach przyjmując, że 1 rok = 12 miesięcy. </w:t>
      </w:r>
    </w:p>
    <w:p w14:paraId="2BE7B88D" w14:textId="0C7A92C9" w:rsidR="00CD13CB" w:rsidRPr="003A2F5F" w:rsidRDefault="00CD13CB" w:rsidP="003A2F5F">
      <w:pPr>
        <w:spacing w:line="240" w:lineRule="auto"/>
        <w:ind w:left="851" w:firstLine="0"/>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terminu realizacji dostawy podanego przez Wykonawcę według następujących zasad: </w:t>
      </w:r>
    </w:p>
    <w:p w14:paraId="739FBAC8" w14:textId="77777777" w:rsidR="00CD13CB" w:rsidRPr="003A2F5F" w:rsidRDefault="00CD13CB" w:rsidP="003A2F5F">
      <w:pPr>
        <w:widowControl w:val="0"/>
        <w:numPr>
          <w:ilvl w:val="0"/>
          <w:numId w:val="64"/>
        </w:numPr>
        <w:suppressAutoHyphens/>
        <w:spacing w:before="0" w:line="240" w:lineRule="auto"/>
        <w:ind w:left="1276"/>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Zamawiający zastrzega, że wymagany termin dostawy nie może przekroczyć 120 dni licząc od dnia następnego po dniu,  w którym została podpisana umowa; </w:t>
      </w:r>
    </w:p>
    <w:p w14:paraId="51CD8863" w14:textId="77777777" w:rsidR="00CD13CB" w:rsidRPr="003A2F5F" w:rsidRDefault="00CD13CB" w:rsidP="003A2F5F">
      <w:pPr>
        <w:widowControl w:val="0"/>
        <w:numPr>
          <w:ilvl w:val="0"/>
          <w:numId w:val="64"/>
        </w:numPr>
        <w:suppressAutoHyphens/>
        <w:spacing w:before="0" w:line="240" w:lineRule="auto"/>
        <w:ind w:left="1276"/>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Zaoferowanie w treści oferty terminu dostawy dłuższego niż 120 dni spowoduje odrzucenie oferty. </w:t>
      </w:r>
    </w:p>
    <w:p w14:paraId="54F61003" w14:textId="0478554C" w:rsidR="00CD13CB" w:rsidRPr="003A2F5F" w:rsidRDefault="00CD13CB" w:rsidP="003A2F5F">
      <w:pPr>
        <w:widowControl w:val="0"/>
        <w:numPr>
          <w:ilvl w:val="0"/>
          <w:numId w:val="64"/>
        </w:numPr>
        <w:suppressAutoHyphens/>
        <w:spacing w:before="0" w:line="240" w:lineRule="auto"/>
        <w:ind w:left="1276"/>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Oceniana oferta otrzyma punkty w zależności od </w:t>
      </w:r>
      <w:r w:rsidR="00080CEB" w:rsidRPr="003A2F5F">
        <w:rPr>
          <w:rFonts w:ascii="Times New Roman" w:eastAsia="Times New Roman" w:hAnsi="Times New Roman" w:cs="Times New Roman"/>
          <w:sz w:val="20"/>
          <w:szCs w:val="20"/>
          <w:lang w:val="pl-PL"/>
        </w:rPr>
        <w:t>doświadczeni</w:t>
      </w:r>
      <w:r w:rsidR="008A3BA1" w:rsidRPr="003A2F5F">
        <w:rPr>
          <w:rFonts w:ascii="Times New Roman" w:eastAsia="Times New Roman" w:hAnsi="Times New Roman" w:cs="Times New Roman"/>
          <w:sz w:val="20"/>
          <w:szCs w:val="20"/>
          <w:lang w:val="pl-PL"/>
        </w:rPr>
        <w:t>a</w:t>
      </w:r>
      <w:r w:rsidR="00080CEB" w:rsidRPr="003A2F5F">
        <w:rPr>
          <w:rFonts w:ascii="Times New Roman" w:eastAsia="Times New Roman" w:hAnsi="Times New Roman" w:cs="Times New Roman"/>
          <w:sz w:val="20"/>
          <w:szCs w:val="20"/>
          <w:lang w:val="pl-PL"/>
        </w:rPr>
        <w:t xml:space="preserve"> osób wyznaczonych do realizacji zamówienia</w:t>
      </w:r>
      <w:r w:rsidRPr="003A2F5F">
        <w:rPr>
          <w:rFonts w:ascii="Times New Roman" w:eastAsia="Times New Roman" w:hAnsi="Times New Roman" w:cs="Times New Roman"/>
          <w:sz w:val="20"/>
          <w:szCs w:val="20"/>
          <w:lang w:val="pl-PL"/>
        </w:rPr>
        <w:t xml:space="preserve"> (D): </w:t>
      </w:r>
    </w:p>
    <w:p w14:paraId="7ED118F4" w14:textId="0FD9426C" w:rsidR="00CD13CB" w:rsidRPr="003A2F5F" w:rsidRDefault="00080CEB" w:rsidP="003A2F5F">
      <w:pPr>
        <w:widowControl w:val="0"/>
        <w:numPr>
          <w:ilvl w:val="0"/>
          <w:numId w:val="63"/>
        </w:numPr>
        <w:suppressAutoHyphens/>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od 1 do 2 audytów</w:t>
      </w:r>
      <w:r w:rsidR="00CD13CB" w:rsidRPr="003A2F5F">
        <w:rPr>
          <w:rFonts w:ascii="Times New Roman" w:eastAsia="Times New Roman" w:hAnsi="Times New Roman" w:cs="Times New Roman"/>
          <w:sz w:val="20"/>
          <w:szCs w:val="20"/>
          <w:lang w:val="pl-PL"/>
        </w:rPr>
        <w:t xml:space="preserve"> - 0 pkt. </w:t>
      </w:r>
    </w:p>
    <w:p w14:paraId="422D0F29" w14:textId="42B07006" w:rsidR="00080CEB" w:rsidRPr="003A2F5F" w:rsidRDefault="00080CEB" w:rsidP="003A2F5F">
      <w:pPr>
        <w:widowControl w:val="0"/>
        <w:numPr>
          <w:ilvl w:val="0"/>
          <w:numId w:val="63"/>
        </w:numPr>
        <w:suppressAutoHyphens/>
        <w:spacing w:before="0" w:after="30" w:line="240" w:lineRule="auto"/>
        <w:ind w:left="1701"/>
        <w:contextualSpacing/>
        <w:jc w:val="both"/>
        <w:rPr>
          <w:rFonts w:ascii="Times New Roman" w:eastAsia="Times New Roman" w:hAnsi="Times New Roman" w:cs="Times New Roman"/>
          <w:sz w:val="20"/>
          <w:szCs w:val="20"/>
          <w:lang w:val="pl-PL"/>
        </w:rPr>
      </w:pPr>
      <w:bookmarkStart w:id="36" w:name="_Hlk118633773"/>
      <w:r w:rsidRPr="003A2F5F">
        <w:rPr>
          <w:rFonts w:ascii="Times New Roman" w:eastAsia="Times New Roman" w:hAnsi="Times New Roman" w:cs="Times New Roman"/>
          <w:sz w:val="20"/>
          <w:szCs w:val="20"/>
          <w:lang w:val="pl-PL"/>
        </w:rPr>
        <w:t xml:space="preserve">3 audyty - 25 pkt. </w:t>
      </w:r>
    </w:p>
    <w:bookmarkEnd w:id="36"/>
    <w:p w14:paraId="7A6C211E" w14:textId="18BAB086" w:rsidR="00080CEB" w:rsidRPr="003A2F5F" w:rsidRDefault="00080CEB" w:rsidP="003A2F5F">
      <w:pPr>
        <w:widowControl w:val="0"/>
        <w:numPr>
          <w:ilvl w:val="0"/>
          <w:numId w:val="63"/>
        </w:numPr>
        <w:suppressAutoHyphens/>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4 audyty - </w:t>
      </w:r>
      <w:r w:rsidR="00CC4D7F" w:rsidRPr="003A2F5F">
        <w:rPr>
          <w:rFonts w:ascii="Times New Roman" w:eastAsia="Times New Roman" w:hAnsi="Times New Roman" w:cs="Times New Roman"/>
          <w:sz w:val="20"/>
          <w:szCs w:val="20"/>
          <w:lang w:val="pl-PL"/>
        </w:rPr>
        <w:t>50</w:t>
      </w:r>
      <w:r w:rsidRPr="003A2F5F">
        <w:rPr>
          <w:rFonts w:ascii="Times New Roman" w:eastAsia="Times New Roman" w:hAnsi="Times New Roman" w:cs="Times New Roman"/>
          <w:sz w:val="20"/>
          <w:szCs w:val="20"/>
          <w:lang w:val="pl-PL"/>
        </w:rPr>
        <w:t xml:space="preserve"> pkt. </w:t>
      </w:r>
    </w:p>
    <w:p w14:paraId="6243C74C" w14:textId="404BFA07" w:rsidR="00CC4D7F" w:rsidRPr="003A2F5F" w:rsidRDefault="00CC4D7F" w:rsidP="003A2F5F">
      <w:pPr>
        <w:widowControl w:val="0"/>
        <w:numPr>
          <w:ilvl w:val="0"/>
          <w:numId w:val="63"/>
        </w:numPr>
        <w:suppressAutoHyphens/>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5 audytów - 75 pkt. </w:t>
      </w:r>
    </w:p>
    <w:p w14:paraId="3DC3B622" w14:textId="3D431A0C" w:rsidR="00CC4D7F" w:rsidRPr="003A2F5F" w:rsidRDefault="00CC4D7F" w:rsidP="003A2F5F">
      <w:pPr>
        <w:widowControl w:val="0"/>
        <w:numPr>
          <w:ilvl w:val="0"/>
          <w:numId w:val="63"/>
        </w:numPr>
        <w:suppressAutoHyphens/>
        <w:spacing w:before="0" w:after="30" w:line="240" w:lineRule="auto"/>
        <w:ind w:left="1701"/>
        <w:contextualSpacing/>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6 audytów i więcej - 100 pkt. </w:t>
      </w:r>
    </w:p>
    <w:p w14:paraId="3F6A8256" w14:textId="5C8DE365" w:rsidR="00CD13CB" w:rsidRPr="003A2F5F" w:rsidRDefault="00CD13CB" w:rsidP="003A2F5F">
      <w:pPr>
        <w:spacing w:line="240" w:lineRule="auto"/>
        <w:ind w:left="851" w:firstLine="0"/>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 xml:space="preserve">Wartość punktowa w kryterium </w:t>
      </w:r>
      <w:r w:rsidRPr="003A2F5F">
        <w:rPr>
          <w:rFonts w:ascii="Times New Roman" w:eastAsia="Lucida Sans Unicode" w:hAnsi="Times New Roman" w:cs="Times New Roman"/>
          <w:kern w:val="2"/>
          <w:sz w:val="20"/>
          <w:szCs w:val="20"/>
          <w:lang w:val="pl-PL" w:eastAsia="zh-CN"/>
        </w:rPr>
        <w:t>„</w:t>
      </w:r>
      <w:r w:rsidR="00080CEB" w:rsidRPr="003A2F5F">
        <w:rPr>
          <w:rFonts w:ascii="Times New Roman" w:eastAsia="Lucida Sans Unicode" w:hAnsi="Times New Roman" w:cs="Times New Roman"/>
          <w:kern w:val="2"/>
          <w:sz w:val="20"/>
          <w:szCs w:val="20"/>
          <w:lang w:val="pl-PL" w:eastAsia="zh-CN"/>
        </w:rPr>
        <w:t xml:space="preserve">Doświadczenie osób wyznaczonych do realizacji zamówienia </w:t>
      </w:r>
      <w:r w:rsidRPr="003A2F5F">
        <w:rPr>
          <w:rFonts w:ascii="Times New Roman" w:eastAsia="Lucida Sans Unicode" w:hAnsi="Times New Roman" w:cs="Times New Roman"/>
          <w:kern w:val="2"/>
          <w:sz w:val="20"/>
          <w:szCs w:val="20"/>
          <w:lang w:val="pl-PL" w:eastAsia="zh-CN"/>
        </w:rPr>
        <w:t xml:space="preserve">(D)” </w:t>
      </w:r>
      <w:r w:rsidRPr="003A2F5F">
        <w:rPr>
          <w:rFonts w:ascii="Times New Roman" w:eastAsia="Times New Roman" w:hAnsi="Times New Roman" w:cs="Times New Roman"/>
          <w:sz w:val="20"/>
          <w:szCs w:val="20"/>
          <w:lang w:val="pl-PL"/>
        </w:rPr>
        <w:t>zostanie przyznana będzie według wzoru:</w:t>
      </w:r>
    </w:p>
    <w:p w14:paraId="7416FB80" w14:textId="77777777" w:rsidR="00CD13CB" w:rsidRPr="003A2F5F" w:rsidRDefault="00CD13CB" w:rsidP="003A2F5F">
      <w:pPr>
        <w:widowControl w:val="0"/>
        <w:suppressAutoHyphens/>
        <w:spacing w:before="40" w:line="240" w:lineRule="auto"/>
        <w:ind w:left="0"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D= (D</w:t>
      </w:r>
      <w:r w:rsidRPr="003A2F5F">
        <w:rPr>
          <w:rFonts w:ascii="Times New Roman" w:eastAsia="Lucida Sans Unicode" w:hAnsi="Times New Roman" w:cs="Times New Roman"/>
          <w:kern w:val="2"/>
          <w:sz w:val="20"/>
          <w:szCs w:val="20"/>
          <w:vertAlign w:val="subscript"/>
          <w:lang w:val="pl-PL" w:eastAsia="zh-CN"/>
        </w:rPr>
        <w:t>o</w:t>
      </w:r>
      <w:r w:rsidRPr="003A2F5F">
        <w:rPr>
          <w:rFonts w:ascii="Times New Roman" w:eastAsia="Lucida Sans Unicode" w:hAnsi="Times New Roman" w:cs="Times New Roman"/>
          <w:kern w:val="2"/>
          <w:sz w:val="20"/>
          <w:szCs w:val="20"/>
          <w:lang w:val="pl-PL" w:eastAsia="zh-CN"/>
        </w:rPr>
        <w:t>/</w:t>
      </w:r>
      <w:proofErr w:type="spellStart"/>
      <w:r w:rsidRPr="003A2F5F">
        <w:rPr>
          <w:rFonts w:ascii="Times New Roman" w:eastAsia="Lucida Sans Unicode" w:hAnsi="Times New Roman" w:cs="Times New Roman"/>
          <w:kern w:val="2"/>
          <w:sz w:val="20"/>
          <w:szCs w:val="20"/>
          <w:lang w:val="pl-PL" w:eastAsia="zh-CN"/>
        </w:rPr>
        <w:t>D</w:t>
      </w:r>
      <w:r w:rsidRPr="003A2F5F">
        <w:rPr>
          <w:rFonts w:ascii="Times New Roman" w:eastAsia="Lucida Sans Unicode" w:hAnsi="Times New Roman" w:cs="Times New Roman"/>
          <w:kern w:val="2"/>
          <w:sz w:val="20"/>
          <w:szCs w:val="20"/>
          <w:vertAlign w:val="subscript"/>
          <w:lang w:val="pl-PL" w:eastAsia="zh-CN"/>
        </w:rPr>
        <w:t>max</w:t>
      </w:r>
      <w:proofErr w:type="spellEnd"/>
      <w:r w:rsidRPr="003A2F5F">
        <w:rPr>
          <w:rFonts w:ascii="Times New Roman" w:eastAsia="Lucida Sans Unicode" w:hAnsi="Times New Roman" w:cs="Times New Roman"/>
          <w:kern w:val="2"/>
          <w:sz w:val="20"/>
          <w:szCs w:val="20"/>
          <w:lang w:val="pl-PL" w:eastAsia="zh-CN"/>
        </w:rPr>
        <w:t xml:space="preserve">) * 100*W </w:t>
      </w:r>
    </w:p>
    <w:p w14:paraId="30BB590F" w14:textId="77777777" w:rsidR="00CD13CB" w:rsidRPr="003A2F5F" w:rsidRDefault="00CD13CB" w:rsidP="003A2F5F">
      <w:pPr>
        <w:widowControl w:val="0"/>
        <w:suppressAutoHyphens/>
        <w:spacing w:before="0" w:after="40" w:line="240" w:lineRule="auto"/>
        <w:ind w:left="993" w:firstLine="0"/>
        <w:jc w:val="both"/>
        <w:rPr>
          <w:rFonts w:ascii="Times New Roman" w:eastAsia="Lucida Sans Unicode" w:hAnsi="Times New Roman" w:cs="Times New Roman"/>
          <w:kern w:val="2"/>
          <w:sz w:val="20"/>
          <w:szCs w:val="20"/>
          <w:lang w:val="pl-PL" w:eastAsia="zh-CN"/>
        </w:rPr>
      </w:pPr>
      <w:r w:rsidRPr="003A2F5F">
        <w:rPr>
          <w:rFonts w:ascii="Times New Roman" w:eastAsia="Lucida Sans Unicode" w:hAnsi="Times New Roman" w:cs="Times New Roman"/>
          <w:kern w:val="2"/>
          <w:sz w:val="20"/>
          <w:szCs w:val="20"/>
          <w:lang w:val="pl-PL" w:eastAsia="zh-CN"/>
        </w:rPr>
        <w:t xml:space="preserve">gdzie: </w:t>
      </w:r>
    </w:p>
    <w:p w14:paraId="1E545C28" w14:textId="388C7994"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D – ocena w kryterium „</w:t>
      </w:r>
      <w:r w:rsidR="00080CEB" w:rsidRPr="003A2F5F">
        <w:rPr>
          <w:rFonts w:ascii="Times New Roman" w:eastAsia="Lucida Sans Unicode" w:hAnsi="Times New Roman" w:cs="Times New Roman"/>
          <w:kern w:val="1"/>
          <w:sz w:val="20"/>
          <w:szCs w:val="20"/>
          <w:lang w:val="pl-PL" w:eastAsia="zh-CN"/>
        </w:rPr>
        <w:t>Doświadczenie osób wyznaczonych do realizacji zamówienia</w:t>
      </w:r>
      <w:r w:rsidRPr="003A2F5F">
        <w:rPr>
          <w:rFonts w:ascii="Times New Roman" w:eastAsia="Times New Roman" w:hAnsi="Times New Roman" w:cs="Times New Roman"/>
          <w:sz w:val="20"/>
          <w:szCs w:val="20"/>
          <w:lang w:val="pl-PL"/>
        </w:rPr>
        <w:t>”</w:t>
      </w:r>
    </w:p>
    <w:p w14:paraId="25603DDA" w14:textId="77777777"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proofErr w:type="spellStart"/>
      <w:r w:rsidRPr="003A2F5F">
        <w:rPr>
          <w:rFonts w:ascii="Times New Roman" w:eastAsia="Times New Roman" w:hAnsi="Times New Roman" w:cs="Times New Roman"/>
          <w:sz w:val="20"/>
          <w:szCs w:val="20"/>
          <w:lang w:val="pl-PL"/>
        </w:rPr>
        <w:t>D</w:t>
      </w:r>
      <w:r w:rsidRPr="003A2F5F">
        <w:rPr>
          <w:rFonts w:ascii="Times New Roman" w:eastAsia="Times New Roman" w:hAnsi="Times New Roman" w:cs="Times New Roman"/>
          <w:sz w:val="20"/>
          <w:szCs w:val="20"/>
          <w:vertAlign w:val="subscript"/>
          <w:lang w:val="pl-PL"/>
        </w:rPr>
        <w:t>max</w:t>
      </w:r>
      <w:proofErr w:type="spellEnd"/>
      <w:r w:rsidRPr="003A2F5F">
        <w:rPr>
          <w:rFonts w:ascii="Times New Roman" w:eastAsia="Times New Roman" w:hAnsi="Times New Roman" w:cs="Times New Roman"/>
          <w:sz w:val="20"/>
          <w:szCs w:val="20"/>
          <w:vertAlign w:val="subscript"/>
          <w:lang w:val="pl-PL"/>
        </w:rPr>
        <w:t xml:space="preserve"> </w:t>
      </w:r>
      <w:r w:rsidRPr="003A2F5F">
        <w:rPr>
          <w:rFonts w:ascii="Times New Roman" w:eastAsia="Times New Roman" w:hAnsi="Times New Roman" w:cs="Times New Roman"/>
          <w:sz w:val="20"/>
          <w:szCs w:val="20"/>
          <w:lang w:val="pl-PL"/>
        </w:rPr>
        <w:t>–</w:t>
      </w:r>
      <w:r w:rsidRPr="003A2F5F">
        <w:rPr>
          <w:rFonts w:ascii="Times New Roman" w:eastAsia="Times New Roman" w:hAnsi="Times New Roman" w:cs="Times New Roman"/>
          <w:sz w:val="24"/>
          <w:szCs w:val="24"/>
          <w:lang w:val="pl-PL"/>
        </w:rPr>
        <w:t xml:space="preserve"> </w:t>
      </w:r>
      <w:r w:rsidRPr="003A2F5F">
        <w:rPr>
          <w:rFonts w:ascii="Times New Roman" w:eastAsia="Times New Roman" w:hAnsi="Times New Roman" w:cs="Times New Roman"/>
          <w:sz w:val="20"/>
          <w:szCs w:val="20"/>
          <w:lang w:val="pl-PL"/>
        </w:rPr>
        <w:t>największa liczba uzyskanych punktów za termin dostawy spośród ocenianych ofert</w:t>
      </w:r>
    </w:p>
    <w:p w14:paraId="7831AD6F" w14:textId="0C10434D"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D</w:t>
      </w:r>
      <w:r w:rsidRPr="003A2F5F">
        <w:rPr>
          <w:rFonts w:ascii="Times New Roman" w:eastAsia="Times New Roman" w:hAnsi="Times New Roman" w:cs="Times New Roman"/>
          <w:sz w:val="20"/>
          <w:szCs w:val="20"/>
          <w:vertAlign w:val="subscript"/>
          <w:lang w:val="pl-PL"/>
        </w:rPr>
        <w:t xml:space="preserve">o  </w:t>
      </w:r>
      <w:r w:rsidRPr="003A2F5F">
        <w:rPr>
          <w:rFonts w:ascii="Times New Roman" w:eastAsia="Times New Roman" w:hAnsi="Times New Roman" w:cs="Times New Roman"/>
          <w:sz w:val="20"/>
          <w:szCs w:val="20"/>
          <w:lang w:val="pl-PL"/>
        </w:rPr>
        <w:t xml:space="preserve">– punkty za </w:t>
      </w:r>
      <w:r w:rsidR="00080CEB" w:rsidRPr="003A2F5F">
        <w:rPr>
          <w:rFonts w:ascii="Times New Roman" w:eastAsia="Times New Roman" w:hAnsi="Times New Roman" w:cs="Times New Roman"/>
          <w:sz w:val="20"/>
          <w:szCs w:val="20"/>
          <w:lang w:val="pl-PL"/>
        </w:rPr>
        <w:t>d</w:t>
      </w:r>
      <w:r w:rsidR="00080CEB" w:rsidRPr="003A2F5F">
        <w:rPr>
          <w:rFonts w:ascii="Times New Roman" w:eastAsia="Lucida Sans Unicode" w:hAnsi="Times New Roman" w:cs="Times New Roman"/>
          <w:kern w:val="1"/>
          <w:sz w:val="20"/>
          <w:szCs w:val="20"/>
          <w:lang w:val="pl-PL" w:eastAsia="zh-CN"/>
        </w:rPr>
        <w:t xml:space="preserve">oświadczenie osób wyznaczonych do realizacji zamówienia </w:t>
      </w:r>
      <w:r w:rsidRPr="003A2F5F">
        <w:rPr>
          <w:rFonts w:ascii="Times New Roman" w:eastAsia="Times New Roman" w:hAnsi="Times New Roman" w:cs="Times New Roman"/>
          <w:sz w:val="20"/>
          <w:szCs w:val="20"/>
          <w:lang w:val="pl-PL"/>
        </w:rPr>
        <w:t>oferty ocenianej</w:t>
      </w:r>
    </w:p>
    <w:p w14:paraId="24D761FA" w14:textId="6827523E"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r w:rsidRPr="003A2F5F">
        <w:rPr>
          <w:rFonts w:ascii="Times New Roman" w:eastAsia="Times New Roman" w:hAnsi="Times New Roman" w:cs="Times New Roman"/>
          <w:sz w:val="20"/>
          <w:szCs w:val="20"/>
          <w:lang w:val="pl-PL"/>
        </w:rPr>
        <w:t>W – waga w kryterium „</w:t>
      </w:r>
      <w:r w:rsidR="00080CEB" w:rsidRPr="003A2F5F">
        <w:rPr>
          <w:rFonts w:ascii="Times New Roman" w:eastAsia="Lucida Sans Unicode" w:hAnsi="Times New Roman" w:cs="Times New Roman"/>
          <w:kern w:val="1"/>
          <w:sz w:val="20"/>
          <w:szCs w:val="20"/>
          <w:lang w:val="pl-PL" w:eastAsia="zh-CN"/>
        </w:rPr>
        <w:t>Doświadczenie osób wyznaczonych do realizacji zamówienia</w:t>
      </w:r>
      <w:r w:rsidRPr="003A2F5F">
        <w:rPr>
          <w:rFonts w:ascii="Times New Roman" w:eastAsia="Times New Roman" w:hAnsi="Times New Roman" w:cs="Times New Roman"/>
          <w:sz w:val="20"/>
          <w:szCs w:val="20"/>
          <w:lang w:val="pl-PL"/>
        </w:rPr>
        <w:t>”</w:t>
      </w:r>
    </w:p>
    <w:p w14:paraId="46C17AF0" w14:textId="77777777" w:rsidR="00CD13CB" w:rsidRPr="003A2F5F" w:rsidRDefault="00CD13CB" w:rsidP="003A2F5F">
      <w:pPr>
        <w:widowControl w:val="0"/>
        <w:suppressAutoHyphens/>
        <w:spacing w:before="0" w:line="240" w:lineRule="auto"/>
        <w:ind w:left="993" w:firstLine="348"/>
        <w:jc w:val="both"/>
        <w:rPr>
          <w:rFonts w:ascii="Times New Roman" w:eastAsia="Times New Roman" w:hAnsi="Times New Roman" w:cs="Times New Roman"/>
          <w:sz w:val="20"/>
          <w:szCs w:val="20"/>
          <w:lang w:val="pl-PL"/>
        </w:rPr>
      </w:pPr>
      <w:bookmarkStart w:id="37" w:name="_Hlk76713302"/>
    </w:p>
    <w:bookmarkEnd w:id="37"/>
    <w:p w14:paraId="079627D3" w14:textId="77777777" w:rsidR="00CD13CB" w:rsidRPr="003A2F5F" w:rsidRDefault="00CD13CB" w:rsidP="003A2F5F">
      <w:pPr>
        <w:widowControl w:val="0"/>
        <w:numPr>
          <w:ilvl w:val="0"/>
          <w:numId w:val="69"/>
        </w:numPr>
        <w:suppressAutoHyphens/>
        <w:spacing w:before="40" w:after="40" w:line="240" w:lineRule="auto"/>
        <w:ind w:left="426"/>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Całkowita liczba punktów, jaką otrzyma dana oferta, zostanie obliczona wg poniższego wzoru:</w:t>
      </w:r>
    </w:p>
    <w:p w14:paraId="26828CF1" w14:textId="7E0F6A5D" w:rsidR="00CD13CB" w:rsidRPr="003A2F5F" w:rsidRDefault="00CD13CB" w:rsidP="003A2F5F">
      <w:pPr>
        <w:widowControl w:val="0"/>
        <w:suppressAutoHyphens/>
        <w:spacing w:before="0" w:line="240" w:lineRule="auto"/>
        <w:ind w:left="363" w:firstLine="0"/>
        <w:jc w:val="both"/>
        <w:rPr>
          <w:rFonts w:ascii="Times New Roman" w:eastAsia="Lucida Sans Unicode" w:hAnsi="Times New Roman" w:cs="Times New Roman"/>
          <w:b/>
          <w:kern w:val="1"/>
          <w:sz w:val="24"/>
          <w:szCs w:val="24"/>
          <w:lang w:val="pl-PL" w:eastAsia="zh-CN"/>
        </w:rPr>
      </w:pPr>
      <w:r w:rsidRPr="003A2F5F">
        <w:rPr>
          <w:rFonts w:ascii="Times New Roman" w:eastAsia="Lucida Sans Unicode" w:hAnsi="Times New Roman" w:cs="Times New Roman"/>
          <w:b/>
          <w:kern w:val="1"/>
          <w:sz w:val="20"/>
          <w:szCs w:val="20"/>
          <w:lang w:val="pl-PL" w:eastAsia="zh-CN"/>
        </w:rPr>
        <w:t xml:space="preserve">L = C + D </w:t>
      </w:r>
    </w:p>
    <w:p w14:paraId="7965B15F" w14:textId="77777777" w:rsidR="00CD13CB" w:rsidRPr="003A2F5F" w:rsidRDefault="00CD13CB" w:rsidP="003A2F5F">
      <w:pPr>
        <w:widowControl w:val="0"/>
        <w:suppressAutoHyphens/>
        <w:spacing w:before="0" w:line="240" w:lineRule="auto"/>
        <w:ind w:left="363" w:firstLine="0"/>
        <w:jc w:val="both"/>
        <w:rPr>
          <w:rFonts w:ascii="Times New Roman" w:eastAsia="Lucida Sans Unicode" w:hAnsi="Times New Roman" w:cs="Times New Roman"/>
          <w:kern w:val="1"/>
          <w:sz w:val="24"/>
          <w:szCs w:val="24"/>
          <w:lang w:val="pl-PL" w:eastAsia="zh-CN"/>
        </w:rPr>
      </w:pPr>
      <w:r w:rsidRPr="003A2F5F">
        <w:rPr>
          <w:rFonts w:ascii="Times New Roman" w:eastAsia="Lucida Sans Unicode" w:hAnsi="Times New Roman" w:cs="Times New Roman"/>
          <w:kern w:val="1"/>
          <w:sz w:val="20"/>
          <w:szCs w:val="20"/>
          <w:lang w:val="pl-PL" w:eastAsia="zh-CN"/>
        </w:rPr>
        <w:t>gdzie:</w:t>
      </w:r>
    </w:p>
    <w:p w14:paraId="4D526FB7" w14:textId="77777777" w:rsidR="00CD13CB" w:rsidRPr="003A2F5F" w:rsidRDefault="00CD13CB" w:rsidP="003A2F5F">
      <w:pPr>
        <w:widowControl w:val="0"/>
        <w:numPr>
          <w:ilvl w:val="0"/>
          <w:numId w:val="68"/>
        </w:numPr>
        <w:suppressAutoHyphens/>
        <w:spacing w:before="0" w:after="40" w:line="240" w:lineRule="auto"/>
        <w:ind w:left="1276"/>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L - całkowita liczba punktów</w:t>
      </w:r>
    </w:p>
    <w:p w14:paraId="6E949007" w14:textId="77777777" w:rsidR="00CD13CB" w:rsidRPr="003A2F5F" w:rsidRDefault="00CD13CB" w:rsidP="003A2F5F">
      <w:pPr>
        <w:widowControl w:val="0"/>
        <w:numPr>
          <w:ilvl w:val="0"/>
          <w:numId w:val="68"/>
        </w:numPr>
        <w:suppressAutoHyphens/>
        <w:spacing w:before="0" w:after="40" w:line="240" w:lineRule="auto"/>
        <w:ind w:left="1276"/>
        <w:contextualSpacing/>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C - punkty uzyskane w kryterium „Łączna cena ofertowa brutto”</w:t>
      </w:r>
    </w:p>
    <w:p w14:paraId="5466407F" w14:textId="20E4A15F" w:rsidR="00CD13CB" w:rsidRPr="003A2F5F" w:rsidRDefault="00CD13CB" w:rsidP="003A2F5F">
      <w:pPr>
        <w:widowControl w:val="0"/>
        <w:numPr>
          <w:ilvl w:val="0"/>
          <w:numId w:val="68"/>
        </w:numPr>
        <w:suppressAutoHyphens/>
        <w:spacing w:before="0" w:after="40" w:line="240" w:lineRule="auto"/>
        <w:ind w:left="1276" w:hanging="357"/>
        <w:jc w:val="both"/>
        <w:rPr>
          <w:rFonts w:ascii="Times New Roman" w:eastAsia="Calibri" w:hAnsi="Times New Roman" w:cs="Times New Roman"/>
          <w:sz w:val="20"/>
          <w:szCs w:val="20"/>
          <w:lang w:val="pl-PL"/>
        </w:rPr>
      </w:pPr>
      <w:r w:rsidRPr="003A2F5F">
        <w:rPr>
          <w:rFonts w:ascii="Times New Roman" w:eastAsia="Calibri" w:hAnsi="Times New Roman" w:cs="Times New Roman"/>
          <w:sz w:val="20"/>
          <w:szCs w:val="20"/>
          <w:lang w:val="pl-PL"/>
        </w:rPr>
        <w:t>D – punkty uzyskane  kryterium „</w:t>
      </w:r>
      <w:r w:rsidR="00080CEB" w:rsidRPr="003A2F5F">
        <w:rPr>
          <w:rFonts w:ascii="Times New Roman" w:eastAsia="Calibri" w:hAnsi="Times New Roman" w:cs="Times New Roman"/>
          <w:sz w:val="20"/>
          <w:szCs w:val="20"/>
          <w:lang w:val="pl-PL"/>
        </w:rPr>
        <w:t xml:space="preserve">Doświadczenie osób wyznaczonych do realizacji zamówienia” </w:t>
      </w:r>
    </w:p>
    <w:p w14:paraId="348130CD" w14:textId="77777777" w:rsidR="00CD13CB" w:rsidRPr="003A2F5F" w:rsidRDefault="00CD13CB"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 xml:space="preserve">Punktacja przyznawana ofertom dla danej części zamówienia w poszczególnych kryteriach będzie liczona z dokładnością do dwóch miejsc po przecinku. </w:t>
      </w:r>
    </w:p>
    <w:p w14:paraId="5B39FAD1" w14:textId="77777777" w:rsidR="00CD13CB" w:rsidRPr="003A2F5F" w:rsidRDefault="00CD13CB"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Zamawiający dla danej części zamówienia, jako najkorzystniejszą wybierze ofertę Wykonawcy, która uzyska największa ilość punktów, jako sumę w ramach wszystkich kryteriów oceny ofert.</w:t>
      </w:r>
    </w:p>
    <w:p w14:paraId="5A5815AA" w14:textId="4E8B5096" w:rsidR="00CD13CB" w:rsidRPr="003A2F5F" w:rsidRDefault="00CD13CB"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Zamawiający udzieli zamówienia Wykonawcy, którego oferta dla danej części zamówienia odpowiadać będzie wszystkim wymaganiom przedstawionym w ustawie PZP, oraz w SWZ i zostanie oceniona, jako najkorzystniejsza w oparciu o podane kryteria wyboru, pod warunkiem przedłożenia przez Wykonawcę, na wezwanie Zamawiającego, dokumentów lub oświadczeń, stosownie do treści rozdz.</w:t>
      </w:r>
      <w:r w:rsidR="001741BA" w:rsidRPr="003A2F5F">
        <w:rPr>
          <w:rFonts w:ascii="Times New Roman" w:eastAsia="Lucida Sans Unicode" w:hAnsi="Times New Roman" w:cs="Times New Roman"/>
          <w:kern w:val="1"/>
          <w:sz w:val="20"/>
          <w:szCs w:val="20"/>
          <w:lang w:val="pl-PL" w:eastAsia="zh-CN"/>
        </w:rPr>
        <w:t xml:space="preserve"> IX ust. 4 </w:t>
      </w:r>
      <w:r w:rsidRPr="003A2F5F">
        <w:rPr>
          <w:rFonts w:ascii="Times New Roman" w:eastAsia="Lucida Sans Unicode" w:hAnsi="Times New Roman" w:cs="Times New Roman"/>
          <w:kern w:val="1"/>
          <w:sz w:val="20"/>
          <w:szCs w:val="20"/>
          <w:lang w:val="pl-PL" w:eastAsia="zh-CN"/>
        </w:rPr>
        <w:t>SWZ.</w:t>
      </w:r>
    </w:p>
    <w:p w14:paraId="004410A0" w14:textId="77777777" w:rsidR="00CD13CB" w:rsidRPr="003A2F5F" w:rsidRDefault="00CD13CB"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E3E72E3" w14:textId="1F4925D0" w:rsidR="00CD13CB" w:rsidRPr="003A2F5F" w:rsidRDefault="00CD13CB" w:rsidP="003A2F5F">
      <w:pPr>
        <w:widowControl w:val="0"/>
        <w:numPr>
          <w:ilvl w:val="0"/>
          <w:numId w:val="69"/>
        </w:numPr>
        <w:suppressAutoHyphens/>
        <w:spacing w:before="0" w:after="40" w:line="240" w:lineRule="auto"/>
        <w:ind w:left="425" w:hanging="425"/>
        <w:jc w:val="both"/>
        <w:rPr>
          <w:rFonts w:ascii="Times New Roman" w:eastAsia="Lucida Sans Unicode" w:hAnsi="Times New Roman" w:cs="Times New Roman"/>
          <w:kern w:val="1"/>
          <w:sz w:val="20"/>
          <w:szCs w:val="20"/>
          <w:lang w:val="pl-PL" w:eastAsia="zh-CN"/>
        </w:rPr>
      </w:pPr>
      <w:r w:rsidRPr="003A2F5F">
        <w:rPr>
          <w:rFonts w:ascii="Times New Roman" w:eastAsia="Lucida Sans Unicode" w:hAnsi="Times New Roman" w:cs="Times New Roman"/>
          <w:kern w:val="1"/>
          <w:sz w:val="20"/>
          <w:szCs w:val="20"/>
          <w:lang w:val="pl-PL" w:eastAsia="zh-CN"/>
        </w:rPr>
        <w:t>Zamawiający nie przewiduje przeprowadzenia dogrywki w formie aukcji elektronicznej.</w:t>
      </w:r>
    </w:p>
    <w:p w14:paraId="543C5F06" w14:textId="77777777" w:rsidR="009A4904" w:rsidRPr="003A2F5F" w:rsidRDefault="009A4904" w:rsidP="003A2F5F">
      <w:pPr>
        <w:widowControl w:val="0"/>
        <w:suppressAutoHyphens/>
        <w:spacing w:before="0" w:after="40" w:line="240" w:lineRule="auto"/>
        <w:ind w:hanging="142"/>
        <w:jc w:val="both"/>
        <w:rPr>
          <w:rFonts w:ascii="Times New Roman" w:eastAsia="Lucida Sans Unicode" w:hAnsi="Times New Roman" w:cs="Times New Roman"/>
          <w:kern w:val="1"/>
          <w:sz w:val="20"/>
          <w:szCs w:val="20"/>
          <w:lang w:val="pl-PL" w:eastAsia="zh-CN"/>
        </w:rPr>
      </w:pPr>
    </w:p>
    <w:p w14:paraId="6957CC42" w14:textId="4CF6E8E6" w:rsidR="00552FBA" w:rsidRPr="003A2F5F" w:rsidRDefault="001168E2"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ab/>
      </w:r>
      <w:r w:rsidR="00D8710C" w:rsidRPr="003A2F5F">
        <w:rPr>
          <w:rFonts w:ascii="Times New Roman" w:eastAsia="Lucida Sans Unicode" w:hAnsi="Times New Roman" w:cs="Times New Roman"/>
          <w:b/>
          <w:kern w:val="2"/>
          <w:sz w:val="20"/>
          <w:szCs w:val="20"/>
          <w:lang w:val="pl-PL" w:eastAsia="zh-CN"/>
        </w:rPr>
        <w:t xml:space="preserve">INFORMACJE O FORMALNOŚCIACH, JAKIE </w:t>
      </w:r>
      <w:r w:rsidR="001F5CC1" w:rsidRPr="003A2F5F">
        <w:rPr>
          <w:rFonts w:ascii="Times New Roman" w:eastAsia="Lucida Sans Unicode" w:hAnsi="Times New Roman" w:cs="Times New Roman"/>
          <w:b/>
          <w:kern w:val="2"/>
          <w:sz w:val="20"/>
          <w:szCs w:val="20"/>
          <w:lang w:val="pl-PL" w:eastAsia="zh-CN"/>
        </w:rPr>
        <w:t>MUSZĄ ZOSTAĆ</w:t>
      </w:r>
      <w:r w:rsidR="00D8710C" w:rsidRPr="003A2F5F">
        <w:rPr>
          <w:rFonts w:ascii="Times New Roman" w:eastAsia="Lucida Sans Unicode" w:hAnsi="Times New Roman" w:cs="Times New Roman"/>
          <w:b/>
          <w:kern w:val="2"/>
          <w:sz w:val="20"/>
          <w:szCs w:val="20"/>
          <w:lang w:val="pl-PL" w:eastAsia="zh-CN"/>
        </w:rPr>
        <w:t xml:space="preserve"> DOPEŁNIONE PO WYBORZE OFERTY W CELU ZAWARCIA UMOWY W</w:t>
      </w:r>
      <w:r w:rsidR="005B5095" w:rsidRPr="003A2F5F">
        <w:rPr>
          <w:rFonts w:ascii="Times New Roman" w:eastAsia="Lucida Sans Unicode" w:hAnsi="Times New Roman" w:cs="Times New Roman"/>
          <w:b/>
          <w:kern w:val="2"/>
          <w:sz w:val="20"/>
          <w:szCs w:val="20"/>
          <w:lang w:val="pl-PL" w:eastAsia="zh-CN"/>
        </w:rPr>
        <w:t> SPRAWIE ZAMÓWIENIA PUBLICZNEGO</w:t>
      </w:r>
    </w:p>
    <w:p w14:paraId="6843F16A" w14:textId="01DA6968" w:rsidR="00E5369E" w:rsidRPr="003A2F5F" w:rsidRDefault="00DE2294" w:rsidP="003A2F5F">
      <w:pPr>
        <w:pStyle w:val="Akapitzlist"/>
        <w:numPr>
          <w:ilvl w:val="3"/>
          <w:numId w:val="45"/>
        </w:numPr>
        <w:ind w:left="284"/>
        <w:jc w:val="both"/>
        <w:rPr>
          <w:rFonts w:ascii="Times New Roman" w:hAnsi="Times New Roman" w:cs="Times New Roman"/>
          <w:sz w:val="20"/>
          <w:szCs w:val="20"/>
        </w:rPr>
      </w:pPr>
      <w:r w:rsidRPr="003A2F5F">
        <w:rPr>
          <w:rFonts w:ascii="Times New Roman" w:hAnsi="Times New Roman" w:cs="Times New Roman"/>
          <w:sz w:val="20"/>
          <w:szCs w:val="20"/>
        </w:rPr>
        <w:t>Zamawiający</w:t>
      </w:r>
      <w:r w:rsidR="00C90C1B" w:rsidRPr="003A2F5F">
        <w:rPr>
          <w:rFonts w:ascii="Times New Roman" w:hAnsi="Times New Roman" w:cs="Times New Roman"/>
          <w:sz w:val="20"/>
          <w:szCs w:val="20"/>
        </w:rPr>
        <w:t xml:space="preserve"> </w:t>
      </w:r>
      <w:r w:rsidRPr="003A2F5F">
        <w:rPr>
          <w:rFonts w:ascii="Times New Roman" w:hAnsi="Times New Roman" w:cs="Times New Roman"/>
          <w:sz w:val="20"/>
          <w:szCs w:val="20"/>
        </w:rPr>
        <w:t xml:space="preserve"> zawrze umowę w sprawie zamówienia publicznego z Wykonawcą, którego oferta zostanie uznana za najkorzystniejszą, w terminach o</w:t>
      </w:r>
      <w:r w:rsidR="00A026C6" w:rsidRPr="003A2F5F">
        <w:rPr>
          <w:rFonts w:ascii="Times New Roman" w:hAnsi="Times New Roman" w:cs="Times New Roman"/>
          <w:sz w:val="20"/>
          <w:szCs w:val="20"/>
        </w:rPr>
        <w:t xml:space="preserve">kreślonych w art. </w:t>
      </w:r>
      <w:r w:rsidR="00E5369E" w:rsidRPr="003A2F5F">
        <w:rPr>
          <w:rFonts w:ascii="Times New Roman" w:hAnsi="Times New Roman" w:cs="Times New Roman"/>
          <w:sz w:val="20"/>
          <w:szCs w:val="20"/>
        </w:rPr>
        <w:t>264</w:t>
      </w:r>
      <w:r w:rsidR="00A026C6" w:rsidRPr="003A2F5F">
        <w:rPr>
          <w:rFonts w:ascii="Times New Roman" w:hAnsi="Times New Roman" w:cs="Times New Roman"/>
          <w:sz w:val="20"/>
          <w:szCs w:val="20"/>
        </w:rPr>
        <w:t xml:space="preserve"> </w:t>
      </w:r>
      <w:r w:rsidR="00BC1DAA" w:rsidRPr="003A2F5F">
        <w:rPr>
          <w:rFonts w:ascii="Times New Roman" w:hAnsi="Times New Roman" w:cs="Times New Roman"/>
          <w:sz w:val="20"/>
          <w:szCs w:val="20"/>
        </w:rPr>
        <w:t>Pzp</w:t>
      </w:r>
      <w:r w:rsidR="007F399F" w:rsidRPr="003A2F5F">
        <w:rPr>
          <w:rFonts w:ascii="Times New Roman" w:hAnsi="Times New Roman" w:cs="Times New Roman"/>
          <w:sz w:val="20"/>
          <w:szCs w:val="20"/>
        </w:rPr>
        <w:t xml:space="preserve"> </w:t>
      </w:r>
    </w:p>
    <w:p w14:paraId="11916FDD" w14:textId="500EC8E5" w:rsidR="000C3410" w:rsidRPr="003A2F5F" w:rsidRDefault="000C3410" w:rsidP="003A2F5F">
      <w:pPr>
        <w:pStyle w:val="Akapitzlist"/>
        <w:numPr>
          <w:ilvl w:val="3"/>
          <w:numId w:val="45"/>
        </w:numPr>
        <w:ind w:left="284"/>
        <w:jc w:val="both"/>
        <w:rPr>
          <w:rFonts w:ascii="Times New Roman" w:hAnsi="Times New Roman" w:cs="Times New Roman"/>
          <w:sz w:val="20"/>
          <w:szCs w:val="20"/>
        </w:rPr>
      </w:pPr>
      <w:r w:rsidRPr="003A2F5F">
        <w:rPr>
          <w:rFonts w:ascii="Times New Roman" w:hAnsi="Times New Roman" w:cs="Times New Roman"/>
          <w:sz w:val="20"/>
          <w:szCs w:val="20"/>
        </w:rPr>
        <w:t>Wykonawca będzie zobowiązany do podpisania umowy w miejscu i terminie wskazanym przez Zamawiającego.</w:t>
      </w:r>
    </w:p>
    <w:p w14:paraId="137D2A89" w14:textId="24E47E4C" w:rsidR="00552FBA" w:rsidRPr="003A2F5F" w:rsidRDefault="00552FBA" w:rsidP="003A2F5F">
      <w:pPr>
        <w:pStyle w:val="Akapitzlist"/>
        <w:numPr>
          <w:ilvl w:val="3"/>
          <w:numId w:val="45"/>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W przypadku wyboru oferty złożonej przez Wykonawców wspólnie ubiegających się o udzielenie zamówienia Zamawiający </w:t>
      </w:r>
      <w:r w:rsidR="001D28CC" w:rsidRPr="003A2F5F">
        <w:rPr>
          <w:rFonts w:ascii="Times New Roman" w:hAnsi="Times New Roman" w:cs="Times New Roman"/>
          <w:sz w:val="20"/>
          <w:szCs w:val="20"/>
        </w:rPr>
        <w:t xml:space="preserve">zastrzega sobie prawo żądania przed zawarciem umowy w sprawie zamówienia publicznego </w:t>
      </w:r>
      <w:r w:rsidR="00B81A34" w:rsidRPr="003A2F5F">
        <w:rPr>
          <w:rFonts w:ascii="Times New Roman" w:hAnsi="Times New Roman" w:cs="Times New Roman"/>
          <w:sz w:val="20"/>
          <w:szCs w:val="20"/>
        </w:rPr>
        <w:t xml:space="preserve">kopii </w:t>
      </w:r>
      <w:r w:rsidR="001D28CC" w:rsidRPr="003A2F5F">
        <w:rPr>
          <w:rFonts w:ascii="Times New Roman" w:hAnsi="Times New Roman" w:cs="Times New Roman"/>
          <w:sz w:val="20"/>
          <w:szCs w:val="20"/>
        </w:rPr>
        <w:t>umowy regulującej współpracę tych Wykonawców.</w:t>
      </w:r>
    </w:p>
    <w:p w14:paraId="43D5748E" w14:textId="1318B460" w:rsidR="00552FBA" w:rsidRDefault="00E55114" w:rsidP="003A2F5F">
      <w:pPr>
        <w:pStyle w:val="Akapitzlist"/>
        <w:numPr>
          <w:ilvl w:val="3"/>
          <w:numId w:val="45"/>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Jeżeli wykonawca, którego oferta została wybrana jako najkorzystniejsza, uchyla się od zawarcia umowy w sprawie zamówienia publicznego lub nie wnosi wymaganego zabezpieczenia należytego wykonania umowy, </w:t>
      </w:r>
      <w:r w:rsidRPr="003A2F5F">
        <w:rPr>
          <w:rFonts w:ascii="Times New Roman" w:hAnsi="Times New Roman" w:cs="Times New Roman"/>
          <w:sz w:val="20"/>
          <w:szCs w:val="20"/>
        </w:rPr>
        <w:lastRenderedPageBreak/>
        <w:t>zamawiający może dokonać ponownego badania i oceny ofert spośród ofert pozostałych w postępowaniu wykonawców oraz wybrać najkorzystniejszą ofertę albo unieważnić postępowanie.</w:t>
      </w:r>
    </w:p>
    <w:p w14:paraId="35CC837E" w14:textId="77777777" w:rsidR="00D25355" w:rsidRPr="00D25355" w:rsidRDefault="00D25355" w:rsidP="00D25355">
      <w:pPr>
        <w:ind w:hanging="142"/>
        <w:jc w:val="both"/>
        <w:rPr>
          <w:rFonts w:ascii="Times New Roman" w:hAnsi="Times New Roman" w:cs="Times New Roman"/>
          <w:sz w:val="20"/>
          <w:szCs w:val="20"/>
        </w:rPr>
      </w:pPr>
    </w:p>
    <w:p w14:paraId="6EE53A8F" w14:textId="5F57D3A2" w:rsidR="00552FBA" w:rsidRPr="003A2F5F" w:rsidRDefault="00D8710C"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WYMAGANIA DOTYCZĄCE ZABEZPIECZ</w:t>
      </w:r>
      <w:r w:rsidR="005B5095" w:rsidRPr="003A2F5F">
        <w:rPr>
          <w:rFonts w:ascii="Times New Roman" w:eastAsia="Lucida Sans Unicode" w:hAnsi="Times New Roman" w:cs="Times New Roman"/>
          <w:b/>
          <w:kern w:val="2"/>
          <w:sz w:val="20"/>
          <w:szCs w:val="20"/>
          <w:lang w:val="pl-PL" w:eastAsia="zh-CN"/>
        </w:rPr>
        <w:t>ENIA NALEŻYTEGO WYKONANIA UMOWY</w:t>
      </w:r>
    </w:p>
    <w:p w14:paraId="6B046B05" w14:textId="115C020F" w:rsidR="00A62CC9" w:rsidRPr="003A2F5F" w:rsidRDefault="00A62CC9" w:rsidP="003A2F5F">
      <w:pPr>
        <w:pStyle w:val="Tekstpodstawowy31"/>
        <w:spacing w:line="360" w:lineRule="auto"/>
        <w:ind w:left="284"/>
        <w:rPr>
          <w:rFonts w:ascii="Times New Roman" w:hAnsi="Times New Roman" w:cs="Times New Roman"/>
          <w:b w:val="0"/>
          <w:sz w:val="20"/>
          <w:u w:val="single"/>
        </w:rPr>
      </w:pPr>
      <w:r w:rsidRPr="003A2F5F">
        <w:rPr>
          <w:rFonts w:ascii="Times New Roman" w:hAnsi="Times New Roman" w:cs="Times New Roman"/>
          <w:b w:val="0"/>
          <w:sz w:val="20"/>
        </w:rPr>
        <w:t xml:space="preserve">Zamawiający nie wymaga wniesienia zabezpieczenia należytego wykonania umowy. </w:t>
      </w:r>
    </w:p>
    <w:p w14:paraId="238A8E63" w14:textId="148577F6" w:rsidR="00552FBA" w:rsidRPr="003A2F5F" w:rsidRDefault="00541DD9"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 xml:space="preserve">INFORMACJE O </w:t>
      </w:r>
      <w:r w:rsidR="00AE3A66" w:rsidRPr="003A2F5F">
        <w:rPr>
          <w:rFonts w:ascii="Times New Roman" w:eastAsia="Lucida Sans Unicode" w:hAnsi="Times New Roman" w:cs="Times New Roman"/>
          <w:b/>
          <w:kern w:val="2"/>
          <w:sz w:val="20"/>
          <w:szCs w:val="20"/>
          <w:lang w:val="pl-PL" w:eastAsia="zh-CN"/>
        </w:rPr>
        <w:t>TREŚCI ZAWIERANEJ UMOWY ORAZ MOŻ</w:t>
      </w:r>
      <w:r w:rsidRPr="003A2F5F">
        <w:rPr>
          <w:rFonts w:ascii="Times New Roman" w:eastAsia="Lucida Sans Unicode" w:hAnsi="Times New Roman" w:cs="Times New Roman"/>
          <w:b/>
          <w:kern w:val="2"/>
          <w:sz w:val="20"/>
          <w:szCs w:val="20"/>
          <w:lang w:val="pl-PL" w:eastAsia="zh-CN"/>
        </w:rPr>
        <w:t>LIWOŚCI JEJ ZMIANY</w:t>
      </w:r>
    </w:p>
    <w:p w14:paraId="15853147" w14:textId="24A23BC5" w:rsidR="00FA3063" w:rsidRPr="003A2F5F" w:rsidRDefault="00541DD9" w:rsidP="003A2F5F">
      <w:pPr>
        <w:pStyle w:val="Akapitzlist"/>
        <w:numPr>
          <w:ilvl w:val="3"/>
          <w:numId w:val="46"/>
        </w:numPr>
        <w:ind w:left="284"/>
        <w:jc w:val="both"/>
        <w:rPr>
          <w:rFonts w:ascii="Times New Roman" w:hAnsi="Times New Roman" w:cs="Times New Roman"/>
          <w:color w:val="FF0000"/>
          <w:sz w:val="20"/>
          <w:szCs w:val="20"/>
        </w:rPr>
      </w:pPr>
      <w:r w:rsidRPr="003A2F5F">
        <w:rPr>
          <w:rFonts w:ascii="Times New Roman" w:hAnsi="Times New Roman" w:cs="Times New Roman"/>
          <w:sz w:val="20"/>
          <w:szCs w:val="20"/>
        </w:rPr>
        <w:t>Wybrany Wykonawca jest zobowiązany do zawarcia umowy w sprawie zamówienia publiczne</w:t>
      </w:r>
      <w:r w:rsidR="002E24EC" w:rsidRPr="003A2F5F">
        <w:rPr>
          <w:rFonts w:ascii="Times New Roman" w:hAnsi="Times New Roman" w:cs="Times New Roman"/>
          <w:sz w:val="20"/>
          <w:szCs w:val="20"/>
        </w:rPr>
        <w:t>go na warunkach określonych we W</w:t>
      </w:r>
      <w:r w:rsidRPr="003A2F5F">
        <w:rPr>
          <w:rFonts w:ascii="Times New Roman" w:hAnsi="Times New Roman" w:cs="Times New Roman"/>
          <w:sz w:val="20"/>
          <w:szCs w:val="20"/>
        </w:rPr>
        <w:t>zo</w:t>
      </w:r>
      <w:r w:rsidR="002E24EC" w:rsidRPr="003A2F5F">
        <w:rPr>
          <w:rFonts w:ascii="Times New Roman" w:hAnsi="Times New Roman" w:cs="Times New Roman"/>
          <w:sz w:val="20"/>
          <w:szCs w:val="20"/>
        </w:rPr>
        <w:t>rze U</w:t>
      </w:r>
      <w:r w:rsidRPr="003A2F5F">
        <w:rPr>
          <w:rFonts w:ascii="Times New Roman" w:hAnsi="Times New Roman" w:cs="Times New Roman"/>
          <w:sz w:val="20"/>
          <w:szCs w:val="20"/>
        </w:rPr>
        <w:t xml:space="preserve">mowy, stanowiącym </w:t>
      </w:r>
      <w:r w:rsidR="00D32541" w:rsidRPr="003A2F5F">
        <w:rPr>
          <w:rFonts w:ascii="Times New Roman" w:hAnsi="Times New Roman" w:cs="Times New Roman"/>
          <w:b/>
          <w:sz w:val="20"/>
          <w:szCs w:val="20"/>
        </w:rPr>
        <w:t xml:space="preserve">Załącznik nr </w:t>
      </w:r>
      <w:r w:rsidR="00A3045A" w:rsidRPr="003A2F5F">
        <w:rPr>
          <w:rFonts w:ascii="Times New Roman" w:hAnsi="Times New Roman" w:cs="Times New Roman"/>
          <w:b/>
          <w:sz w:val="20"/>
          <w:szCs w:val="20"/>
        </w:rPr>
        <w:t xml:space="preserve">5 </w:t>
      </w:r>
      <w:r w:rsidR="00D32541" w:rsidRPr="003A2F5F">
        <w:rPr>
          <w:rFonts w:ascii="Times New Roman" w:hAnsi="Times New Roman" w:cs="Times New Roman"/>
          <w:b/>
          <w:sz w:val="20"/>
          <w:szCs w:val="20"/>
        </w:rPr>
        <w:t>do SWZ</w:t>
      </w:r>
      <w:r w:rsidRPr="003A2F5F">
        <w:rPr>
          <w:rFonts w:ascii="Times New Roman" w:hAnsi="Times New Roman" w:cs="Times New Roman"/>
          <w:sz w:val="20"/>
          <w:szCs w:val="20"/>
        </w:rPr>
        <w:t>.</w:t>
      </w:r>
    </w:p>
    <w:p w14:paraId="31C024F2" w14:textId="0C19789E" w:rsidR="00541DD9" w:rsidRPr="003A2F5F" w:rsidRDefault="00541DD9" w:rsidP="003A2F5F">
      <w:pPr>
        <w:pStyle w:val="Akapitzlist"/>
        <w:numPr>
          <w:ilvl w:val="3"/>
          <w:numId w:val="46"/>
        </w:numPr>
        <w:ind w:left="284"/>
        <w:jc w:val="both"/>
        <w:rPr>
          <w:rFonts w:ascii="Times New Roman" w:hAnsi="Times New Roman" w:cs="Times New Roman"/>
          <w:sz w:val="20"/>
          <w:szCs w:val="20"/>
        </w:rPr>
      </w:pPr>
      <w:r w:rsidRPr="003A2F5F">
        <w:rPr>
          <w:rFonts w:ascii="Times New Roman" w:hAnsi="Times New Roman" w:cs="Times New Roman"/>
          <w:sz w:val="20"/>
          <w:szCs w:val="20"/>
        </w:rPr>
        <w:t>Zakres świadczenia Wykonawcy wynikający z umowy jest tożsamy z jego zobowiązaniem zawartym w ofercie.</w:t>
      </w:r>
    </w:p>
    <w:p w14:paraId="33561B93" w14:textId="63B08A4C" w:rsidR="00E84975" w:rsidRPr="003A2F5F" w:rsidRDefault="00143232" w:rsidP="003A2F5F">
      <w:pPr>
        <w:pStyle w:val="Akapitzlist"/>
        <w:numPr>
          <w:ilvl w:val="3"/>
          <w:numId w:val="46"/>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Zmiana umowy podlega unieważnieniu, jeżeli została dokonana z naruszeniem art. 454 i art. 455 </w:t>
      </w:r>
      <w:r w:rsidR="00BC1DAA" w:rsidRPr="003A2F5F">
        <w:rPr>
          <w:rFonts w:ascii="Times New Roman" w:hAnsi="Times New Roman" w:cs="Times New Roman"/>
          <w:sz w:val="20"/>
          <w:szCs w:val="20"/>
        </w:rPr>
        <w:t>Pzp</w:t>
      </w:r>
    </w:p>
    <w:p w14:paraId="096CB112" w14:textId="760F6299" w:rsidR="00552FBA" w:rsidRPr="003A2F5F" w:rsidRDefault="00FA3063" w:rsidP="003A2F5F">
      <w:pPr>
        <w:pStyle w:val="Akapitzlist"/>
        <w:numPr>
          <w:ilvl w:val="3"/>
          <w:numId w:val="46"/>
        </w:numPr>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Zamawiający przewiduje możliwość </w:t>
      </w:r>
      <w:r w:rsidR="00014473" w:rsidRPr="003A2F5F">
        <w:rPr>
          <w:rFonts w:ascii="Times New Roman" w:hAnsi="Times New Roman" w:cs="Times New Roman"/>
          <w:sz w:val="20"/>
          <w:szCs w:val="20"/>
        </w:rPr>
        <w:t xml:space="preserve">zmiany zawartej umowy w stosunku do treści wybranej </w:t>
      </w:r>
      <w:r w:rsidR="002E24EC" w:rsidRPr="003A2F5F">
        <w:rPr>
          <w:rFonts w:ascii="Times New Roman" w:hAnsi="Times New Roman" w:cs="Times New Roman"/>
          <w:sz w:val="20"/>
          <w:szCs w:val="20"/>
        </w:rPr>
        <w:t>oferty w zakresie wskazanym we Wzorze U</w:t>
      </w:r>
      <w:r w:rsidR="00014473" w:rsidRPr="003A2F5F">
        <w:rPr>
          <w:rFonts w:ascii="Times New Roman" w:hAnsi="Times New Roman" w:cs="Times New Roman"/>
          <w:sz w:val="20"/>
          <w:szCs w:val="20"/>
        </w:rPr>
        <w:t>mowy.</w:t>
      </w:r>
      <w:r w:rsidR="008E06F5" w:rsidRPr="003A2F5F">
        <w:rPr>
          <w:rFonts w:ascii="Times New Roman" w:hAnsi="Times New Roman" w:cs="Times New Roman"/>
          <w:sz w:val="20"/>
          <w:szCs w:val="20"/>
        </w:rPr>
        <w:t xml:space="preserve"> </w:t>
      </w:r>
      <w:r w:rsidR="00014473" w:rsidRPr="003A2F5F">
        <w:rPr>
          <w:rFonts w:ascii="Times New Roman" w:hAnsi="Times New Roman" w:cs="Times New Roman"/>
          <w:sz w:val="20"/>
          <w:szCs w:val="20"/>
        </w:rPr>
        <w:t>Zmiana umowy wymaga dla swej ważności, pod rygorem nieważności, zachowania formy pisemnej.</w:t>
      </w:r>
    </w:p>
    <w:p w14:paraId="29D1AAC6" w14:textId="5D1748BB" w:rsidR="00080477" w:rsidRPr="003A2F5F" w:rsidRDefault="00927FE7"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POUCZE</w:t>
      </w:r>
      <w:r w:rsidR="005B5095" w:rsidRPr="003A2F5F">
        <w:rPr>
          <w:rFonts w:ascii="Times New Roman" w:eastAsia="Lucida Sans Unicode" w:hAnsi="Times New Roman" w:cs="Times New Roman"/>
          <w:b/>
          <w:kern w:val="2"/>
          <w:sz w:val="20"/>
          <w:szCs w:val="20"/>
          <w:lang w:val="pl-PL" w:eastAsia="zh-CN"/>
        </w:rPr>
        <w:t>NIE O ŚRODKACH OCHRONY PRAWNEJ</w:t>
      </w:r>
    </w:p>
    <w:p w14:paraId="6B914059" w14:textId="041991A6"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BC1DAA" w:rsidRPr="003A2F5F">
        <w:rPr>
          <w:rFonts w:ascii="Times New Roman" w:hAnsi="Times New Roman" w:cs="Times New Roman"/>
          <w:sz w:val="20"/>
          <w:szCs w:val="20"/>
        </w:rPr>
        <w:t>Pzp</w:t>
      </w:r>
      <w:r w:rsidR="00236BA4" w:rsidRPr="003A2F5F">
        <w:rPr>
          <w:rFonts w:ascii="Times New Roman" w:hAnsi="Times New Roman" w:cs="Times New Roman"/>
          <w:sz w:val="20"/>
          <w:szCs w:val="20"/>
        </w:rPr>
        <w:t>.</w:t>
      </w:r>
      <w:r w:rsidRPr="003A2F5F">
        <w:rPr>
          <w:rFonts w:ascii="Times New Roman" w:hAnsi="Times New Roman" w:cs="Times New Roman"/>
          <w:sz w:val="20"/>
          <w:szCs w:val="20"/>
        </w:rPr>
        <w:t xml:space="preserve"> </w:t>
      </w:r>
    </w:p>
    <w:p w14:paraId="3E5E8F0B" w14:textId="7845A8E3"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C1DAA" w:rsidRPr="003A2F5F">
        <w:rPr>
          <w:rFonts w:ascii="Times New Roman" w:hAnsi="Times New Roman" w:cs="Times New Roman"/>
          <w:sz w:val="20"/>
          <w:szCs w:val="20"/>
        </w:rPr>
        <w:t>Pzp</w:t>
      </w:r>
      <w:r w:rsidRPr="003A2F5F">
        <w:rPr>
          <w:rFonts w:ascii="Times New Roman" w:hAnsi="Times New Roman" w:cs="Times New Roman"/>
          <w:sz w:val="20"/>
          <w:szCs w:val="20"/>
        </w:rPr>
        <w:t xml:space="preserve"> oraz Rzecznikowi Małych i Średnich Przedsiębiorców.</w:t>
      </w:r>
    </w:p>
    <w:p w14:paraId="4CA26473" w14:textId="0D778A54"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Odwołanie przysługuje na:</w:t>
      </w:r>
    </w:p>
    <w:p w14:paraId="0CF4663F" w14:textId="63CBDD1D" w:rsidR="001D151A" w:rsidRPr="003A2F5F" w:rsidRDefault="001D151A" w:rsidP="003A2F5F">
      <w:pPr>
        <w:pStyle w:val="Akapitzlist"/>
        <w:numPr>
          <w:ilvl w:val="1"/>
          <w:numId w:val="48"/>
        </w:numPr>
        <w:suppressAutoHyphens/>
        <w:jc w:val="both"/>
        <w:rPr>
          <w:rFonts w:ascii="Times New Roman" w:hAnsi="Times New Roman" w:cs="Times New Roman"/>
          <w:sz w:val="20"/>
          <w:szCs w:val="20"/>
        </w:rPr>
      </w:pPr>
      <w:r w:rsidRPr="003A2F5F">
        <w:rPr>
          <w:rFonts w:ascii="Times New Roman" w:hAnsi="Times New Roman" w:cs="Times New Roman"/>
          <w:sz w:val="20"/>
          <w:szCs w:val="20"/>
        </w:rPr>
        <w:t>niezgodną z przepisami ustawy czynność Zamawiającego, podjętą w postępowaniu o udzielenie zamówienia, w tym na projektowane postanowienie umowy;</w:t>
      </w:r>
    </w:p>
    <w:p w14:paraId="170349E5" w14:textId="67BC9323" w:rsidR="001D151A" w:rsidRPr="003A2F5F" w:rsidRDefault="001D151A" w:rsidP="003A2F5F">
      <w:pPr>
        <w:pStyle w:val="Akapitzlist"/>
        <w:numPr>
          <w:ilvl w:val="1"/>
          <w:numId w:val="48"/>
        </w:numPr>
        <w:suppressAutoHyphens/>
        <w:jc w:val="both"/>
        <w:rPr>
          <w:rFonts w:ascii="Times New Roman" w:hAnsi="Times New Roman" w:cs="Times New Roman"/>
          <w:sz w:val="20"/>
          <w:szCs w:val="20"/>
        </w:rPr>
      </w:pPr>
      <w:r w:rsidRPr="003A2F5F">
        <w:rPr>
          <w:rFonts w:ascii="Times New Roman" w:hAnsi="Times New Roman" w:cs="Times New Roman"/>
          <w:sz w:val="20"/>
          <w:szCs w:val="20"/>
        </w:rPr>
        <w:t>zaniechanie czynności w postępowaniu o udzielenie zamówienia do której zamawiający był obowiązany na podstawie ustawy;</w:t>
      </w:r>
    </w:p>
    <w:p w14:paraId="743682D9" w14:textId="6F617D5C"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6A46A28F" w14:textId="5CEA90A1"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t xml:space="preserve">Odwołanie wobec treści ogłoszenia lub treści SWZ wnosi się w terminie 10 dni od dnia </w:t>
      </w:r>
      <w:r w:rsidR="006164A3" w:rsidRPr="003A2F5F">
        <w:rPr>
          <w:rFonts w:ascii="Times New Roman" w:hAnsi="Times New Roman" w:cs="Times New Roman"/>
          <w:sz w:val="20"/>
          <w:szCs w:val="20"/>
        </w:rPr>
        <w:t>publikacji ogłoszenia w Dzienniku Urzędowym Unii Europejskiej lub zamieszczenia dokumentów zamówienia na stronie internetowej</w:t>
      </w:r>
      <w:r w:rsidRPr="003A2F5F">
        <w:rPr>
          <w:rFonts w:ascii="Times New Roman" w:hAnsi="Times New Roman" w:cs="Times New Roman"/>
          <w:sz w:val="20"/>
          <w:szCs w:val="20"/>
        </w:rPr>
        <w:t>.</w:t>
      </w:r>
    </w:p>
    <w:p w14:paraId="32D73F29" w14:textId="0735F223"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t>Odwołanie wnosi się w terminie:</w:t>
      </w:r>
    </w:p>
    <w:p w14:paraId="069EE15D" w14:textId="27643F88" w:rsidR="001D151A" w:rsidRPr="003A2F5F" w:rsidRDefault="00140039" w:rsidP="003A2F5F">
      <w:pPr>
        <w:pStyle w:val="Akapitzlist"/>
        <w:numPr>
          <w:ilvl w:val="0"/>
          <w:numId w:val="49"/>
        </w:numPr>
        <w:suppressAutoHyphens/>
        <w:jc w:val="both"/>
        <w:rPr>
          <w:rFonts w:ascii="Times New Roman" w:hAnsi="Times New Roman" w:cs="Times New Roman"/>
          <w:sz w:val="20"/>
          <w:szCs w:val="20"/>
        </w:rPr>
      </w:pPr>
      <w:r w:rsidRPr="003A2F5F">
        <w:rPr>
          <w:rFonts w:ascii="Times New Roman" w:hAnsi="Times New Roman" w:cs="Times New Roman"/>
          <w:sz w:val="20"/>
          <w:szCs w:val="20"/>
        </w:rPr>
        <w:t>10</w:t>
      </w:r>
      <w:r w:rsidR="001D151A" w:rsidRPr="003A2F5F">
        <w:rPr>
          <w:rFonts w:ascii="Times New Roman" w:hAnsi="Times New Roman" w:cs="Times New Roman"/>
          <w:sz w:val="20"/>
          <w:szCs w:val="20"/>
        </w:rPr>
        <w:t xml:space="preserve"> dni od dnia przekazania informacji o czynności zamawiającego stanowiącej podstawę jego wniesienia, jeżeli informacja została przekazana przy użyciu środków komunikacji elektronicznej,</w:t>
      </w:r>
    </w:p>
    <w:p w14:paraId="18385B9E" w14:textId="49DF74AB" w:rsidR="001D151A" w:rsidRPr="003A2F5F" w:rsidRDefault="001D151A" w:rsidP="003A2F5F">
      <w:pPr>
        <w:pStyle w:val="Akapitzlist"/>
        <w:numPr>
          <w:ilvl w:val="0"/>
          <w:numId w:val="49"/>
        </w:numPr>
        <w:suppressAutoHyphens/>
        <w:jc w:val="both"/>
        <w:rPr>
          <w:rFonts w:ascii="Times New Roman" w:hAnsi="Times New Roman" w:cs="Times New Roman"/>
          <w:sz w:val="20"/>
          <w:szCs w:val="20"/>
        </w:rPr>
      </w:pPr>
      <w:r w:rsidRPr="003A2F5F">
        <w:rPr>
          <w:rFonts w:ascii="Times New Roman" w:hAnsi="Times New Roman" w:cs="Times New Roman"/>
          <w:sz w:val="20"/>
          <w:szCs w:val="20"/>
        </w:rPr>
        <w:t>1</w:t>
      </w:r>
      <w:r w:rsidR="00140039" w:rsidRPr="003A2F5F">
        <w:rPr>
          <w:rFonts w:ascii="Times New Roman" w:hAnsi="Times New Roman" w:cs="Times New Roman"/>
          <w:sz w:val="20"/>
          <w:szCs w:val="20"/>
        </w:rPr>
        <w:t>5</w:t>
      </w:r>
      <w:r w:rsidRPr="003A2F5F">
        <w:rPr>
          <w:rFonts w:ascii="Times New Roman" w:hAnsi="Times New Roman" w:cs="Times New Roman"/>
          <w:sz w:val="20"/>
          <w:szCs w:val="20"/>
        </w:rPr>
        <w:t xml:space="preserve"> dni od dnia przekazania informacji o czynności zamawiającego stanowiącej podstawę jego wniesienia, jeżeli informacja została przekazana w sposób inny niż określony w pkt 1).</w:t>
      </w:r>
    </w:p>
    <w:p w14:paraId="451F8408" w14:textId="046D68E9"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t xml:space="preserve">Odwołanie w przypadkach innych niż określone w pkt 5 i 6 wnosi się w terminie </w:t>
      </w:r>
      <w:r w:rsidR="00140039" w:rsidRPr="003A2F5F">
        <w:rPr>
          <w:rFonts w:ascii="Times New Roman" w:hAnsi="Times New Roman" w:cs="Times New Roman"/>
          <w:sz w:val="20"/>
          <w:szCs w:val="20"/>
        </w:rPr>
        <w:t>10</w:t>
      </w:r>
      <w:r w:rsidRPr="003A2F5F">
        <w:rPr>
          <w:rFonts w:ascii="Times New Roman" w:hAnsi="Times New Roman" w:cs="Times New Roman"/>
          <w:sz w:val="20"/>
          <w:szCs w:val="20"/>
        </w:rPr>
        <w:t xml:space="preserve"> dni od dnia, w którym powzięto lub przy zachowaniu należytej staranności można było powziąć wiadomość o okolicznościach stanowiących podstawę jego wniesienia</w:t>
      </w:r>
    </w:p>
    <w:p w14:paraId="6518F342" w14:textId="58F7CCEC"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t xml:space="preserve">Na orzeczenie Izby oraz postanowienie Prezesa Izby, o którym mowa w art. 519 ust. 1 ustawy </w:t>
      </w:r>
      <w:r w:rsidR="00BC1DAA" w:rsidRPr="003A2F5F">
        <w:rPr>
          <w:rFonts w:ascii="Times New Roman" w:hAnsi="Times New Roman" w:cs="Times New Roman"/>
          <w:sz w:val="20"/>
          <w:szCs w:val="20"/>
        </w:rPr>
        <w:t>Pzp</w:t>
      </w:r>
      <w:r w:rsidRPr="003A2F5F">
        <w:rPr>
          <w:rFonts w:ascii="Times New Roman" w:hAnsi="Times New Roman" w:cs="Times New Roman"/>
          <w:sz w:val="20"/>
          <w:szCs w:val="20"/>
        </w:rPr>
        <w:t>, stronom oraz uczestnikom postępowania odwoławczego przysługuje skarga do sądu.</w:t>
      </w:r>
    </w:p>
    <w:p w14:paraId="09390857" w14:textId="427235B9" w:rsidR="001D151A" w:rsidRPr="003A2F5F" w:rsidRDefault="001168E2"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r>
      <w:r w:rsidR="001D151A" w:rsidRPr="003A2F5F">
        <w:rPr>
          <w:rFonts w:ascii="Times New Roman" w:hAnsi="Times New Roman" w:cs="Times New Roman"/>
          <w:sz w:val="20"/>
          <w:szCs w:val="20"/>
        </w:rPr>
        <w:t xml:space="preserve">W postępowaniu toczącym się wskutek wniesienia skargi stosuje się odpowiednio przepisy ustawy </w:t>
      </w:r>
      <w:r w:rsidRPr="003A2F5F">
        <w:rPr>
          <w:rFonts w:ascii="Times New Roman" w:hAnsi="Times New Roman" w:cs="Times New Roman"/>
          <w:sz w:val="20"/>
          <w:szCs w:val="20"/>
        </w:rPr>
        <w:t>z dnia 17.11.1964 r</w:t>
      </w:r>
      <w:r w:rsidR="001D151A" w:rsidRPr="003A2F5F">
        <w:rPr>
          <w:rFonts w:ascii="Times New Roman" w:hAnsi="Times New Roman" w:cs="Times New Roman"/>
          <w:sz w:val="20"/>
          <w:szCs w:val="20"/>
        </w:rPr>
        <w:t>. - Kodeks postępowania cywilnego o apelacji, jeżeli przepisy niniejszego rozdziału nie stanowią inaczej.</w:t>
      </w:r>
    </w:p>
    <w:p w14:paraId="6C01B184" w14:textId="1D090723" w:rsidR="001D151A" w:rsidRPr="003A2F5F" w:rsidRDefault="001D151A"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t xml:space="preserve">Skargę wnosi się do Sądu Okręgowego w Warszawie - sądu zamówień publicznych, zwanego dalej </w:t>
      </w:r>
      <w:r w:rsidR="001168E2" w:rsidRPr="003A2F5F">
        <w:rPr>
          <w:rFonts w:ascii="Times New Roman" w:hAnsi="Times New Roman" w:cs="Times New Roman"/>
          <w:sz w:val="20"/>
          <w:szCs w:val="20"/>
        </w:rPr>
        <w:t>"</w:t>
      </w:r>
      <w:r w:rsidRPr="003A2F5F">
        <w:rPr>
          <w:rFonts w:ascii="Times New Roman" w:hAnsi="Times New Roman" w:cs="Times New Roman"/>
          <w:sz w:val="20"/>
          <w:szCs w:val="20"/>
        </w:rPr>
        <w:t>sądem zamówień publicznych</w:t>
      </w:r>
      <w:r w:rsidR="001168E2" w:rsidRPr="003A2F5F">
        <w:rPr>
          <w:rFonts w:ascii="Times New Roman" w:hAnsi="Times New Roman" w:cs="Times New Roman"/>
          <w:sz w:val="20"/>
          <w:szCs w:val="20"/>
        </w:rPr>
        <w:t>"</w:t>
      </w:r>
      <w:r w:rsidRPr="003A2F5F">
        <w:rPr>
          <w:rFonts w:ascii="Times New Roman" w:hAnsi="Times New Roman" w:cs="Times New Roman"/>
          <w:sz w:val="20"/>
          <w:szCs w:val="20"/>
        </w:rPr>
        <w:t>.</w:t>
      </w:r>
    </w:p>
    <w:p w14:paraId="180412D6" w14:textId="40238321" w:rsidR="001D151A" w:rsidRPr="003A2F5F" w:rsidRDefault="001168E2"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tab/>
      </w:r>
      <w:r w:rsidR="001D151A" w:rsidRPr="003A2F5F">
        <w:rPr>
          <w:rFonts w:ascii="Times New Roman" w:hAnsi="Times New Roman" w:cs="Times New Roman"/>
          <w:sz w:val="20"/>
          <w:szCs w:val="20"/>
        </w:rPr>
        <w:t xml:space="preserve">Skargę wnosi się za pośrednictwem Prezesa Izby, w terminie 14 dni od dnia doręczenia orzeczenia Izby lub postanowienia Prezesa Izby, o którym mowa w art. 519 ust. 1 ustawy </w:t>
      </w:r>
      <w:r w:rsidR="00BC1DAA" w:rsidRPr="003A2F5F">
        <w:rPr>
          <w:rFonts w:ascii="Times New Roman" w:hAnsi="Times New Roman" w:cs="Times New Roman"/>
          <w:sz w:val="20"/>
          <w:szCs w:val="20"/>
        </w:rPr>
        <w:t>Pzp</w:t>
      </w:r>
      <w:r w:rsidR="001D151A" w:rsidRPr="003A2F5F">
        <w:rPr>
          <w:rFonts w:ascii="Times New Roman" w:hAnsi="Times New Roman" w:cs="Times New Roman"/>
          <w:sz w:val="20"/>
          <w:szCs w:val="20"/>
        </w:rPr>
        <w:t xml:space="preserve">, przesyłając jednocześnie jej odpis przeciwnikowi skargi. Złożenie skargi w placówce pocztowej operatora wyznaczonego w rozumieniu ustawy </w:t>
      </w:r>
      <w:r w:rsidRPr="003A2F5F">
        <w:rPr>
          <w:rFonts w:ascii="Times New Roman" w:hAnsi="Times New Roman" w:cs="Times New Roman"/>
          <w:sz w:val="20"/>
          <w:szCs w:val="20"/>
        </w:rPr>
        <w:t>z dnia 23.11.2012 r</w:t>
      </w:r>
      <w:r w:rsidR="001D151A" w:rsidRPr="003A2F5F">
        <w:rPr>
          <w:rFonts w:ascii="Times New Roman" w:hAnsi="Times New Roman" w:cs="Times New Roman"/>
          <w:sz w:val="20"/>
          <w:szCs w:val="20"/>
        </w:rPr>
        <w:t>. - Prawo pocztowe jest równoznaczne z jej wniesieniem.</w:t>
      </w:r>
    </w:p>
    <w:p w14:paraId="6F535536" w14:textId="086EC154" w:rsidR="001D151A" w:rsidRDefault="001168E2" w:rsidP="003A2F5F">
      <w:pPr>
        <w:pStyle w:val="Akapitzlist"/>
        <w:numPr>
          <w:ilvl w:val="3"/>
          <w:numId w:val="47"/>
        </w:numPr>
        <w:suppressAutoHyphens/>
        <w:ind w:left="284"/>
        <w:jc w:val="both"/>
        <w:rPr>
          <w:rFonts w:ascii="Times New Roman" w:hAnsi="Times New Roman" w:cs="Times New Roman"/>
          <w:sz w:val="20"/>
          <w:szCs w:val="20"/>
        </w:rPr>
      </w:pPr>
      <w:r w:rsidRPr="003A2F5F">
        <w:rPr>
          <w:rFonts w:ascii="Times New Roman" w:hAnsi="Times New Roman" w:cs="Times New Roman"/>
          <w:sz w:val="20"/>
          <w:szCs w:val="20"/>
        </w:rPr>
        <w:lastRenderedPageBreak/>
        <w:tab/>
      </w:r>
      <w:r w:rsidR="001D151A" w:rsidRPr="003A2F5F">
        <w:rPr>
          <w:rFonts w:ascii="Times New Roman" w:hAnsi="Times New Roman" w:cs="Times New Roman"/>
          <w:sz w:val="20"/>
          <w:szCs w:val="20"/>
        </w:rPr>
        <w:t>Prezes Izby przekazuje skargę wraz z aktami postępowania odwoławczego do sądu zamówień publicznych w</w:t>
      </w:r>
      <w:r w:rsidR="005D5768" w:rsidRPr="003A2F5F">
        <w:rPr>
          <w:rFonts w:ascii="Times New Roman" w:hAnsi="Times New Roman" w:cs="Times New Roman"/>
          <w:sz w:val="20"/>
          <w:szCs w:val="20"/>
        </w:rPr>
        <w:t> </w:t>
      </w:r>
      <w:r w:rsidR="001D151A" w:rsidRPr="003A2F5F">
        <w:rPr>
          <w:rFonts w:ascii="Times New Roman" w:hAnsi="Times New Roman" w:cs="Times New Roman"/>
          <w:sz w:val="20"/>
          <w:szCs w:val="20"/>
        </w:rPr>
        <w:t>terminie 7 dni od dnia jej otrzymania.</w:t>
      </w:r>
    </w:p>
    <w:p w14:paraId="1BFB73BB" w14:textId="745C2C87" w:rsidR="00D25355" w:rsidRDefault="00D25355" w:rsidP="00D25355">
      <w:pPr>
        <w:suppressAutoHyphens/>
        <w:ind w:hanging="142"/>
        <w:jc w:val="both"/>
        <w:rPr>
          <w:rFonts w:ascii="Times New Roman" w:hAnsi="Times New Roman" w:cs="Times New Roman"/>
          <w:sz w:val="20"/>
          <w:szCs w:val="20"/>
        </w:rPr>
      </w:pPr>
    </w:p>
    <w:p w14:paraId="0F251F0C" w14:textId="77777777" w:rsidR="00D25355" w:rsidRPr="00D25355" w:rsidRDefault="00D25355" w:rsidP="00D25355">
      <w:pPr>
        <w:suppressAutoHyphens/>
        <w:ind w:hanging="142"/>
        <w:jc w:val="both"/>
        <w:rPr>
          <w:rFonts w:ascii="Times New Roman" w:hAnsi="Times New Roman" w:cs="Times New Roman"/>
          <w:sz w:val="20"/>
          <w:szCs w:val="20"/>
        </w:rPr>
      </w:pPr>
    </w:p>
    <w:p w14:paraId="252A568A" w14:textId="77777777" w:rsidR="008C1C31" w:rsidRPr="00D25355" w:rsidRDefault="008C1C31" w:rsidP="00D25355">
      <w:pPr>
        <w:suppressAutoHyphens/>
        <w:jc w:val="both"/>
        <w:rPr>
          <w:rFonts w:ascii="Times New Roman" w:hAnsi="Times New Roman" w:cs="Times New Roman"/>
          <w:sz w:val="20"/>
          <w:szCs w:val="20"/>
        </w:rPr>
      </w:pPr>
    </w:p>
    <w:p w14:paraId="6AF8DEAB" w14:textId="58B077E5" w:rsidR="000F6A87" w:rsidRPr="003A2F5F" w:rsidRDefault="000F6A87" w:rsidP="003A2F5F">
      <w:pPr>
        <w:widowControl w:val="0"/>
        <w:numPr>
          <w:ilvl w:val="0"/>
          <w:numId w:val="36"/>
        </w:numPr>
        <w:suppressAutoHyphens/>
        <w:spacing w:before="240" w:after="60" w:line="240" w:lineRule="auto"/>
        <w:ind w:left="714" w:hanging="357"/>
        <w:jc w:val="both"/>
        <w:rPr>
          <w:rFonts w:ascii="Times New Roman" w:eastAsia="Lucida Sans Unicode" w:hAnsi="Times New Roman" w:cs="Times New Roman"/>
          <w:b/>
          <w:kern w:val="2"/>
          <w:sz w:val="20"/>
          <w:szCs w:val="20"/>
          <w:lang w:val="pl-PL" w:eastAsia="zh-CN"/>
        </w:rPr>
      </w:pPr>
      <w:r w:rsidRPr="003A2F5F">
        <w:rPr>
          <w:rFonts w:ascii="Times New Roman" w:eastAsia="Lucida Sans Unicode" w:hAnsi="Times New Roman" w:cs="Times New Roman"/>
          <w:b/>
          <w:kern w:val="2"/>
          <w:sz w:val="20"/>
          <w:szCs w:val="20"/>
          <w:lang w:val="pl-PL" w:eastAsia="zh-CN"/>
        </w:rPr>
        <w:t>WYKAZ ZAŁĄCZNIKÓW DO SWZ</w:t>
      </w:r>
    </w:p>
    <w:p w14:paraId="68832F3E" w14:textId="77777777" w:rsidR="00E84975" w:rsidRPr="003A2F5F" w:rsidRDefault="00477D23"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Załącznik nr 1 </w:t>
      </w:r>
      <w:r w:rsidR="001168E2" w:rsidRPr="003A2F5F">
        <w:rPr>
          <w:rFonts w:ascii="Times New Roman" w:hAnsi="Times New Roman" w:cs="Times New Roman"/>
          <w:sz w:val="20"/>
          <w:szCs w:val="20"/>
        </w:rPr>
        <w:t>-</w:t>
      </w:r>
      <w:r w:rsidRPr="003A2F5F">
        <w:rPr>
          <w:rFonts w:ascii="Times New Roman" w:hAnsi="Times New Roman" w:cs="Times New Roman"/>
          <w:sz w:val="20"/>
          <w:szCs w:val="20"/>
        </w:rPr>
        <w:t xml:space="preserve"> </w:t>
      </w:r>
      <w:r w:rsidR="00EA0CF1" w:rsidRPr="003A2F5F">
        <w:rPr>
          <w:rFonts w:ascii="Times New Roman" w:hAnsi="Times New Roman" w:cs="Times New Roman"/>
          <w:sz w:val="20"/>
          <w:szCs w:val="20"/>
        </w:rPr>
        <w:t xml:space="preserve">Formularz </w:t>
      </w:r>
      <w:r w:rsidR="00C43716" w:rsidRPr="003A2F5F">
        <w:rPr>
          <w:rFonts w:ascii="Times New Roman" w:hAnsi="Times New Roman" w:cs="Times New Roman"/>
          <w:sz w:val="20"/>
          <w:szCs w:val="20"/>
        </w:rPr>
        <w:t>ofertowy</w:t>
      </w:r>
      <w:r w:rsidR="005A026C" w:rsidRPr="003A2F5F">
        <w:rPr>
          <w:rFonts w:ascii="Times New Roman" w:hAnsi="Times New Roman" w:cs="Times New Roman"/>
          <w:sz w:val="20"/>
          <w:szCs w:val="20"/>
        </w:rPr>
        <w:t>.</w:t>
      </w:r>
    </w:p>
    <w:p w14:paraId="0BB857BC" w14:textId="3B58D637" w:rsidR="00A3045A" w:rsidRPr="003A2F5F" w:rsidRDefault="00477D23"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Załącznik nr </w:t>
      </w:r>
      <w:r w:rsidR="00A806B4" w:rsidRPr="003A2F5F">
        <w:rPr>
          <w:rFonts w:ascii="Times New Roman" w:hAnsi="Times New Roman" w:cs="Times New Roman"/>
          <w:sz w:val="20"/>
          <w:szCs w:val="20"/>
        </w:rPr>
        <w:t>1.1</w:t>
      </w:r>
      <w:r w:rsidRPr="003A2F5F">
        <w:rPr>
          <w:rFonts w:ascii="Times New Roman" w:hAnsi="Times New Roman" w:cs="Times New Roman"/>
          <w:sz w:val="20"/>
          <w:szCs w:val="20"/>
        </w:rPr>
        <w:t xml:space="preserve"> </w:t>
      </w:r>
      <w:r w:rsidR="00A3045A" w:rsidRPr="003A2F5F">
        <w:rPr>
          <w:rFonts w:ascii="Times New Roman" w:hAnsi="Times New Roman" w:cs="Times New Roman"/>
          <w:sz w:val="20"/>
          <w:szCs w:val="20"/>
        </w:rPr>
        <w:t>–</w:t>
      </w:r>
      <w:r w:rsidRPr="003A2F5F">
        <w:rPr>
          <w:rFonts w:ascii="Times New Roman" w:hAnsi="Times New Roman" w:cs="Times New Roman"/>
          <w:sz w:val="20"/>
          <w:szCs w:val="20"/>
        </w:rPr>
        <w:t xml:space="preserve"> </w:t>
      </w:r>
      <w:r w:rsidR="00A3045A" w:rsidRPr="003A2F5F">
        <w:rPr>
          <w:rFonts w:ascii="Times New Roman" w:hAnsi="Times New Roman" w:cs="Times New Roman"/>
          <w:sz w:val="20"/>
          <w:szCs w:val="20"/>
        </w:rPr>
        <w:t>Formularz asortymentowo-cenowy</w:t>
      </w:r>
      <w:r w:rsidR="005A026C" w:rsidRPr="003A2F5F">
        <w:rPr>
          <w:rFonts w:ascii="Times New Roman" w:hAnsi="Times New Roman" w:cs="Times New Roman"/>
          <w:sz w:val="20"/>
          <w:szCs w:val="20"/>
        </w:rPr>
        <w:t>.</w:t>
      </w:r>
    </w:p>
    <w:p w14:paraId="5A1ED3B8" w14:textId="620039EE" w:rsidR="002C7E53" w:rsidRPr="003A2F5F" w:rsidRDefault="002C7E53"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Załącznik nr 2  - Opis Przedmiotu Zamówienia</w:t>
      </w:r>
      <w:r w:rsidR="00595565" w:rsidRPr="003A2F5F">
        <w:rPr>
          <w:rFonts w:ascii="Times New Roman" w:hAnsi="Times New Roman" w:cs="Times New Roman"/>
          <w:sz w:val="20"/>
          <w:szCs w:val="20"/>
        </w:rPr>
        <w:t>.</w:t>
      </w:r>
    </w:p>
    <w:p w14:paraId="3A0A8497" w14:textId="1C14AE96" w:rsidR="00E84975" w:rsidRPr="003A2F5F" w:rsidRDefault="00A3045A"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Załącznik nr </w:t>
      </w:r>
      <w:r w:rsidR="002C7E53" w:rsidRPr="003A2F5F">
        <w:rPr>
          <w:rFonts w:ascii="Times New Roman" w:hAnsi="Times New Roman" w:cs="Times New Roman"/>
          <w:sz w:val="20"/>
          <w:szCs w:val="20"/>
        </w:rPr>
        <w:t>3</w:t>
      </w:r>
      <w:r w:rsidRPr="003A2F5F">
        <w:rPr>
          <w:rFonts w:ascii="Times New Roman" w:hAnsi="Times New Roman" w:cs="Times New Roman"/>
          <w:sz w:val="20"/>
          <w:szCs w:val="20"/>
        </w:rPr>
        <w:t xml:space="preserve">  - </w:t>
      </w:r>
      <w:r w:rsidR="00AC433B" w:rsidRPr="003A2F5F">
        <w:rPr>
          <w:rFonts w:ascii="Times New Roman" w:hAnsi="Times New Roman" w:cs="Times New Roman"/>
          <w:sz w:val="20"/>
          <w:szCs w:val="20"/>
        </w:rPr>
        <w:t>Oświadczeni</w:t>
      </w:r>
      <w:r w:rsidR="002C7E53" w:rsidRPr="003A2F5F">
        <w:rPr>
          <w:rFonts w:ascii="Times New Roman" w:hAnsi="Times New Roman" w:cs="Times New Roman"/>
          <w:sz w:val="20"/>
          <w:szCs w:val="20"/>
        </w:rPr>
        <w:t>a z art. 125 ust. 1 ustawy Pzp</w:t>
      </w:r>
    </w:p>
    <w:p w14:paraId="7A6BCF62" w14:textId="77777777" w:rsidR="002C7E53" w:rsidRPr="003A2F5F" w:rsidRDefault="002C7E53" w:rsidP="003A2F5F">
      <w:pPr>
        <w:pStyle w:val="Akapitzlist"/>
        <w:numPr>
          <w:ilvl w:val="0"/>
          <w:numId w:val="50"/>
        </w:numPr>
        <w:suppressAutoHyphens/>
        <w:ind w:left="714" w:right="-142"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Załącznik nr 4 - Oświadczenie dotyczące przynależności lub braku przynależności do tej samej grupy kapitałowej</w:t>
      </w:r>
    </w:p>
    <w:p w14:paraId="248DF3F2" w14:textId="0A7DEC41" w:rsidR="002C7E53" w:rsidRPr="003A2F5F" w:rsidRDefault="002C7E53"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Załącznik nr 5 – Projektowane postanowienia umowy.</w:t>
      </w:r>
    </w:p>
    <w:p w14:paraId="1BDD32B6" w14:textId="3DBB4F41" w:rsidR="00595565" w:rsidRPr="003A2F5F" w:rsidRDefault="00595565"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Załąćznik nr 6 – Oświadczenie wykonawcy, że oferta spełnia wszelkie wymagania.</w:t>
      </w:r>
    </w:p>
    <w:p w14:paraId="6A5669AF" w14:textId="77777777" w:rsidR="00EA0CF1" w:rsidRPr="003A2F5F" w:rsidRDefault="00EA0CF1"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Załącznik nr </w:t>
      </w:r>
      <w:r w:rsidR="008E06F5" w:rsidRPr="003A2F5F">
        <w:rPr>
          <w:rFonts w:ascii="Times New Roman" w:hAnsi="Times New Roman" w:cs="Times New Roman"/>
          <w:sz w:val="20"/>
          <w:szCs w:val="20"/>
        </w:rPr>
        <w:t>7</w:t>
      </w:r>
      <w:r w:rsidRPr="003A2F5F">
        <w:rPr>
          <w:rFonts w:ascii="Times New Roman" w:hAnsi="Times New Roman" w:cs="Times New Roman"/>
          <w:sz w:val="20"/>
          <w:szCs w:val="20"/>
        </w:rPr>
        <w:t xml:space="preserve"> </w:t>
      </w:r>
      <w:r w:rsidR="001168E2" w:rsidRPr="003A2F5F">
        <w:rPr>
          <w:rFonts w:ascii="Times New Roman" w:hAnsi="Times New Roman" w:cs="Times New Roman"/>
          <w:sz w:val="20"/>
          <w:szCs w:val="20"/>
        </w:rPr>
        <w:t>-</w:t>
      </w:r>
      <w:r w:rsidRPr="003A2F5F">
        <w:rPr>
          <w:rFonts w:ascii="Times New Roman" w:hAnsi="Times New Roman" w:cs="Times New Roman"/>
          <w:sz w:val="20"/>
          <w:szCs w:val="20"/>
        </w:rPr>
        <w:t xml:space="preserve"> </w:t>
      </w:r>
      <w:r w:rsidR="00A3045A" w:rsidRPr="003A2F5F">
        <w:rPr>
          <w:rFonts w:ascii="Times New Roman" w:hAnsi="Times New Roman" w:cs="Times New Roman"/>
          <w:sz w:val="20"/>
          <w:szCs w:val="20"/>
        </w:rPr>
        <w:t>Zobowiązanie innego podmiotu do udostępnienia niezbędnych zasobów Wykonawcy</w:t>
      </w:r>
      <w:r w:rsidR="00994CAD" w:rsidRPr="003A2F5F">
        <w:rPr>
          <w:rFonts w:ascii="Times New Roman" w:hAnsi="Times New Roman" w:cs="Times New Roman"/>
          <w:sz w:val="20"/>
          <w:szCs w:val="20"/>
        </w:rPr>
        <w:t>.</w:t>
      </w:r>
    </w:p>
    <w:p w14:paraId="43896F41" w14:textId="77777777" w:rsidR="00595565" w:rsidRPr="003A2F5F" w:rsidRDefault="00EA0CF1"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Załącznik nr </w:t>
      </w:r>
      <w:r w:rsidR="008E06F5" w:rsidRPr="003A2F5F">
        <w:rPr>
          <w:rFonts w:ascii="Times New Roman" w:hAnsi="Times New Roman" w:cs="Times New Roman"/>
          <w:sz w:val="20"/>
          <w:szCs w:val="20"/>
        </w:rPr>
        <w:t>8</w:t>
      </w:r>
      <w:r w:rsidRPr="003A2F5F">
        <w:rPr>
          <w:rFonts w:ascii="Times New Roman" w:hAnsi="Times New Roman" w:cs="Times New Roman"/>
          <w:sz w:val="20"/>
          <w:szCs w:val="20"/>
        </w:rPr>
        <w:t xml:space="preserve"> </w:t>
      </w:r>
      <w:r w:rsidR="00542FDD" w:rsidRPr="003A2F5F">
        <w:rPr>
          <w:rFonts w:ascii="Times New Roman" w:hAnsi="Times New Roman" w:cs="Times New Roman"/>
          <w:sz w:val="20"/>
          <w:szCs w:val="20"/>
        </w:rPr>
        <w:t>–</w:t>
      </w:r>
      <w:r w:rsidRPr="003A2F5F">
        <w:rPr>
          <w:rFonts w:ascii="Times New Roman" w:hAnsi="Times New Roman" w:cs="Times New Roman"/>
          <w:sz w:val="20"/>
          <w:szCs w:val="20"/>
        </w:rPr>
        <w:t xml:space="preserve"> </w:t>
      </w:r>
      <w:r w:rsidR="005A026C" w:rsidRPr="003A2F5F">
        <w:rPr>
          <w:rFonts w:ascii="Times New Roman" w:hAnsi="Times New Roman" w:cs="Times New Roman"/>
          <w:sz w:val="20"/>
          <w:szCs w:val="20"/>
        </w:rPr>
        <w:t xml:space="preserve">Oświadczenie wykonawcy o aktualności informacji zawartych w oświadczeniu, o którym mowa w art. 125 ust. 1 </w:t>
      </w:r>
      <w:r w:rsidR="00BC1DAA" w:rsidRPr="003A2F5F">
        <w:rPr>
          <w:rFonts w:ascii="Times New Roman" w:hAnsi="Times New Roman" w:cs="Times New Roman"/>
          <w:sz w:val="20"/>
          <w:szCs w:val="20"/>
        </w:rPr>
        <w:t>Pzp</w:t>
      </w:r>
      <w:r w:rsidR="00236BA4" w:rsidRPr="003A2F5F">
        <w:rPr>
          <w:rFonts w:ascii="Times New Roman" w:hAnsi="Times New Roman" w:cs="Times New Roman"/>
          <w:sz w:val="20"/>
          <w:szCs w:val="20"/>
        </w:rPr>
        <w:t>.</w:t>
      </w:r>
      <w:r w:rsidR="00595565" w:rsidRPr="003A2F5F">
        <w:rPr>
          <w:rFonts w:ascii="Times New Roman" w:hAnsi="Times New Roman" w:cs="Times New Roman"/>
          <w:sz w:val="20"/>
          <w:szCs w:val="20"/>
        </w:rPr>
        <w:t xml:space="preserve"> </w:t>
      </w:r>
    </w:p>
    <w:p w14:paraId="1FA7730B" w14:textId="7AD7CABB" w:rsidR="00595565" w:rsidRPr="003A2F5F" w:rsidRDefault="00595565" w:rsidP="003A2F5F">
      <w:pPr>
        <w:pStyle w:val="Akapitzlist"/>
        <w:numPr>
          <w:ilvl w:val="0"/>
          <w:numId w:val="50"/>
        </w:numPr>
        <w:suppressAutoHyphens/>
        <w:ind w:left="714" w:hanging="357"/>
        <w:contextualSpacing w:val="0"/>
        <w:jc w:val="both"/>
        <w:rPr>
          <w:rFonts w:ascii="Times New Roman" w:hAnsi="Times New Roman" w:cs="Times New Roman"/>
          <w:sz w:val="20"/>
          <w:szCs w:val="20"/>
        </w:rPr>
      </w:pPr>
      <w:r w:rsidRPr="003A2F5F">
        <w:rPr>
          <w:rFonts w:ascii="Times New Roman" w:hAnsi="Times New Roman" w:cs="Times New Roman"/>
          <w:sz w:val="20"/>
          <w:szCs w:val="20"/>
        </w:rPr>
        <w:t xml:space="preserve">Załącznik nr 9 – </w:t>
      </w:r>
      <w:bookmarkStart w:id="38" w:name="_Hlk108442360"/>
      <w:r w:rsidRPr="003A2F5F">
        <w:rPr>
          <w:rFonts w:ascii="Times New Roman" w:hAnsi="Times New Roman" w:cs="Times New Roman"/>
          <w:sz w:val="20"/>
          <w:szCs w:val="20"/>
        </w:rPr>
        <w:t>Wykaz osób (dla Pakietu nr 3).</w:t>
      </w:r>
      <w:bookmarkEnd w:id="38"/>
    </w:p>
    <w:sectPr w:rsidR="00595565" w:rsidRPr="003A2F5F" w:rsidSect="00D000A6">
      <w:headerReference w:type="default" r:id="rId18"/>
      <w:footerReference w:type="default" r:id="rId19"/>
      <w:pgSz w:w="11906" w:h="16838"/>
      <w:pgMar w:top="709" w:right="1417" w:bottom="1135" w:left="1417" w:header="430" w:footer="603"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4388" w14:textId="77777777" w:rsidR="007F197E" w:rsidRDefault="007F197E">
      <w:r>
        <w:separator/>
      </w:r>
    </w:p>
  </w:endnote>
  <w:endnote w:type="continuationSeparator" w:id="0">
    <w:p w14:paraId="4F712A3F" w14:textId="77777777" w:rsidR="007F197E" w:rsidRDefault="007F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C0DE" w14:textId="77777777" w:rsidR="00B401D3" w:rsidRPr="008465AC" w:rsidRDefault="00B401D3">
    <w:pPr>
      <w:pStyle w:val="Stopka"/>
      <w:jc w:val="right"/>
      <w:rPr>
        <w:rFonts w:ascii="Calibri" w:hAnsi="Calibri" w:cs="Calibri"/>
      </w:rPr>
    </w:pPr>
    <w:r w:rsidRPr="008465AC">
      <w:rPr>
        <w:rFonts w:ascii="Calibri" w:hAnsi="Calibri" w:cs="Calibri"/>
      </w:rPr>
      <w:t xml:space="preserve">Strona </w:t>
    </w:r>
    <w:r w:rsidRPr="008465AC">
      <w:rPr>
        <w:rFonts w:ascii="Calibri" w:hAnsi="Calibri" w:cs="Calibri"/>
        <w:b/>
        <w:bCs/>
      </w:rPr>
      <w:fldChar w:fldCharType="begin"/>
    </w:r>
    <w:r w:rsidRPr="008465AC">
      <w:rPr>
        <w:rFonts w:ascii="Calibri" w:hAnsi="Calibri" w:cs="Calibri"/>
        <w:b/>
        <w:bCs/>
      </w:rPr>
      <w:instrText>PAGE</w:instrText>
    </w:r>
    <w:r w:rsidRPr="008465AC">
      <w:rPr>
        <w:rFonts w:ascii="Calibri" w:hAnsi="Calibri" w:cs="Calibri"/>
        <w:b/>
        <w:bCs/>
      </w:rPr>
      <w:fldChar w:fldCharType="separate"/>
    </w:r>
    <w:r w:rsidRPr="008465AC">
      <w:rPr>
        <w:rFonts w:ascii="Calibri" w:hAnsi="Calibri" w:cs="Calibri"/>
        <w:b/>
        <w:bCs/>
      </w:rPr>
      <w:t>2</w:t>
    </w:r>
    <w:r w:rsidRPr="008465AC">
      <w:rPr>
        <w:rFonts w:ascii="Calibri" w:hAnsi="Calibri" w:cs="Calibri"/>
        <w:b/>
        <w:bCs/>
      </w:rPr>
      <w:fldChar w:fldCharType="end"/>
    </w:r>
    <w:r w:rsidRPr="008465AC">
      <w:rPr>
        <w:rFonts w:ascii="Calibri" w:hAnsi="Calibri" w:cs="Calibri"/>
      </w:rPr>
      <w:t xml:space="preserve"> z </w:t>
    </w:r>
    <w:r w:rsidRPr="008465AC">
      <w:rPr>
        <w:rFonts w:ascii="Calibri" w:hAnsi="Calibri" w:cs="Calibri"/>
        <w:b/>
        <w:bCs/>
      </w:rPr>
      <w:fldChar w:fldCharType="begin"/>
    </w:r>
    <w:r w:rsidRPr="008465AC">
      <w:rPr>
        <w:rFonts w:ascii="Calibri" w:hAnsi="Calibri" w:cs="Calibri"/>
        <w:b/>
        <w:bCs/>
      </w:rPr>
      <w:instrText>NUMPAGES</w:instrText>
    </w:r>
    <w:r w:rsidRPr="008465AC">
      <w:rPr>
        <w:rFonts w:ascii="Calibri" w:hAnsi="Calibri" w:cs="Calibri"/>
        <w:b/>
        <w:bCs/>
      </w:rPr>
      <w:fldChar w:fldCharType="separate"/>
    </w:r>
    <w:r w:rsidRPr="008465AC">
      <w:rPr>
        <w:rFonts w:ascii="Calibri" w:hAnsi="Calibri" w:cs="Calibri"/>
        <w:b/>
        <w:bCs/>
      </w:rPr>
      <w:t>2</w:t>
    </w:r>
    <w:r w:rsidRPr="008465AC">
      <w:rPr>
        <w:rFonts w:ascii="Calibri" w:hAnsi="Calibri" w:cs="Calibri"/>
        <w:b/>
        <w:bCs/>
      </w:rPr>
      <w:fldChar w:fldCharType="end"/>
    </w:r>
  </w:p>
  <w:p w14:paraId="2A68C098" w14:textId="77777777" w:rsidR="00B401D3" w:rsidRDefault="00B40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5D77" w14:textId="77777777" w:rsidR="007F197E" w:rsidRDefault="007F197E">
      <w:r>
        <w:separator/>
      </w:r>
    </w:p>
  </w:footnote>
  <w:footnote w:type="continuationSeparator" w:id="0">
    <w:p w14:paraId="443A46B0" w14:textId="77777777" w:rsidR="007F197E" w:rsidRDefault="007F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AD4D" w14:textId="3EED3932" w:rsidR="002D4EF7" w:rsidRPr="00C04D13" w:rsidRDefault="002D4EF7" w:rsidP="002D4EF7">
    <w:pPr>
      <w:pStyle w:val="Nagwek"/>
      <w:jc w:val="center"/>
      <w:rPr>
        <w:rFonts w:asciiTheme="majorHAnsi" w:hAnsiTheme="majorHAnsi" w:cstheme="majorHAnsi"/>
        <w:sz w:val="16"/>
        <w:szCs w:val="16"/>
      </w:rPr>
    </w:pPr>
    <w:bookmarkStart w:id="39" w:name="_Hlk106088987"/>
    <w:bookmarkStart w:id="40" w:name="_Hlk106088988"/>
    <w:bookmarkStart w:id="41" w:name="_Hlk118531070"/>
    <w:bookmarkStart w:id="42" w:name="_Hlk118531071"/>
    <w:r w:rsidRPr="00C04D13">
      <w:rPr>
        <w:rFonts w:asciiTheme="majorHAnsi" w:hAnsiTheme="majorHAnsi" w:cstheme="majorHAnsi"/>
        <w:sz w:val="16"/>
        <w:szCs w:val="16"/>
      </w:rPr>
      <w:t xml:space="preserve">Przedmiot zamówienia:  </w:t>
    </w:r>
    <w:bookmarkStart w:id="43" w:name="_Hlk118545234"/>
    <w:r w:rsidRPr="00C04D13">
      <w:rPr>
        <w:rFonts w:asciiTheme="majorHAnsi" w:hAnsiTheme="majorHAnsi" w:cstheme="majorHAnsi"/>
        <w:sz w:val="16"/>
        <w:szCs w:val="16"/>
      </w:rPr>
      <w:t>„</w:t>
    </w:r>
    <w:bookmarkStart w:id="44" w:name="_Hlk118391174"/>
    <w:r w:rsidR="00A213B3" w:rsidRPr="00A213B3">
      <w:rPr>
        <w:rFonts w:asciiTheme="majorHAnsi" w:hAnsiTheme="majorHAnsi" w:cstheme="majorHAnsi"/>
        <w:sz w:val="16"/>
        <w:szCs w:val="16"/>
      </w:rPr>
      <w:t>Dostawa rozwiązań podnoszących poziom cyberbezpieczeństwa systemów teleinformatycznych oraz usługa audytu bezpieczeństwa systemów IT w ramach środków pochodzących z Funduszu Przeciwdziałania COVID-19 - podniesienie poziomu bezpieczeństwa systemów teleinformatycznych świadczeniodawców dla Szpitala Powiatowego w Kętrzynie</w:t>
    </w:r>
    <w:bookmarkEnd w:id="44"/>
    <w:r w:rsidRPr="00C04D13">
      <w:rPr>
        <w:rFonts w:asciiTheme="majorHAnsi" w:hAnsiTheme="majorHAnsi" w:cstheme="majorHAnsi"/>
        <w:sz w:val="16"/>
        <w:szCs w:val="16"/>
      </w:rPr>
      <w:t xml:space="preserve">”.  </w:t>
    </w:r>
    <w:bookmarkEnd w:id="39"/>
    <w:bookmarkEnd w:id="40"/>
    <w:bookmarkEnd w:id="43"/>
  </w:p>
  <w:p w14:paraId="50797641" w14:textId="2DB7FFD1" w:rsidR="002D4EF7" w:rsidRDefault="00A213B3">
    <w:pPr>
      <w:pStyle w:val="Nagwek"/>
    </w:pPr>
    <w:r w:rsidRPr="00C04D13">
      <w:rPr>
        <w:noProof/>
      </w:rPr>
      <mc:AlternateContent>
        <mc:Choice Requires="wps">
          <w:drawing>
            <wp:anchor distT="3175" distB="0" distL="3175" distR="0" simplePos="0" relativeHeight="251661312" behindDoc="1" locked="0" layoutInCell="0" allowOverlap="1" wp14:anchorId="2C532489" wp14:editId="4D2323A3">
              <wp:simplePos x="0" y="0"/>
              <wp:positionH relativeFrom="margin">
                <wp:posOffset>-129540</wp:posOffset>
              </wp:positionH>
              <wp:positionV relativeFrom="paragraph">
                <wp:posOffset>19685</wp:posOffset>
              </wp:positionV>
              <wp:extent cx="5978525" cy="15240"/>
              <wp:effectExtent l="0" t="0" r="22225" b="2286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8525" cy="15240"/>
                      </a:xfrm>
                      <a:prstGeom prst="line">
                        <a:avLst/>
                      </a:prstGeom>
                      <a:ln w="6350">
                        <a:solidFill>
                          <a:srgbClr val="4472C4"/>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C4E195B" id="Łącznik prosty 2" o:spid="_x0000_s1026" style="position:absolute;flip:y;z-index:-251655168;visibility:visible;mso-wrap-style:square;mso-width-percent:0;mso-height-percent:0;mso-wrap-distance-left:.25pt;mso-wrap-distance-top:.25pt;mso-wrap-distance-right:0;mso-wrap-distance-bottom:0;mso-position-horizontal:absolute;mso-position-horizontal-relative:margin;mso-position-vertical:absolute;mso-position-vertical-relative:text;mso-width-percent:0;mso-height-percent:0;mso-width-relative:page;mso-height-relative:page" from="-10.2pt,1.55pt" to="460.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" o:allowincell="f" strokecolor="#4472c4" strokeweight=".5pt">
              <v:stroke joinstyle="miter"/>
              <o:lock v:ext="edit" shapetype="f"/>
              <w10:wrap anchorx="margin"/>
            </v:line>
          </w:pict>
        </mc:Fallback>
      </mc:AlternateContent>
    </w:r>
    <w:bookmarkEnd w:id="41"/>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8"/>
    <w:multiLevelType w:val="multilevel"/>
    <w:tmpl w:val="FFFFFFFF"/>
    <w:name w:val="WW8Num8"/>
    <w:lvl w:ilvl="0">
      <w:start w:val="1"/>
      <w:numFmt w:val="decimal"/>
      <w:lvlText w:val="%1."/>
      <w:lvlJc w:val="left"/>
      <w:pPr>
        <w:tabs>
          <w:tab w:val="num" w:pos="283"/>
        </w:tabs>
        <w:ind w:left="283" w:hanging="283"/>
      </w:pPr>
      <w:rPr>
        <w:rFonts w:cs="Times New Roman"/>
        <w:b w:val="0"/>
        <w:bCs/>
        <w:sz w:val="22"/>
        <w:szCs w:val="2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FFFFFFFF"/>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FFFFFFFF"/>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C"/>
    <w:multiLevelType w:val="multilevel"/>
    <w:tmpl w:val="FFFFFFFF"/>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0D"/>
    <w:multiLevelType w:val="multilevel"/>
    <w:tmpl w:val="FFFFFFFF"/>
    <w:lvl w:ilvl="0">
      <w:start w:val="1"/>
      <w:numFmt w:val="decimal"/>
      <w:lvlText w:val="%1."/>
      <w:lvlJc w:val="left"/>
      <w:pPr>
        <w:tabs>
          <w:tab w:val="num" w:pos="720"/>
        </w:tabs>
        <w:ind w:left="720" w:hanging="360"/>
      </w:pPr>
      <w:rPr>
        <w:rFonts w:cs="Times New Roman"/>
        <w:b w:val="0"/>
        <w:bCs/>
        <w:iCs/>
        <w:sz w:val="20"/>
        <w:szCs w:val="20"/>
      </w:rPr>
    </w:lvl>
    <w:lvl w:ilvl="1">
      <w:start w:val="1"/>
      <w:numFmt w:val="decimal"/>
      <w:lvlText w:val="%2)"/>
      <w:lvlJc w:val="left"/>
      <w:pPr>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0E"/>
    <w:multiLevelType w:val="singleLevel"/>
    <w:tmpl w:val="FFFFFFFF"/>
    <w:name w:val="WW8Num24"/>
    <w:lvl w:ilvl="0">
      <w:start w:val="1"/>
      <w:numFmt w:val="decimal"/>
      <w:lvlText w:val="%1."/>
      <w:lvlJc w:val="left"/>
      <w:pPr>
        <w:tabs>
          <w:tab w:val="num" w:pos="708"/>
        </w:tabs>
        <w:ind w:left="720" w:hanging="360"/>
      </w:pPr>
      <w:rPr>
        <w:rFonts w:cs="Times New Roman"/>
        <w:color w:val="00000A"/>
        <w:sz w:val="20"/>
        <w:szCs w:val="20"/>
      </w:rPr>
    </w:lvl>
  </w:abstractNum>
  <w:abstractNum w:abstractNumId="10" w15:restartNumberingAfterBreak="0">
    <w:nsid w:val="00000010"/>
    <w:multiLevelType w:val="singleLevel"/>
    <w:tmpl w:val="FFFFFFFF"/>
    <w:name w:val="WW8Num26"/>
    <w:lvl w:ilvl="0">
      <w:start w:val="1"/>
      <w:numFmt w:val="decimal"/>
      <w:lvlText w:val="%1."/>
      <w:lvlJc w:val="left"/>
      <w:pPr>
        <w:tabs>
          <w:tab w:val="num" w:pos="0"/>
        </w:tabs>
        <w:ind w:left="644" w:hanging="360"/>
      </w:pPr>
      <w:rPr>
        <w:rFonts w:cs="Times New Roman"/>
        <w:b w:val="0"/>
        <w:sz w:val="20"/>
        <w:szCs w:val="20"/>
      </w:rPr>
    </w:lvl>
  </w:abstractNum>
  <w:abstractNum w:abstractNumId="11" w15:restartNumberingAfterBreak="0">
    <w:nsid w:val="00000014"/>
    <w:multiLevelType w:val="singleLevel"/>
    <w:tmpl w:val="FFFFFFFF"/>
    <w:name w:val="WW8Num37"/>
    <w:lvl w:ilvl="0">
      <w:start w:val="1"/>
      <w:numFmt w:val="decimal"/>
      <w:lvlText w:val="%1)"/>
      <w:lvlJc w:val="left"/>
      <w:pPr>
        <w:tabs>
          <w:tab w:val="num" w:pos="0"/>
        </w:tabs>
        <w:ind w:left="720" w:hanging="360"/>
      </w:pPr>
      <w:rPr>
        <w:rFonts w:cs="Times New Roman"/>
      </w:rPr>
    </w:lvl>
  </w:abstractNum>
  <w:abstractNum w:abstractNumId="12" w15:restartNumberingAfterBreak="0">
    <w:nsid w:val="0041738E"/>
    <w:multiLevelType w:val="hybridMultilevel"/>
    <w:tmpl w:val="FFFFFFFF"/>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01780F1B"/>
    <w:multiLevelType w:val="hybridMultilevel"/>
    <w:tmpl w:val="83141F42"/>
    <w:lvl w:ilvl="0" w:tplc="F6D295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018576D1"/>
    <w:multiLevelType w:val="hybridMultilevel"/>
    <w:tmpl w:val="78B07408"/>
    <w:lvl w:ilvl="0" w:tplc="D50AA0D8">
      <w:start w:val="1"/>
      <w:numFmt w:val="lowerLetter"/>
      <w:lvlText w:val="%1)"/>
      <w:lvlJc w:val="left"/>
      <w:pPr>
        <w:ind w:left="1146" w:hanging="360"/>
      </w:pPr>
      <w:rPr>
        <w:rFonts w:cs="Times New Roman"/>
        <w:b w:val="0"/>
        <w:bCs w:val="0"/>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5" w15:restartNumberingAfterBreak="0">
    <w:nsid w:val="035E6180"/>
    <w:multiLevelType w:val="hybridMultilevel"/>
    <w:tmpl w:val="FFFFFFFF"/>
    <w:lvl w:ilvl="0" w:tplc="26B41400">
      <w:start w:val="1"/>
      <w:numFmt w:val="decimal"/>
      <w:lvlText w:val="%1."/>
      <w:lvlJc w:val="left"/>
      <w:pPr>
        <w:ind w:left="360" w:hanging="360"/>
      </w:pPr>
      <w:rPr>
        <w:rFonts w:cs="Times New Roman"/>
        <w:b/>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039B74CF"/>
    <w:multiLevelType w:val="hybridMultilevel"/>
    <w:tmpl w:val="FFFFFFFF"/>
    <w:lvl w:ilvl="0" w:tplc="FFFFFFFF">
      <w:start w:val="1"/>
      <w:numFmt w:val="lowerLetter"/>
      <w:lvlText w:val="%1)"/>
      <w:lvlJc w:val="left"/>
      <w:pPr>
        <w:ind w:left="930" w:hanging="360"/>
      </w:pPr>
      <w:rPr>
        <w:rFonts w:cs="Times New Roman"/>
      </w:rPr>
    </w:lvl>
    <w:lvl w:ilvl="1" w:tplc="FFFFFFFF">
      <w:start w:val="1"/>
      <w:numFmt w:val="lowerLetter"/>
      <w:lvlText w:val="%2."/>
      <w:lvlJc w:val="left"/>
      <w:pPr>
        <w:ind w:left="1650" w:hanging="360"/>
      </w:pPr>
      <w:rPr>
        <w:rFonts w:cs="Times New Roman"/>
      </w:rPr>
    </w:lvl>
    <w:lvl w:ilvl="2" w:tplc="FFFFFFFF">
      <w:start w:val="1"/>
      <w:numFmt w:val="lowerRoman"/>
      <w:lvlText w:val="%3."/>
      <w:lvlJc w:val="right"/>
      <w:pPr>
        <w:ind w:left="2370" w:hanging="180"/>
      </w:pPr>
      <w:rPr>
        <w:rFonts w:cs="Times New Roman"/>
      </w:rPr>
    </w:lvl>
    <w:lvl w:ilvl="3" w:tplc="FFFFFFFF" w:tentative="1">
      <w:start w:val="1"/>
      <w:numFmt w:val="decimal"/>
      <w:lvlText w:val="%4."/>
      <w:lvlJc w:val="left"/>
      <w:pPr>
        <w:ind w:left="3090" w:hanging="360"/>
      </w:pPr>
      <w:rPr>
        <w:rFonts w:cs="Times New Roman"/>
      </w:rPr>
    </w:lvl>
    <w:lvl w:ilvl="4" w:tplc="FFFFFFFF" w:tentative="1">
      <w:start w:val="1"/>
      <w:numFmt w:val="lowerLetter"/>
      <w:lvlText w:val="%5."/>
      <w:lvlJc w:val="left"/>
      <w:pPr>
        <w:ind w:left="3810" w:hanging="360"/>
      </w:pPr>
      <w:rPr>
        <w:rFonts w:cs="Times New Roman"/>
      </w:rPr>
    </w:lvl>
    <w:lvl w:ilvl="5" w:tplc="FFFFFFFF" w:tentative="1">
      <w:start w:val="1"/>
      <w:numFmt w:val="lowerRoman"/>
      <w:lvlText w:val="%6."/>
      <w:lvlJc w:val="right"/>
      <w:pPr>
        <w:ind w:left="4530" w:hanging="180"/>
      </w:pPr>
      <w:rPr>
        <w:rFonts w:cs="Times New Roman"/>
      </w:rPr>
    </w:lvl>
    <w:lvl w:ilvl="6" w:tplc="FFFFFFFF" w:tentative="1">
      <w:start w:val="1"/>
      <w:numFmt w:val="decimal"/>
      <w:lvlText w:val="%7."/>
      <w:lvlJc w:val="left"/>
      <w:pPr>
        <w:ind w:left="5250" w:hanging="360"/>
      </w:pPr>
      <w:rPr>
        <w:rFonts w:cs="Times New Roman"/>
      </w:rPr>
    </w:lvl>
    <w:lvl w:ilvl="7" w:tplc="FFFFFFFF" w:tentative="1">
      <w:start w:val="1"/>
      <w:numFmt w:val="lowerLetter"/>
      <w:lvlText w:val="%8."/>
      <w:lvlJc w:val="left"/>
      <w:pPr>
        <w:ind w:left="5970" w:hanging="360"/>
      </w:pPr>
      <w:rPr>
        <w:rFonts w:cs="Times New Roman"/>
      </w:rPr>
    </w:lvl>
    <w:lvl w:ilvl="8" w:tplc="FFFFFFFF" w:tentative="1">
      <w:start w:val="1"/>
      <w:numFmt w:val="lowerRoman"/>
      <w:lvlText w:val="%9."/>
      <w:lvlJc w:val="right"/>
      <w:pPr>
        <w:ind w:left="6690" w:hanging="180"/>
      </w:pPr>
      <w:rPr>
        <w:rFonts w:cs="Times New Roman"/>
      </w:rPr>
    </w:lvl>
  </w:abstractNum>
  <w:abstractNum w:abstractNumId="17" w15:restartNumberingAfterBreak="0">
    <w:nsid w:val="057A5131"/>
    <w:multiLevelType w:val="multilevel"/>
    <w:tmpl w:val="ABBA78B6"/>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6841869"/>
    <w:multiLevelType w:val="multilevel"/>
    <w:tmpl w:val="F336F436"/>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9" w15:restartNumberingAfterBreak="0">
    <w:nsid w:val="09437C89"/>
    <w:multiLevelType w:val="multilevel"/>
    <w:tmpl w:val="FFFFFFFF"/>
    <w:lvl w:ilvl="0">
      <w:start w:val="1"/>
      <w:numFmt w:val="decimal"/>
      <w:lvlText w:val="%1."/>
      <w:lvlJc w:val="left"/>
      <w:pPr>
        <w:ind w:left="360" w:hanging="360"/>
      </w:pPr>
      <w:rPr>
        <w:rFonts w:cs="Times New Roman" w:hint="default"/>
      </w:rPr>
    </w:lvl>
    <w:lvl w:ilvl="1">
      <w:start w:val="1"/>
      <w:numFmt w:val="decimal"/>
      <w:lvlText w:val="4.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09663B49"/>
    <w:multiLevelType w:val="hybridMultilevel"/>
    <w:tmpl w:val="FFFFFFFF"/>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0ADB152E"/>
    <w:multiLevelType w:val="multilevel"/>
    <w:tmpl w:val="F336F436"/>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22" w15:restartNumberingAfterBreak="0">
    <w:nsid w:val="0D95388C"/>
    <w:multiLevelType w:val="multilevel"/>
    <w:tmpl w:val="FFFFFFFF"/>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0DE23AC1"/>
    <w:multiLevelType w:val="hybridMultilevel"/>
    <w:tmpl w:val="FFFFFFFF"/>
    <w:lvl w:ilvl="0" w:tplc="FFFFFFFF">
      <w:start w:val="1"/>
      <w:numFmt w:val="decimal"/>
      <w:lvlText w:val="%1)"/>
      <w:lvlJc w:val="left"/>
      <w:pPr>
        <w:ind w:left="759" w:hanging="360"/>
      </w:pPr>
      <w:rPr>
        <w:rFonts w:cs="Times New Roman"/>
      </w:rPr>
    </w:lvl>
    <w:lvl w:ilvl="1" w:tplc="FFFFFFFF" w:tentative="1">
      <w:start w:val="1"/>
      <w:numFmt w:val="lowerLetter"/>
      <w:lvlText w:val="%2."/>
      <w:lvlJc w:val="left"/>
      <w:pPr>
        <w:ind w:left="1479" w:hanging="360"/>
      </w:pPr>
      <w:rPr>
        <w:rFonts w:cs="Times New Roman"/>
      </w:rPr>
    </w:lvl>
    <w:lvl w:ilvl="2" w:tplc="FFFFFFFF" w:tentative="1">
      <w:start w:val="1"/>
      <w:numFmt w:val="lowerRoman"/>
      <w:lvlText w:val="%3."/>
      <w:lvlJc w:val="right"/>
      <w:pPr>
        <w:ind w:left="2199" w:hanging="180"/>
      </w:pPr>
      <w:rPr>
        <w:rFonts w:cs="Times New Roman"/>
      </w:rPr>
    </w:lvl>
    <w:lvl w:ilvl="3" w:tplc="FFFFFFFF" w:tentative="1">
      <w:start w:val="1"/>
      <w:numFmt w:val="decimal"/>
      <w:lvlText w:val="%4."/>
      <w:lvlJc w:val="left"/>
      <w:pPr>
        <w:ind w:left="2919" w:hanging="360"/>
      </w:pPr>
      <w:rPr>
        <w:rFonts w:cs="Times New Roman"/>
      </w:rPr>
    </w:lvl>
    <w:lvl w:ilvl="4" w:tplc="FFFFFFFF" w:tentative="1">
      <w:start w:val="1"/>
      <w:numFmt w:val="lowerLetter"/>
      <w:lvlText w:val="%5."/>
      <w:lvlJc w:val="left"/>
      <w:pPr>
        <w:ind w:left="3639" w:hanging="360"/>
      </w:pPr>
      <w:rPr>
        <w:rFonts w:cs="Times New Roman"/>
      </w:rPr>
    </w:lvl>
    <w:lvl w:ilvl="5" w:tplc="FFFFFFFF" w:tentative="1">
      <w:start w:val="1"/>
      <w:numFmt w:val="lowerRoman"/>
      <w:lvlText w:val="%6."/>
      <w:lvlJc w:val="right"/>
      <w:pPr>
        <w:ind w:left="4359" w:hanging="180"/>
      </w:pPr>
      <w:rPr>
        <w:rFonts w:cs="Times New Roman"/>
      </w:rPr>
    </w:lvl>
    <w:lvl w:ilvl="6" w:tplc="FFFFFFFF" w:tentative="1">
      <w:start w:val="1"/>
      <w:numFmt w:val="decimal"/>
      <w:lvlText w:val="%7."/>
      <w:lvlJc w:val="left"/>
      <w:pPr>
        <w:ind w:left="5079" w:hanging="360"/>
      </w:pPr>
      <w:rPr>
        <w:rFonts w:cs="Times New Roman"/>
      </w:rPr>
    </w:lvl>
    <w:lvl w:ilvl="7" w:tplc="FFFFFFFF" w:tentative="1">
      <w:start w:val="1"/>
      <w:numFmt w:val="lowerLetter"/>
      <w:lvlText w:val="%8."/>
      <w:lvlJc w:val="left"/>
      <w:pPr>
        <w:ind w:left="5799" w:hanging="360"/>
      </w:pPr>
      <w:rPr>
        <w:rFonts w:cs="Times New Roman"/>
      </w:rPr>
    </w:lvl>
    <w:lvl w:ilvl="8" w:tplc="FFFFFFFF" w:tentative="1">
      <w:start w:val="1"/>
      <w:numFmt w:val="lowerRoman"/>
      <w:lvlText w:val="%9."/>
      <w:lvlJc w:val="right"/>
      <w:pPr>
        <w:ind w:left="6519" w:hanging="180"/>
      </w:pPr>
      <w:rPr>
        <w:rFonts w:cs="Times New Roman"/>
      </w:rPr>
    </w:lvl>
  </w:abstractNum>
  <w:abstractNum w:abstractNumId="24" w15:restartNumberingAfterBreak="0">
    <w:nsid w:val="0F530CD6"/>
    <w:multiLevelType w:val="hybridMultilevel"/>
    <w:tmpl w:val="2E8C0456"/>
    <w:lvl w:ilvl="0" w:tplc="6520E90C">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6433E24"/>
    <w:multiLevelType w:val="multilevel"/>
    <w:tmpl w:val="400C8BDE"/>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rPr>
        <w:color w:val="auto"/>
      </w:r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6" w15:restartNumberingAfterBreak="0">
    <w:nsid w:val="17710125"/>
    <w:multiLevelType w:val="multilevel"/>
    <w:tmpl w:val="4F8E653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7" w15:restartNumberingAfterBreak="0">
    <w:nsid w:val="19034B61"/>
    <w:multiLevelType w:val="multilevel"/>
    <w:tmpl w:val="2DEE77B6"/>
    <w:lvl w:ilvl="0">
      <w:start w:val="1"/>
      <w:numFmt w:val="ordin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E525DF"/>
    <w:multiLevelType w:val="multilevel"/>
    <w:tmpl w:val="D624BE24"/>
    <w:lvl w:ilvl="0">
      <w:start w:val="1"/>
      <w:numFmt w:val="lowerLetter"/>
      <w:lvlText w:val="%1)"/>
      <w:lvlJc w:val="left"/>
      <w:pPr>
        <w:tabs>
          <w:tab w:val="num" w:pos="348"/>
        </w:tabs>
        <w:ind w:left="360" w:hanging="360"/>
      </w:pPr>
      <w:rPr>
        <w:b w:val="0"/>
        <w:sz w:val="20"/>
        <w:szCs w:val="20"/>
      </w:rPr>
    </w:lvl>
    <w:lvl w:ilvl="1">
      <w:start w:val="1"/>
      <w:numFmt w:val="ordinal"/>
      <w:lvlText w:val="%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9" w15:restartNumberingAfterBreak="0">
    <w:nsid w:val="1A5866C1"/>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1CBD2C9E"/>
    <w:multiLevelType w:val="multilevel"/>
    <w:tmpl w:val="96D863A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1" w15:restartNumberingAfterBreak="0">
    <w:nsid w:val="1D1A2DFB"/>
    <w:multiLevelType w:val="hybridMultilevel"/>
    <w:tmpl w:val="7814081C"/>
    <w:lvl w:ilvl="0" w:tplc="F6D295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1FBD495F"/>
    <w:multiLevelType w:val="multilevel"/>
    <w:tmpl w:val="D87A7FCE"/>
    <w:lvl w:ilvl="0">
      <w:start w:val="1"/>
      <w:numFmt w:val="bullet"/>
      <w:lvlText w:val=""/>
      <w:lvlJc w:val="left"/>
      <w:pPr>
        <w:tabs>
          <w:tab w:val="num" w:pos="519"/>
        </w:tabs>
        <w:ind w:left="519" w:hanging="454"/>
      </w:pPr>
      <w:rPr>
        <w:rFonts w:ascii="Symbol" w:hAnsi="Symbol" w:hint="default"/>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33" w15:restartNumberingAfterBreak="0">
    <w:nsid w:val="219F1991"/>
    <w:multiLevelType w:val="hybridMultilevel"/>
    <w:tmpl w:val="D7C4F13E"/>
    <w:lvl w:ilvl="0" w:tplc="649E7556">
      <w:start w:val="1"/>
      <w:numFmt w:val="decimal"/>
      <w:lvlText w:val="%1."/>
      <w:lvlJc w:val="left"/>
      <w:pPr>
        <w:ind w:left="720" w:hanging="360"/>
      </w:pPr>
      <w:rPr>
        <w:rFonts w:hint="default"/>
      </w:rPr>
    </w:lvl>
    <w:lvl w:ilvl="1" w:tplc="6B6A204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13748C"/>
    <w:multiLevelType w:val="hybridMultilevel"/>
    <w:tmpl w:val="FFFFFFFF"/>
    <w:lvl w:ilvl="0" w:tplc="7E088F30">
      <w:start w:val="7"/>
      <w:numFmt w:val="decimal"/>
      <w:lvlText w:val="%1."/>
      <w:lvlJc w:val="left"/>
      <w:pPr>
        <w:ind w:left="417" w:hanging="360"/>
      </w:pPr>
      <w:rPr>
        <w:rFonts w:cs="Times New Roman" w:hint="default"/>
        <w:b w:val="0"/>
        <w:bCs/>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35"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23343FC6"/>
    <w:multiLevelType w:val="hybridMultilevel"/>
    <w:tmpl w:val="8DEC0B1C"/>
    <w:lvl w:ilvl="0" w:tplc="FFFFFFFF">
      <w:start w:val="1"/>
      <w:numFmt w:val="decimal"/>
      <w:lvlText w:val="%1)"/>
      <w:lvlJc w:val="left"/>
      <w:pPr>
        <w:ind w:left="1004" w:hanging="360"/>
      </w:pPr>
    </w:lvl>
    <w:lvl w:ilvl="1" w:tplc="04150011">
      <w:start w:val="1"/>
      <w:numFmt w:val="decimal"/>
      <w:lvlText w:val="%2)"/>
      <w:lvlJc w:val="left"/>
      <w:pPr>
        <w:ind w:left="93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245338CF"/>
    <w:multiLevelType w:val="hybridMultilevel"/>
    <w:tmpl w:val="3A9CE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B34C4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9345838"/>
    <w:multiLevelType w:val="multilevel"/>
    <w:tmpl w:val="FFFFFFFF"/>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2A9970AB"/>
    <w:multiLevelType w:val="hybridMultilevel"/>
    <w:tmpl w:val="445016EE"/>
    <w:lvl w:ilvl="0" w:tplc="D6EE2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19A28AD"/>
    <w:multiLevelType w:val="multilevel"/>
    <w:tmpl w:val="91E80084"/>
    <w:name w:val="WW8Num152"/>
    <w:lvl w:ilvl="0">
      <w:start w:val="1"/>
      <w:numFmt w:val="decimal"/>
      <w:pStyle w:val="Nagwek1"/>
      <w:lvlText w:val="%1."/>
      <w:lvlJc w:val="left"/>
      <w:pPr>
        <w:ind w:left="644" w:hanging="360"/>
      </w:pPr>
      <w:rPr>
        <w:rFonts w:hint="default"/>
      </w:rPr>
    </w:lvl>
    <w:lvl w:ilvl="1">
      <w:start w:val="9"/>
      <w:numFmt w:val="decimal"/>
      <w:pStyle w:val="Nagwek2"/>
      <w:isLgl/>
      <w:lvlText w:val="%1.%2"/>
      <w:lvlJc w:val="left"/>
      <w:pPr>
        <w:ind w:left="1515" w:hanging="468"/>
      </w:pPr>
      <w:rPr>
        <w:rFonts w:hint="default"/>
      </w:rPr>
    </w:lvl>
    <w:lvl w:ilvl="2">
      <w:start w:val="1"/>
      <w:numFmt w:val="decimal"/>
      <w:isLgl/>
      <w:lvlText w:val="%1.%2.%3"/>
      <w:lvlJc w:val="left"/>
      <w:pPr>
        <w:ind w:left="2530" w:hanging="720"/>
      </w:pPr>
      <w:rPr>
        <w:rFonts w:hint="default"/>
        <w:b/>
      </w:rPr>
    </w:lvl>
    <w:lvl w:ilvl="3">
      <w:start w:val="1"/>
      <w:numFmt w:val="decimal"/>
      <w:isLgl/>
      <w:lvlText w:val="%1.%2.%3.%4"/>
      <w:lvlJc w:val="left"/>
      <w:pPr>
        <w:ind w:left="3293" w:hanging="720"/>
      </w:pPr>
      <w:rPr>
        <w:rFonts w:hint="default"/>
      </w:rPr>
    </w:lvl>
    <w:lvl w:ilvl="4">
      <w:start w:val="1"/>
      <w:numFmt w:val="decimal"/>
      <w:isLgl/>
      <w:lvlText w:val="%1.%2.%3.%4.%5"/>
      <w:lvlJc w:val="left"/>
      <w:pPr>
        <w:ind w:left="4416" w:hanging="1080"/>
      </w:pPr>
      <w:rPr>
        <w:rFonts w:hint="default"/>
      </w:rPr>
    </w:lvl>
    <w:lvl w:ilvl="5">
      <w:start w:val="1"/>
      <w:numFmt w:val="decimal"/>
      <w:isLgl/>
      <w:lvlText w:val="%1.%2.%3.%4.%5.%6"/>
      <w:lvlJc w:val="left"/>
      <w:pPr>
        <w:ind w:left="5179" w:hanging="1080"/>
      </w:pPr>
      <w:rPr>
        <w:rFonts w:hint="default"/>
      </w:rPr>
    </w:lvl>
    <w:lvl w:ilvl="6">
      <w:start w:val="1"/>
      <w:numFmt w:val="decimal"/>
      <w:isLgl/>
      <w:lvlText w:val="%1.%2.%3.%4.%5.%6.%7"/>
      <w:lvlJc w:val="left"/>
      <w:pPr>
        <w:ind w:left="5942" w:hanging="1080"/>
      </w:pPr>
      <w:rPr>
        <w:rFonts w:hint="default"/>
      </w:rPr>
    </w:lvl>
    <w:lvl w:ilvl="7">
      <w:start w:val="1"/>
      <w:numFmt w:val="decimal"/>
      <w:isLgl/>
      <w:lvlText w:val="%1.%2.%3.%4.%5.%6.%7.%8"/>
      <w:lvlJc w:val="left"/>
      <w:pPr>
        <w:ind w:left="7065" w:hanging="1440"/>
      </w:pPr>
      <w:rPr>
        <w:rFonts w:hint="default"/>
      </w:rPr>
    </w:lvl>
    <w:lvl w:ilvl="8">
      <w:start w:val="1"/>
      <w:numFmt w:val="decimal"/>
      <w:isLgl/>
      <w:lvlText w:val="%1.%2.%3.%4.%5.%6.%7.%8.%9"/>
      <w:lvlJc w:val="left"/>
      <w:pPr>
        <w:ind w:left="7828" w:hanging="1440"/>
      </w:pPr>
      <w:rPr>
        <w:rFonts w:hint="default"/>
      </w:rPr>
    </w:lvl>
  </w:abstractNum>
  <w:abstractNum w:abstractNumId="42" w15:restartNumberingAfterBreak="0">
    <w:nsid w:val="330C23D7"/>
    <w:multiLevelType w:val="multilevel"/>
    <w:tmpl w:val="4AB808EC"/>
    <w:lvl w:ilvl="0">
      <w:start w:val="5"/>
      <w:numFmt w:val="decimal"/>
      <w:lvlText w:val="%1."/>
      <w:lvlJc w:val="left"/>
      <w:pPr>
        <w:tabs>
          <w:tab w:val="num" w:pos="0"/>
        </w:tabs>
        <w:ind w:left="360" w:hanging="360"/>
      </w:pPr>
      <w:rPr>
        <w:rFonts w:ascii="Calibri" w:hAnsi="Calibri" w:cs="Arial"/>
        <w:b w:val="0"/>
        <w:color w:val="000000"/>
        <w:sz w:val="20"/>
        <w:szCs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43" w15:restartNumberingAfterBreak="0">
    <w:nsid w:val="37CE0BFF"/>
    <w:multiLevelType w:val="multilevel"/>
    <w:tmpl w:val="E7A8A7C6"/>
    <w:lvl w:ilvl="0">
      <w:start w:val="1"/>
      <w:numFmt w:val="decimal"/>
      <w:lvlText w:val="%1)"/>
      <w:lvlJc w:val="left"/>
      <w:pPr>
        <w:tabs>
          <w:tab w:val="num" w:pos="519"/>
        </w:tabs>
        <w:ind w:left="519" w:hanging="454"/>
      </w:pPr>
      <w:rPr>
        <w:sz w:val="18"/>
        <w:szCs w:val="18"/>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44" w15:restartNumberingAfterBreak="0">
    <w:nsid w:val="394129DF"/>
    <w:multiLevelType w:val="hybridMultilevel"/>
    <w:tmpl w:val="1B7826AC"/>
    <w:lvl w:ilvl="0" w:tplc="3E3289E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3AEC4037"/>
    <w:multiLevelType w:val="multilevel"/>
    <w:tmpl w:val="96D863A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6" w15:restartNumberingAfterBreak="0">
    <w:nsid w:val="3E4D54EF"/>
    <w:multiLevelType w:val="hybridMultilevel"/>
    <w:tmpl w:val="FFFFFFFF"/>
    <w:lvl w:ilvl="0" w:tplc="FFFFFFFF">
      <w:start w:val="1"/>
      <w:numFmt w:val="lowerLetter"/>
      <w:lvlText w:val="%1)"/>
      <w:lvlJc w:val="left"/>
      <w:pPr>
        <w:ind w:left="702" w:hanging="360"/>
      </w:pPr>
      <w:rPr>
        <w:rFonts w:cs="Times New Roman"/>
      </w:rPr>
    </w:lvl>
    <w:lvl w:ilvl="1" w:tplc="FFFFFFFF" w:tentative="1">
      <w:start w:val="1"/>
      <w:numFmt w:val="lowerLetter"/>
      <w:lvlText w:val="%2."/>
      <w:lvlJc w:val="left"/>
      <w:pPr>
        <w:ind w:left="1422" w:hanging="360"/>
      </w:pPr>
      <w:rPr>
        <w:rFonts w:cs="Times New Roman"/>
      </w:rPr>
    </w:lvl>
    <w:lvl w:ilvl="2" w:tplc="FFFFFFFF" w:tentative="1">
      <w:start w:val="1"/>
      <w:numFmt w:val="lowerRoman"/>
      <w:lvlText w:val="%3."/>
      <w:lvlJc w:val="right"/>
      <w:pPr>
        <w:ind w:left="2142" w:hanging="180"/>
      </w:pPr>
      <w:rPr>
        <w:rFonts w:cs="Times New Roman"/>
      </w:rPr>
    </w:lvl>
    <w:lvl w:ilvl="3" w:tplc="FFFFFFFF" w:tentative="1">
      <w:start w:val="1"/>
      <w:numFmt w:val="decimal"/>
      <w:lvlText w:val="%4."/>
      <w:lvlJc w:val="left"/>
      <w:pPr>
        <w:ind w:left="2862" w:hanging="360"/>
      </w:pPr>
      <w:rPr>
        <w:rFonts w:cs="Times New Roman"/>
      </w:rPr>
    </w:lvl>
    <w:lvl w:ilvl="4" w:tplc="FFFFFFFF" w:tentative="1">
      <w:start w:val="1"/>
      <w:numFmt w:val="lowerLetter"/>
      <w:lvlText w:val="%5."/>
      <w:lvlJc w:val="left"/>
      <w:pPr>
        <w:ind w:left="3582" w:hanging="360"/>
      </w:pPr>
      <w:rPr>
        <w:rFonts w:cs="Times New Roman"/>
      </w:rPr>
    </w:lvl>
    <w:lvl w:ilvl="5" w:tplc="FFFFFFFF" w:tentative="1">
      <w:start w:val="1"/>
      <w:numFmt w:val="lowerRoman"/>
      <w:lvlText w:val="%6."/>
      <w:lvlJc w:val="right"/>
      <w:pPr>
        <w:ind w:left="4302" w:hanging="180"/>
      </w:pPr>
      <w:rPr>
        <w:rFonts w:cs="Times New Roman"/>
      </w:rPr>
    </w:lvl>
    <w:lvl w:ilvl="6" w:tplc="FFFFFFFF" w:tentative="1">
      <w:start w:val="1"/>
      <w:numFmt w:val="decimal"/>
      <w:lvlText w:val="%7."/>
      <w:lvlJc w:val="left"/>
      <w:pPr>
        <w:ind w:left="5022" w:hanging="360"/>
      </w:pPr>
      <w:rPr>
        <w:rFonts w:cs="Times New Roman"/>
      </w:rPr>
    </w:lvl>
    <w:lvl w:ilvl="7" w:tplc="FFFFFFFF" w:tentative="1">
      <w:start w:val="1"/>
      <w:numFmt w:val="lowerLetter"/>
      <w:lvlText w:val="%8."/>
      <w:lvlJc w:val="left"/>
      <w:pPr>
        <w:ind w:left="5742" w:hanging="360"/>
      </w:pPr>
      <w:rPr>
        <w:rFonts w:cs="Times New Roman"/>
      </w:rPr>
    </w:lvl>
    <w:lvl w:ilvl="8" w:tplc="FFFFFFFF" w:tentative="1">
      <w:start w:val="1"/>
      <w:numFmt w:val="lowerRoman"/>
      <w:lvlText w:val="%9."/>
      <w:lvlJc w:val="right"/>
      <w:pPr>
        <w:ind w:left="6462" w:hanging="180"/>
      </w:pPr>
      <w:rPr>
        <w:rFonts w:cs="Times New Roman"/>
      </w:rPr>
    </w:lvl>
  </w:abstractNum>
  <w:abstractNum w:abstractNumId="47" w15:restartNumberingAfterBreak="0">
    <w:nsid w:val="3ECA7A98"/>
    <w:multiLevelType w:val="multilevel"/>
    <w:tmpl w:val="5FC2F32C"/>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8" w15:restartNumberingAfterBreak="0">
    <w:nsid w:val="41EF24D2"/>
    <w:multiLevelType w:val="hybridMultilevel"/>
    <w:tmpl w:val="6DCC8A92"/>
    <w:lvl w:ilvl="0" w:tplc="2F728C6C">
      <w:start w:val="1"/>
      <w:numFmt w:val="upp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62AFC"/>
    <w:multiLevelType w:val="hybridMultilevel"/>
    <w:tmpl w:val="82683068"/>
    <w:lvl w:ilvl="0" w:tplc="514C5FFA">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441B0988"/>
    <w:multiLevelType w:val="hybridMultilevel"/>
    <w:tmpl w:val="FFFFFFFF"/>
    <w:lvl w:ilvl="0" w:tplc="C1E62446">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7B2353E"/>
    <w:multiLevelType w:val="multilevel"/>
    <w:tmpl w:val="F336F436"/>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54" w15:restartNumberingAfterBreak="0">
    <w:nsid w:val="49CC6DA5"/>
    <w:multiLevelType w:val="multilevel"/>
    <w:tmpl w:val="FFFFFFFF"/>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4D20083F"/>
    <w:multiLevelType w:val="hybridMultilevel"/>
    <w:tmpl w:val="FFFFFFFF"/>
    <w:lvl w:ilvl="0" w:tplc="FFFFFFFF">
      <w:start w:val="1"/>
      <w:numFmt w:val="lowerLetter"/>
      <w:lvlText w:val="%1)"/>
      <w:lvlJc w:val="left"/>
      <w:pPr>
        <w:ind w:left="759" w:hanging="360"/>
      </w:pPr>
      <w:rPr>
        <w:rFonts w:cs="Times New Roman"/>
      </w:rPr>
    </w:lvl>
    <w:lvl w:ilvl="1" w:tplc="FFFFFFFF" w:tentative="1">
      <w:start w:val="1"/>
      <w:numFmt w:val="lowerLetter"/>
      <w:lvlText w:val="%2."/>
      <w:lvlJc w:val="left"/>
      <w:pPr>
        <w:ind w:left="1479" w:hanging="360"/>
      </w:pPr>
      <w:rPr>
        <w:rFonts w:cs="Times New Roman"/>
      </w:rPr>
    </w:lvl>
    <w:lvl w:ilvl="2" w:tplc="FFFFFFFF" w:tentative="1">
      <w:start w:val="1"/>
      <w:numFmt w:val="lowerRoman"/>
      <w:lvlText w:val="%3."/>
      <w:lvlJc w:val="right"/>
      <w:pPr>
        <w:ind w:left="2199" w:hanging="180"/>
      </w:pPr>
      <w:rPr>
        <w:rFonts w:cs="Times New Roman"/>
      </w:rPr>
    </w:lvl>
    <w:lvl w:ilvl="3" w:tplc="FFFFFFFF" w:tentative="1">
      <w:start w:val="1"/>
      <w:numFmt w:val="decimal"/>
      <w:lvlText w:val="%4."/>
      <w:lvlJc w:val="left"/>
      <w:pPr>
        <w:ind w:left="2919" w:hanging="360"/>
      </w:pPr>
      <w:rPr>
        <w:rFonts w:cs="Times New Roman"/>
      </w:rPr>
    </w:lvl>
    <w:lvl w:ilvl="4" w:tplc="FFFFFFFF" w:tentative="1">
      <w:start w:val="1"/>
      <w:numFmt w:val="lowerLetter"/>
      <w:lvlText w:val="%5."/>
      <w:lvlJc w:val="left"/>
      <w:pPr>
        <w:ind w:left="3639" w:hanging="360"/>
      </w:pPr>
      <w:rPr>
        <w:rFonts w:cs="Times New Roman"/>
      </w:rPr>
    </w:lvl>
    <w:lvl w:ilvl="5" w:tplc="FFFFFFFF" w:tentative="1">
      <w:start w:val="1"/>
      <w:numFmt w:val="lowerRoman"/>
      <w:lvlText w:val="%6."/>
      <w:lvlJc w:val="right"/>
      <w:pPr>
        <w:ind w:left="4359" w:hanging="180"/>
      </w:pPr>
      <w:rPr>
        <w:rFonts w:cs="Times New Roman"/>
      </w:rPr>
    </w:lvl>
    <w:lvl w:ilvl="6" w:tplc="FFFFFFFF" w:tentative="1">
      <w:start w:val="1"/>
      <w:numFmt w:val="decimal"/>
      <w:lvlText w:val="%7."/>
      <w:lvlJc w:val="left"/>
      <w:pPr>
        <w:ind w:left="5079" w:hanging="360"/>
      </w:pPr>
      <w:rPr>
        <w:rFonts w:cs="Times New Roman"/>
      </w:rPr>
    </w:lvl>
    <w:lvl w:ilvl="7" w:tplc="FFFFFFFF" w:tentative="1">
      <w:start w:val="1"/>
      <w:numFmt w:val="lowerLetter"/>
      <w:lvlText w:val="%8."/>
      <w:lvlJc w:val="left"/>
      <w:pPr>
        <w:ind w:left="5799" w:hanging="360"/>
      </w:pPr>
      <w:rPr>
        <w:rFonts w:cs="Times New Roman"/>
      </w:rPr>
    </w:lvl>
    <w:lvl w:ilvl="8" w:tplc="FFFFFFFF" w:tentative="1">
      <w:start w:val="1"/>
      <w:numFmt w:val="lowerRoman"/>
      <w:lvlText w:val="%9."/>
      <w:lvlJc w:val="right"/>
      <w:pPr>
        <w:ind w:left="6519" w:hanging="180"/>
      </w:pPr>
      <w:rPr>
        <w:rFonts w:cs="Times New Roman"/>
      </w:rPr>
    </w:lvl>
  </w:abstractNum>
  <w:abstractNum w:abstractNumId="56" w15:restartNumberingAfterBreak="0">
    <w:nsid w:val="4E694AEE"/>
    <w:multiLevelType w:val="multilevel"/>
    <w:tmpl w:val="F336F436"/>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57" w15:restartNumberingAfterBreak="0">
    <w:nsid w:val="509A57F2"/>
    <w:multiLevelType w:val="hybridMultilevel"/>
    <w:tmpl w:val="3B6896C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50DB3A3E"/>
    <w:multiLevelType w:val="hybridMultilevel"/>
    <w:tmpl w:val="FFFFFFFF"/>
    <w:lvl w:ilvl="0" w:tplc="04150017">
      <w:start w:val="1"/>
      <w:numFmt w:val="lowerLetter"/>
      <w:lvlText w:val="%1)"/>
      <w:lvlJc w:val="left"/>
      <w:pPr>
        <w:ind w:left="702" w:hanging="360"/>
      </w:pPr>
      <w:rPr>
        <w:rFonts w:cs="Times New Roman"/>
      </w:rPr>
    </w:lvl>
    <w:lvl w:ilvl="1" w:tplc="04150019">
      <w:start w:val="1"/>
      <w:numFmt w:val="lowerLetter"/>
      <w:lvlText w:val="%2."/>
      <w:lvlJc w:val="left"/>
      <w:pPr>
        <w:ind w:left="1422" w:hanging="360"/>
      </w:pPr>
      <w:rPr>
        <w:rFonts w:cs="Times New Roman"/>
      </w:rPr>
    </w:lvl>
    <w:lvl w:ilvl="2" w:tplc="0415001B">
      <w:start w:val="1"/>
      <w:numFmt w:val="lowerRoman"/>
      <w:lvlText w:val="%3."/>
      <w:lvlJc w:val="right"/>
      <w:pPr>
        <w:ind w:left="2142" w:hanging="180"/>
      </w:pPr>
      <w:rPr>
        <w:rFonts w:cs="Times New Roman"/>
      </w:rPr>
    </w:lvl>
    <w:lvl w:ilvl="3" w:tplc="0415000F" w:tentative="1">
      <w:start w:val="1"/>
      <w:numFmt w:val="decimal"/>
      <w:lvlText w:val="%4."/>
      <w:lvlJc w:val="left"/>
      <w:pPr>
        <w:ind w:left="2862" w:hanging="360"/>
      </w:pPr>
      <w:rPr>
        <w:rFonts w:cs="Times New Roman"/>
      </w:rPr>
    </w:lvl>
    <w:lvl w:ilvl="4" w:tplc="04150019" w:tentative="1">
      <w:start w:val="1"/>
      <w:numFmt w:val="lowerLetter"/>
      <w:lvlText w:val="%5."/>
      <w:lvlJc w:val="left"/>
      <w:pPr>
        <w:ind w:left="3582" w:hanging="360"/>
      </w:pPr>
      <w:rPr>
        <w:rFonts w:cs="Times New Roman"/>
      </w:rPr>
    </w:lvl>
    <w:lvl w:ilvl="5" w:tplc="0415001B" w:tentative="1">
      <w:start w:val="1"/>
      <w:numFmt w:val="lowerRoman"/>
      <w:lvlText w:val="%6."/>
      <w:lvlJc w:val="right"/>
      <w:pPr>
        <w:ind w:left="4302" w:hanging="180"/>
      </w:pPr>
      <w:rPr>
        <w:rFonts w:cs="Times New Roman"/>
      </w:rPr>
    </w:lvl>
    <w:lvl w:ilvl="6" w:tplc="0415000F" w:tentative="1">
      <w:start w:val="1"/>
      <w:numFmt w:val="decimal"/>
      <w:lvlText w:val="%7."/>
      <w:lvlJc w:val="left"/>
      <w:pPr>
        <w:ind w:left="5022" w:hanging="360"/>
      </w:pPr>
      <w:rPr>
        <w:rFonts w:cs="Times New Roman"/>
      </w:rPr>
    </w:lvl>
    <w:lvl w:ilvl="7" w:tplc="04150019" w:tentative="1">
      <w:start w:val="1"/>
      <w:numFmt w:val="lowerLetter"/>
      <w:lvlText w:val="%8."/>
      <w:lvlJc w:val="left"/>
      <w:pPr>
        <w:ind w:left="5742" w:hanging="360"/>
      </w:pPr>
      <w:rPr>
        <w:rFonts w:cs="Times New Roman"/>
      </w:rPr>
    </w:lvl>
    <w:lvl w:ilvl="8" w:tplc="0415001B" w:tentative="1">
      <w:start w:val="1"/>
      <w:numFmt w:val="lowerRoman"/>
      <w:lvlText w:val="%9."/>
      <w:lvlJc w:val="right"/>
      <w:pPr>
        <w:ind w:left="6462" w:hanging="180"/>
      </w:pPr>
      <w:rPr>
        <w:rFonts w:cs="Times New Roman"/>
      </w:rPr>
    </w:lvl>
  </w:abstractNum>
  <w:abstractNum w:abstractNumId="59" w15:restartNumberingAfterBreak="0">
    <w:nsid w:val="5184016A"/>
    <w:multiLevelType w:val="hybridMultilevel"/>
    <w:tmpl w:val="00BEF5D6"/>
    <w:lvl w:ilvl="0" w:tplc="D6EE254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0" w15:restartNumberingAfterBreak="0">
    <w:nsid w:val="52490AA3"/>
    <w:multiLevelType w:val="multilevel"/>
    <w:tmpl w:val="ABBA78B6"/>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57EC4737"/>
    <w:multiLevelType w:val="hybridMultilevel"/>
    <w:tmpl w:val="A150E21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2" w15:restartNumberingAfterBreak="0">
    <w:nsid w:val="58767134"/>
    <w:multiLevelType w:val="hybridMultilevel"/>
    <w:tmpl w:val="FFFFFFFF"/>
    <w:lvl w:ilvl="0" w:tplc="FFFFFFFF">
      <w:start w:val="1"/>
      <w:numFmt w:val="lowerLetter"/>
      <w:lvlText w:val="%1)"/>
      <w:lvlJc w:val="left"/>
      <w:pPr>
        <w:ind w:left="759" w:hanging="360"/>
      </w:pPr>
      <w:rPr>
        <w:rFonts w:cs="Times New Roman"/>
      </w:rPr>
    </w:lvl>
    <w:lvl w:ilvl="1" w:tplc="FFFFFFFF" w:tentative="1">
      <w:start w:val="1"/>
      <w:numFmt w:val="lowerLetter"/>
      <w:lvlText w:val="%2."/>
      <w:lvlJc w:val="left"/>
      <w:pPr>
        <w:ind w:left="1479" w:hanging="360"/>
      </w:pPr>
      <w:rPr>
        <w:rFonts w:cs="Times New Roman"/>
      </w:rPr>
    </w:lvl>
    <w:lvl w:ilvl="2" w:tplc="FFFFFFFF" w:tentative="1">
      <w:start w:val="1"/>
      <w:numFmt w:val="lowerRoman"/>
      <w:lvlText w:val="%3."/>
      <w:lvlJc w:val="right"/>
      <w:pPr>
        <w:ind w:left="2199" w:hanging="180"/>
      </w:pPr>
      <w:rPr>
        <w:rFonts w:cs="Times New Roman"/>
      </w:rPr>
    </w:lvl>
    <w:lvl w:ilvl="3" w:tplc="FFFFFFFF" w:tentative="1">
      <w:start w:val="1"/>
      <w:numFmt w:val="decimal"/>
      <w:lvlText w:val="%4."/>
      <w:lvlJc w:val="left"/>
      <w:pPr>
        <w:ind w:left="2919" w:hanging="360"/>
      </w:pPr>
      <w:rPr>
        <w:rFonts w:cs="Times New Roman"/>
      </w:rPr>
    </w:lvl>
    <w:lvl w:ilvl="4" w:tplc="FFFFFFFF" w:tentative="1">
      <w:start w:val="1"/>
      <w:numFmt w:val="lowerLetter"/>
      <w:lvlText w:val="%5."/>
      <w:lvlJc w:val="left"/>
      <w:pPr>
        <w:ind w:left="3639" w:hanging="360"/>
      </w:pPr>
      <w:rPr>
        <w:rFonts w:cs="Times New Roman"/>
      </w:rPr>
    </w:lvl>
    <w:lvl w:ilvl="5" w:tplc="FFFFFFFF" w:tentative="1">
      <w:start w:val="1"/>
      <w:numFmt w:val="lowerRoman"/>
      <w:lvlText w:val="%6."/>
      <w:lvlJc w:val="right"/>
      <w:pPr>
        <w:ind w:left="4359" w:hanging="180"/>
      </w:pPr>
      <w:rPr>
        <w:rFonts w:cs="Times New Roman"/>
      </w:rPr>
    </w:lvl>
    <w:lvl w:ilvl="6" w:tplc="FFFFFFFF" w:tentative="1">
      <w:start w:val="1"/>
      <w:numFmt w:val="decimal"/>
      <w:lvlText w:val="%7."/>
      <w:lvlJc w:val="left"/>
      <w:pPr>
        <w:ind w:left="5079" w:hanging="360"/>
      </w:pPr>
      <w:rPr>
        <w:rFonts w:cs="Times New Roman"/>
      </w:rPr>
    </w:lvl>
    <w:lvl w:ilvl="7" w:tplc="FFFFFFFF" w:tentative="1">
      <w:start w:val="1"/>
      <w:numFmt w:val="lowerLetter"/>
      <w:lvlText w:val="%8."/>
      <w:lvlJc w:val="left"/>
      <w:pPr>
        <w:ind w:left="5799" w:hanging="360"/>
      </w:pPr>
      <w:rPr>
        <w:rFonts w:cs="Times New Roman"/>
      </w:rPr>
    </w:lvl>
    <w:lvl w:ilvl="8" w:tplc="FFFFFFFF" w:tentative="1">
      <w:start w:val="1"/>
      <w:numFmt w:val="lowerRoman"/>
      <w:lvlText w:val="%9."/>
      <w:lvlJc w:val="right"/>
      <w:pPr>
        <w:ind w:left="6519" w:hanging="180"/>
      </w:pPr>
      <w:rPr>
        <w:rFonts w:cs="Times New Roman"/>
      </w:rPr>
    </w:lvl>
  </w:abstractNum>
  <w:abstractNum w:abstractNumId="63" w15:restartNumberingAfterBreak="0">
    <w:nsid w:val="58CA10F4"/>
    <w:multiLevelType w:val="hybridMultilevel"/>
    <w:tmpl w:val="4036C1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8E47D61"/>
    <w:multiLevelType w:val="multilevel"/>
    <w:tmpl w:val="86329EA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65" w15:restartNumberingAfterBreak="0">
    <w:nsid w:val="59142649"/>
    <w:multiLevelType w:val="multilevel"/>
    <w:tmpl w:val="DF848048"/>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66" w15:restartNumberingAfterBreak="0">
    <w:nsid w:val="59F26312"/>
    <w:multiLevelType w:val="multilevel"/>
    <w:tmpl w:val="0000002F"/>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67"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A13E3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5E2F76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EED6F56"/>
    <w:multiLevelType w:val="multilevel"/>
    <w:tmpl w:val="5B483A26"/>
    <w:lvl w:ilvl="0">
      <w:start w:val="1"/>
      <w:numFmt w:val="lowerLetter"/>
      <w:lvlText w:val="%1)"/>
      <w:lvlJc w:val="left"/>
      <w:pPr>
        <w:tabs>
          <w:tab w:val="num" w:pos="519"/>
        </w:tabs>
        <w:ind w:left="519" w:hanging="454"/>
      </w:pPr>
      <w:rPr>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71"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628B2FE0"/>
    <w:multiLevelType w:val="hybridMultilevel"/>
    <w:tmpl w:val="9D58A59A"/>
    <w:lvl w:ilvl="0" w:tplc="04150011">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3" w15:restartNumberingAfterBreak="0">
    <w:nsid w:val="63CB345B"/>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642A75DA"/>
    <w:multiLevelType w:val="multilevel"/>
    <w:tmpl w:val="D6ECB89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55D5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78472B"/>
    <w:multiLevelType w:val="multilevel"/>
    <w:tmpl w:val="F336F436"/>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77" w15:restartNumberingAfterBreak="0">
    <w:nsid w:val="686361E5"/>
    <w:multiLevelType w:val="multilevel"/>
    <w:tmpl w:val="D30ADAE8"/>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6BF852AA"/>
    <w:multiLevelType w:val="hybridMultilevel"/>
    <w:tmpl w:val="196C90F6"/>
    <w:lvl w:ilvl="0" w:tplc="649E7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0F1C6B"/>
    <w:multiLevelType w:val="multilevel"/>
    <w:tmpl w:val="E66444C6"/>
    <w:lvl w:ilvl="0">
      <w:start w:val="1"/>
      <w:numFmt w:val="decimal"/>
      <w:lvlText w:val="%1."/>
      <w:lvlJc w:val="left"/>
      <w:pPr>
        <w:tabs>
          <w:tab w:val="num" w:pos="2340"/>
        </w:tabs>
        <w:ind w:left="2340" w:hanging="363"/>
      </w:pPr>
      <w:rPr>
        <w:rFonts w:ascii="Calibri" w:hAnsi="Calibri" w:cs="Calibri"/>
        <w:b w:val="0"/>
        <w:color w:val="00000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81" w15:restartNumberingAfterBreak="0">
    <w:nsid w:val="6DCD15E5"/>
    <w:multiLevelType w:val="multilevel"/>
    <w:tmpl w:val="FFFFFFFF"/>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213167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73CF1D0B"/>
    <w:multiLevelType w:val="hybridMultilevel"/>
    <w:tmpl w:val="ECC6F910"/>
    <w:lvl w:ilvl="0" w:tplc="649E755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0F3985"/>
    <w:multiLevelType w:val="hybridMultilevel"/>
    <w:tmpl w:val="9092CB18"/>
    <w:lvl w:ilvl="0" w:tplc="649E7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0D234D2">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905419"/>
    <w:multiLevelType w:val="hybridMultilevel"/>
    <w:tmpl w:val="ADB43DDA"/>
    <w:lvl w:ilvl="0" w:tplc="5A00068C">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7" w15:restartNumberingAfterBreak="0">
    <w:nsid w:val="796C0311"/>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799931DA"/>
    <w:multiLevelType w:val="multilevel"/>
    <w:tmpl w:val="C5141946"/>
    <w:lvl w:ilvl="0">
      <w:start w:val="1"/>
      <w:numFmt w:val="decimal"/>
      <w:lvlText w:val="%1."/>
      <w:lvlJc w:val="left"/>
      <w:pPr>
        <w:tabs>
          <w:tab w:val="num" w:pos="0"/>
        </w:tabs>
        <w:ind w:left="360" w:hanging="360"/>
      </w:pPr>
      <w:rPr>
        <w:rFonts w:ascii="Calibri" w:hAnsi="Calibri" w:cs="Arial" w:hint="default"/>
        <w:b w:val="0"/>
        <w:color w:val="000000"/>
        <w:sz w:val="20"/>
        <w:szCs w:val="20"/>
      </w:rPr>
    </w:lvl>
    <w:lvl w:ilvl="1">
      <w:start w:val="1"/>
      <w:numFmt w:val="decimal"/>
      <w:lvlText w:val="%1.%2."/>
      <w:lvlJc w:val="left"/>
      <w:pPr>
        <w:tabs>
          <w:tab w:val="num" w:pos="0"/>
        </w:tabs>
        <w:ind w:left="394" w:hanging="360"/>
      </w:pPr>
      <w:rPr>
        <w:rFonts w:hint="default"/>
      </w:rPr>
    </w:lvl>
    <w:lvl w:ilvl="2">
      <w:start w:val="1"/>
      <w:numFmt w:val="decimal"/>
      <w:lvlText w:val="%3."/>
      <w:lvlJc w:val="left"/>
      <w:pPr>
        <w:tabs>
          <w:tab w:val="num" w:pos="0"/>
        </w:tabs>
        <w:ind w:left="788" w:hanging="720"/>
      </w:pPr>
      <w:rPr>
        <w:rFonts w:hint="default"/>
      </w:rPr>
    </w:lvl>
    <w:lvl w:ilvl="3">
      <w:start w:val="1"/>
      <w:numFmt w:val="decimal"/>
      <w:lvlText w:val="%1.%2.%3.%4."/>
      <w:lvlJc w:val="left"/>
      <w:pPr>
        <w:tabs>
          <w:tab w:val="num" w:pos="0"/>
        </w:tabs>
        <w:ind w:left="822" w:hanging="72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250" w:hanging="108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1678" w:hanging="1440"/>
      </w:pPr>
      <w:rPr>
        <w:rFonts w:hint="default"/>
      </w:rPr>
    </w:lvl>
    <w:lvl w:ilvl="8">
      <w:start w:val="1"/>
      <w:numFmt w:val="decimal"/>
      <w:lvlText w:val="%1.%2.%3.%4.%5.%6.%7.%8.%9."/>
      <w:lvlJc w:val="left"/>
      <w:pPr>
        <w:tabs>
          <w:tab w:val="num" w:pos="0"/>
        </w:tabs>
        <w:ind w:left="1712" w:hanging="1440"/>
      </w:pPr>
      <w:rPr>
        <w:rFonts w:hint="default"/>
      </w:rPr>
    </w:lvl>
  </w:abstractNum>
  <w:abstractNum w:abstractNumId="89" w15:restartNumberingAfterBreak="0">
    <w:nsid w:val="7B6D614E"/>
    <w:multiLevelType w:val="hybridMultilevel"/>
    <w:tmpl w:val="2C2E5DDC"/>
    <w:lvl w:ilvl="0" w:tplc="1A2A362C">
      <w:start w:val="1"/>
      <w:numFmt w:val="lowerLetter"/>
      <w:lvlText w:val="%1)"/>
      <w:lvlJc w:val="left"/>
      <w:pPr>
        <w:ind w:left="1146" w:hanging="360"/>
      </w:pPr>
      <w:rPr>
        <w:rFonts w:cs="Times New Roman"/>
        <w:b w:val="0"/>
        <w:bCs w:val="0"/>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90" w15:restartNumberingAfterBreak="0">
    <w:nsid w:val="7CAC144F"/>
    <w:multiLevelType w:val="hybridMultilevel"/>
    <w:tmpl w:val="BE149D4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2060591869">
    <w:abstractNumId w:val="2"/>
  </w:num>
  <w:num w:numId="2" w16cid:durableId="2143962213">
    <w:abstractNumId w:val="1"/>
  </w:num>
  <w:num w:numId="3" w16cid:durableId="616522698">
    <w:abstractNumId w:val="0"/>
  </w:num>
  <w:num w:numId="4" w16cid:durableId="1214997148">
    <w:abstractNumId w:val="82"/>
  </w:num>
  <w:num w:numId="5" w16cid:durableId="966817517">
    <w:abstractNumId w:val="52"/>
  </w:num>
  <w:num w:numId="6" w16cid:durableId="821891791">
    <w:abstractNumId w:val="79"/>
  </w:num>
  <w:num w:numId="7" w16cid:durableId="1166823259">
    <w:abstractNumId w:val="71"/>
  </w:num>
  <w:num w:numId="8" w16cid:durableId="498540516">
    <w:abstractNumId w:val="67"/>
    <w:lvlOverride w:ilvl="0">
      <w:startOverride w:val="1"/>
    </w:lvlOverride>
  </w:num>
  <w:num w:numId="9" w16cid:durableId="893077199">
    <w:abstractNumId w:val="49"/>
    <w:lvlOverride w:ilvl="0">
      <w:startOverride w:val="1"/>
    </w:lvlOverride>
  </w:num>
  <w:num w:numId="10" w16cid:durableId="829561703">
    <w:abstractNumId w:val="35"/>
  </w:num>
  <w:num w:numId="11" w16cid:durableId="1084836309">
    <w:abstractNumId w:val="8"/>
  </w:num>
  <w:num w:numId="12" w16cid:durableId="1235238625">
    <w:abstractNumId w:val="15"/>
  </w:num>
  <w:num w:numId="13" w16cid:durableId="1347635250">
    <w:abstractNumId w:val="68"/>
  </w:num>
  <w:num w:numId="14" w16cid:durableId="2071343518">
    <w:abstractNumId w:val="58"/>
  </w:num>
  <w:num w:numId="15" w16cid:durableId="920212105">
    <w:abstractNumId w:val="62"/>
  </w:num>
  <w:num w:numId="16" w16cid:durableId="433520674">
    <w:abstractNumId w:val="55"/>
  </w:num>
  <w:num w:numId="17" w16cid:durableId="1466042999">
    <w:abstractNumId w:val="83"/>
  </w:num>
  <w:num w:numId="18" w16cid:durableId="624966529">
    <w:abstractNumId w:val="81"/>
  </w:num>
  <w:num w:numId="19" w16cid:durableId="1916285041">
    <w:abstractNumId w:val="87"/>
  </w:num>
  <w:num w:numId="20" w16cid:durableId="575165300">
    <w:abstractNumId w:val="22"/>
  </w:num>
  <w:num w:numId="21" w16cid:durableId="1324091294">
    <w:abstractNumId w:val="39"/>
  </w:num>
  <w:num w:numId="22" w16cid:durableId="1492138396">
    <w:abstractNumId w:val="19"/>
  </w:num>
  <w:num w:numId="23" w16cid:durableId="1434010120">
    <w:abstractNumId w:val="38"/>
  </w:num>
  <w:num w:numId="24" w16cid:durableId="1901017147">
    <w:abstractNumId w:val="29"/>
  </w:num>
  <w:num w:numId="25" w16cid:durableId="1661690551">
    <w:abstractNumId w:val="46"/>
  </w:num>
  <w:num w:numId="26" w16cid:durableId="1116369264">
    <w:abstractNumId w:val="73"/>
  </w:num>
  <w:num w:numId="27" w16cid:durableId="465590214">
    <w:abstractNumId w:val="50"/>
  </w:num>
  <w:num w:numId="28" w16cid:durableId="62874620">
    <w:abstractNumId w:val="14"/>
  </w:num>
  <w:num w:numId="29" w16cid:durableId="189491060">
    <w:abstractNumId w:val="89"/>
  </w:num>
  <w:num w:numId="30" w16cid:durableId="391660476">
    <w:abstractNumId w:val="86"/>
  </w:num>
  <w:num w:numId="31" w16cid:durableId="85813118">
    <w:abstractNumId w:val="51"/>
  </w:num>
  <w:num w:numId="32" w16cid:durableId="740450583">
    <w:abstractNumId w:val="23"/>
  </w:num>
  <w:num w:numId="33" w16cid:durableId="1745225565">
    <w:abstractNumId w:val="34"/>
  </w:num>
  <w:num w:numId="34" w16cid:durableId="975066159">
    <w:abstractNumId w:val="16"/>
  </w:num>
  <w:num w:numId="35" w16cid:durableId="467823061">
    <w:abstractNumId w:val="41"/>
  </w:num>
  <w:num w:numId="36" w16cid:durableId="86386948">
    <w:abstractNumId w:val="77"/>
  </w:num>
  <w:num w:numId="37" w16cid:durableId="504855809">
    <w:abstractNumId w:val="43"/>
  </w:num>
  <w:num w:numId="38" w16cid:durableId="1536961648">
    <w:abstractNumId w:val="32"/>
  </w:num>
  <w:num w:numId="39" w16cid:durableId="1230191223">
    <w:abstractNumId w:val="53"/>
  </w:num>
  <w:num w:numId="40" w16cid:durableId="907694207">
    <w:abstractNumId w:val="18"/>
  </w:num>
  <w:num w:numId="41" w16cid:durableId="1408452517">
    <w:abstractNumId w:val="56"/>
  </w:num>
  <w:num w:numId="42" w16cid:durableId="894700793">
    <w:abstractNumId w:val="21"/>
  </w:num>
  <w:num w:numId="43" w16cid:durableId="2014801801">
    <w:abstractNumId w:val="76"/>
  </w:num>
  <w:num w:numId="44" w16cid:durableId="2085107240">
    <w:abstractNumId w:val="78"/>
  </w:num>
  <w:num w:numId="45" w16cid:durableId="1586107305">
    <w:abstractNumId w:val="84"/>
  </w:num>
  <w:num w:numId="46" w16cid:durableId="1880506798">
    <w:abstractNumId w:val="85"/>
  </w:num>
  <w:num w:numId="47" w16cid:durableId="826899364">
    <w:abstractNumId w:val="33"/>
  </w:num>
  <w:num w:numId="48" w16cid:durableId="1519463728">
    <w:abstractNumId w:val="36"/>
  </w:num>
  <w:num w:numId="49" w16cid:durableId="1724796084">
    <w:abstractNumId w:val="72"/>
  </w:num>
  <w:num w:numId="50" w16cid:durableId="181474522">
    <w:abstractNumId w:val="37"/>
  </w:num>
  <w:num w:numId="51" w16cid:durableId="1305311390">
    <w:abstractNumId w:val="40"/>
  </w:num>
  <w:num w:numId="52" w16cid:durableId="239675626">
    <w:abstractNumId w:val="69"/>
  </w:num>
  <w:num w:numId="53" w16cid:durableId="472718908">
    <w:abstractNumId w:val="59"/>
  </w:num>
  <w:num w:numId="54" w16cid:durableId="171992675">
    <w:abstractNumId w:val="24"/>
  </w:num>
  <w:num w:numId="55" w16cid:durableId="944769554">
    <w:abstractNumId w:val="28"/>
  </w:num>
  <w:num w:numId="56" w16cid:durableId="304819333">
    <w:abstractNumId w:val="70"/>
  </w:num>
  <w:num w:numId="57" w16cid:durableId="1616214102">
    <w:abstractNumId w:val="26"/>
  </w:num>
  <w:num w:numId="58" w16cid:durableId="1424764919">
    <w:abstractNumId w:val="80"/>
  </w:num>
  <w:num w:numId="59" w16cid:durableId="1351487214">
    <w:abstractNumId w:val="27"/>
  </w:num>
  <w:num w:numId="60" w16cid:durableId="78871059">
    <w:abstractNumId w:val="25"/>
  </w:num>
  <w:num w:numId="61" w16cid:durableId="202305">
    <w:abstractNumId w:val="64"/>
  </w:num>
  <w:num w:numId="62" w16cid:durableId="1714577813">
    <w:abstractNumId w:val="42"/>
  </w:num>
  <w:num w:numId="63" w16cid:durableId="1776249950">
    <w:abstractNumId w:val="65"/>
  </w:num>
  <w:num w:numId="64" w16cid:durableId="428279073">
    <w:abstractNumId w:val="45"/>
  </w:num>
  <w:num w:numId="65" w16cid:durableId="2042051134">
    <w:abstractNumId w:val="74"/>
  </w:num>
  <w:num w:numId="66" w16cid:durableId="363559006">
    <w:abstractNumId w:val="63"/>
  </w:num>
  <w:num w:numId="67" w16cid:durableId="62875955">
    <w:abstractNumId w:val="66"/>
  </w:num>
  <w:num w:numId="68" w16cid:durableId="393431202">
    <w:abstractNumId w:val="31"/>
  </w:num>
  <w:num w:numId="69" w16cid:durableId="857812190">
    <w:abstractNumId w:val="88"/>
  </w:num>
  <w:num w:numId="70" w16cid:durableId="173686044">
    <w:abstractNumId w:val="47"/>
  </w:num>
  <w:num w:numId="71" w16cid:durableId="173495569">
    <w:abstractNumId w:val="60"/>
  </w:num>
  <w:num w:numId="72" w16cid:durableId="1079836716">
    <w:abstractNumId w:val="13"/>
  </w:num>
  <w:num w:numId="73" w16cid:durableId="894510747">
    <w:abstractNumId w:val="57"/>
  </w:num>
  <w:num w:numId="74" w16cid:durableId="1073356427">
    <w:abstractNumId w:val="30"/>
  </w:num>
  <w:num w:numId="75" w16cid:durableId="1529683082">
    <w:abstractNumId w:val="48"/>
  </w:num>
  <w:num w:numId="76" w16cid:durableId="1539053278">
    <w:abstractNumId w:val="90"/>
  </w:num>
  <w:num w:numId="77" w16cid:durableId="871070074">
    <w:abstractNumId w:val="44"/>
  </w:num>
  <w:num w:numId="78" w16cid:durableId="333805945">
    <w:abstractNumId w:val="61"/>
  </w:num>
  <w:num w:numId="79" w16cid:durableId="616714339">
    <w:abstractNumId w:val="54"/>
  </w:num>
  <w:num w:numId="80" w16cid:durableId="1984965933">
    <w:abstractNumId w:val="75"/>
  </w:num>
  <w:num w:numId="81" w16cid:durableId="2083914859">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3E48"/>
    <w:rsid w:val="00014473"/>
    <w:rsid w:val="000152B1"/>
    <w:rsid w:val="00015DBC"/>
    <w:rsid w:val="0002051E"/>
    <w:rsid w:val="00021355"/>
    <w:rsid w:val="00021853"/>
    <w:rsid w:val="00022A2B"/>
    <w:rsid w:val="00022B9E"/>
    <w:rsid w:val="00022E8D"/>
    <w:rsid w:val="00022FC7"/>
    <w:rsid w:val="00024C82"/>
    <w:rsid w:val="0002622B"/>
    <w:rsid w:val="00027DDB"/>
    <w:rsid w:val="000301DF"/>
    <w:rsid w:val="00031A67"/>
    <w:rsid w:val="00031B1A"/>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EE8"/>
    <w:rsid w:val="0005741B"/>
    <w:rsid w:val="000602FE"/>
    <w:rsid w:val="000603C3"/>
    <w:rsid w:val="0006055C"/>
    <w:rsid w:val="00060E1E"/>
    <w:rsid w:val="00061611"/>
    <w:rsid w:val="000620B8"/>
    <w:rsid w:val="0006210E"/>
    <w:rsid w:val="00062119"/>
    <w:rsid w:val="000626C6"/>
    <w:rsid w:val="000636CF"/>
    <w:rsid w:val="00063E22"/>
    <w:rsid w:val="000645C5"/>
    <w:rsid w:val="000652CB"/>
    <w:rsid w:val="0006614B"/>
    <w:rsid w:val="000709F8"/>
    <w:rsid w:val="00070A7B"/>
    <w:rsid w:val="000713E1"/>
    <w:rsid w:val="00072280"/>
    <w:rsid w:val="00072756"/>
    <w:rsid w:val="000731B6"/>
    <w:rsid w:val="00073FEA"/>
    <w:rsid w:val="00074549"/>
    <w:rsid w:val="00075DC8"/>
    <w:rsid w:val="00076005"/>
    <w:rsid w:val="00077531"/>
    <w:rsid w:val="00077543"/>
    <w:rsid w:val="000776B1"/>
    <w:rsid w:val="00077CC3"/>
    <w:rsid w:val="00080477"/>
    <w:rsid w:val="00080CEB"/>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2336"/>
    <w:rsid w:val="000A29D8"/>
    <w:rsid w:val="000A2E97"/>
    <w:rsid w:val="000A36E9"/>
    <w:rsid w:val="000A3FD9"/>
    <w:rsid w:val="000A4402"/>
    <w:rsid w:val="000A4D1B"/>
    <w:rsid w:val="000A52C2"/>
    <w:rsid w:val="000A5C24"/>
    <w:rsid w:val="000A5D0F"/>
    <w:rsid w:val="000A6233"/>
    <w:rsid w:val="000A6FD5"/>
    <w:rsid w:val="000A7CB3"/>
    <w:rsid w:val="000A7DBC"/>
    <w:rsid w:val="000A7F87"/>
    <w:rsid w:val="000B1429"/>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5081"/>
    <w:rsid w:val="000C6116"/>
    <w:rsid w:val="000C68CE"/>
    <w:rsid w:val="000C6C3C"/>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199"/>
    <w:rsid w:val="000F4917"/>
    <w:rsid w:val="000F4B7D"/>
    <w:rsid w:val="000F4FCF"/>
    <w:rsid w:val="000F5272"/>
    <w:rsid w:val="000F55A1"/>
    <w:rsid w:val="000F5FD3"/>
    <w:rsid w:val="000F6241"/>
    <w:rsid w:val="000F6A87"/>
    <w:rsid w:val="000F7B4A"/>
    <w:rsid w:val="001021B2"/>
    <w:rsid w:val="00102C3D"/>
    <w:rsid w:val="00102CFF"/>
    <w:rsid w:val="00104818"/>
    <w:rsid w:val="00104AE9"/>
    <w:rsid w:val="00104F3B"/>
    <w:rsid w:val="00104FBE"/>
    <w:rsid w:val="00105873"/>
    <w:rsid w:val="001059EC"/>
    <w:rsid w:val="00106CE1"/>
    <w:rsid w:val="00110538"/>
    <w:rsid w:val="001127D3"/>
    <w:rsid w:val="00112C41"/>
    <w:rsid w:val="00112D60"/>
    <w:rsid w:val="00113492"/>
    <w:rsid w:val="00115334"/>
    <w:rsid w:val="00115DD4"/>
    <w:rsid w:val="00116360"/>
    <w:rsid w:val="0011660B"/>
    <w:rsid w:val="001168E2"/>
    <w:rsid w:val="00116E41"/>
    <w:rsid w:val="00117C0F"/>
    <w:rsid w:val="00117F85"/>
    <w:rsid w:val="00120245"/>
    <w:rsid w:val="001204A0"/>
    <w:rsid w:val="00121581"/>
    <w:rsid w:val="001215B6"/>
    <w:rsid w:val="00121CD6"/>
    <w:rsid w:val="0012335E"/>
    <w:rsid w:val="001241E9"/>
    <w:rsid w:val="00125B0F"/>
    <w:rsid w:val="00125FC0"/>
    <w:rsid w:val="001262BD"/>
    <w:rsid w:val="00127FA2"/>
    <w:rsid w:val="00130206"/>
    <w:rsid w:val="00130A66"/>
    <w:rsid w:val="00131087"/>
    <w:rsid w:val="001321DA"/>
    <w:rsid w:val="00133494"/>
    <w:rsid w:val="00134C52"/>
    <w:rsid w:val="00135810"/>
    <w:rsid w:val="001361BF"/>
    <w:rsid w:val="0013687A"/>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09D5"/>
    <w:rsid w:val="001713CC"/>
    <w:rsid w:val="00171FAF"/>
    <w:rsid w:val="00172C8A"/>
    <w:rsid w:val="001735B5"/>
    <w:rsid w:val="00173B13"/>
    <w:rsid w:val="001741BA"/>
    <w:rsid w:val="001752C8"/>
    <w:rsid w:val="00176662"/>
    <w:rsid w:val="00176CFD"/>
    <w:rsid w:val="00176FC0"/>
    <w:rsid w:val="0017734E"/>
    <w:rsid w:val="001804B4"/>
    <w:rsid w:val="00180781"/>
    <w:rsid w:val="00180A7F"/>
    <w:rsid w:val="00181C14"/>
    <w:rsid w:val="00183706"/>
    <w:rsid w:val="00183B7A"/>
    <w:rsid w:val="001850E0"/>
    <w:rsid w:val="00185B36"/>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32B7"/>
    <w:rsid w:val="001A4379"/>
    <w:rsid w:val="001A4505"/>
    <w:rsid w:val="001A4607"/>
    <w:rsid w:val="001A5D1B"/>
    <w:rsid w:val="001A6046"/>
    <w:rsid w:val="001A6701"/>
    <w:rsid w:val="001A7379"/>
    <w:rsid w:val="001B0272"/>
    <w:rsid w:val="001B036A"/>
    <w:rsid w:val="001B0634"/>
    <w:rsid w:val="001B1164"/>
    <w:rsid w:val="001B121C"/>
    <w:rsid w:val="001B2761"/>
    <w:rsid w:val="001B289B"/>
    <w:rsid w:val="001B2E05"/>
    <w:rsid w:val="001B49D6"/>
    <w:rsid w:val="001B4E7B"/>
    <w:rsid w:val="001B4E8D"/>
    <w:rsid w:val="001B505C"/>
    <w:rsid w:val="001B5E3D"/>
    <w:rsid w:val="001B602E"/>
    <w:rsid w:val="001B6050"/>
    <w:rsid w:val="001B7072"/>
    <w:rsid w:val="001B761C"/>
    <w:rsid w:val="001B7766"/>
    <w:rsid w:val="001B77A9"/>
    <w:rsid w:val="001C1213"/>
    <w:rsid w:val="001C127E"/>
    <w:rsid w:val="001C13C5"/>
    <w:rsid w:val="001C17FA"/>
    <w:rsid w:val="001C374E"/>
    <w:rsid w:val="001C43A2"/>
    <w:rsid w:val="001C455C"/>
    <w:rsid w:val="001C561C"/>
    <w:rsid w:val="001C692A"/>
    <w:rsid w:val="001D050C"/>
    <w:rsid w:val="001D1042"/>
    <w:rsid w:val="001D1107"/>
    <w:rsid w:val="001D117F"/>
    <w:rsid w:val="001D1310"/>
    <w:rsid w:val="001D151A"/>
    <w:rsid w:val="001D1713"/>
    <w:rsid w:val="001D28CC"/>
    <w:rsid w:val="001D28F0"/>
    <w:rsid w:val="001D2B2E"/>
    <w:rsid w:val="001D2B44"/>
    <w:rsid w:val="001D3275"/>
    <w:rsid w:val="001D35E5"/>
    <w:rsid w:val="001D60B7"/>
    <w:rsid w:val="001D6AF8"/>
    <w:rsid w:val="001E0685"/>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11DE"/>
    <w:rsid w:val="00203A53"/>
    <w:rsid w:val="00203BAA"/>
    <w:rsid w:val="00203E25"/>
    <w:rsid w:val="0020416A"/>
    <w:rsid w:val="0020521C"/>
    <w:rsid w:val="002054F7"/>
    <w:rsid w:val="00205AF9"/>
    <w:rsid w:val="00205F69"/>
    <w:rsid w:val="00206866"/>
    <w:rsid w:val="00206CF9"/>
    <w:rsid w:val="0020757B"/>
    <w:rsid w:val="002076D2"/>
    <w:rsid w:val="002076E5"/>
    <w:rsid w:val="00210393"/>
    <w:rsid w:val="00211CCA"/>
    <w:rsid w:val="00211E08"/>
    <w:rsid w:val="0021497D"/>
    <w:rsid w:val="00214C2C"/>
    <w:rsid w:val="00215D36"/>
    <w:rsid w:val="00217753"/>
    <w:rsid w:val="00217DE2"/>
    <w:rsid w:val="00222306"/>
    <w:rsid w:val="002254CA"/>
    <w:rsid w:val="00225A33"/>
    <w:rsid w:val="00226C84"/>
    <w:rsid w:val="00226FC0"/>
    <w:rsid w:val="002307A6"/>
    <w:rsid w:val="00230B53"/>
    <w:rsid w:val="00230D02"/>
    <w:rsid w:val="002316CF"/>
    <w:rsid w:val="00232A15"/>
    <w:rsid w:val="0023330C"/>
    <w:rsid w:val="00233E27"/>
    <w:rsid w:val="00233E57"/>
    <w:rsid w:val="0023403C"/>
    <w:rsid w:val="0023445E"/>
    <w:rsid w:val="00234DFB"/>
    <w:rsid w:val="00235F23"/>
    <w:rsid w:val="00236BA4"/>
    <w:rsid w:val="00237F96"/>
    <w:rsid w:val="002455EB"/>
    <w:rsid w:val="00245953"/>
    <w:rsid w:val="00245AFC"/>
    <w:rsid w:val="00245B03"/>
    <w:rsid w:val="00246724"/>
    <w:rsid w:val="00246D8F"/>
    <w:rsid w:val="0024784E"/>
    <w:rsid w:val="00247F59"/>
    <w:rsid w:val="0025043B"/>
    <w:rsid w:val="002514F3"/>
    <w:rsid w:val="00251BA5"/>
    <w:rsid w:val="00252255"/>
    <w:rsid w:val="00252260"/>
    <w:rsid w:val="00253119"/>
    <w:rsid w:val="00253D96"/>
    <w:rsid w:val="00255489"/>
    <w:rsid w:val="00255CB2"/>
    <w:rsid w:val="002564C7"/>
    <w:rsid w:val="0025764F"/>
    <w:rsid w:val="00257A74"/>
    <w:rsid w:val="0026057C"/>
    <w:rsid w:val="00260A34"/>
    <w:rsid w:val="002610EC"/>
    <w:rsid w:val="002615D5"/>
    <w:rsid w:val="002625C8"/>
    <w:rsid w:val="002630DF"/>
    <w:rsid w:val="00263519"/>
    <w:rsid w:val="002636C4"/>
    <w:rsid w:val="00263C63"/>
    <w:rsid w:val="002644F3"/>
    <w:rsid w:val="002668DE"/>
    <w:rsid w:val="00267747"/>
    <w:rsid w:val="00270106"/>
    <w:rsid w:val="00270132"/>
    <w:rsid w:val="00270241"/>
    <w:rsid w:val="002702D7"/>
    <w:rsid w:val="00271401"/>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EF"/>
    <w:rsid w:val="00295F49"/>
    <w:rsid w:val="002967F6"/>
    <w:rsid w:val="002974D1"/>
    <w:rsid w:val="002976E8"/>
    <w:rsid w:val="002A08B0"/>
    <w:rsid w:val="002A1B02"/>
    <w:rsid w:val="002A24D4"/>
    <w:rsid w:val="002A290D"/>
    <w:rsid w:val="002A354C"/>
    <w:rsid w:val="002A3CAE"/>
    <w:rsid w:val="002A4AFA"/>
    <w:rsid w:val="002A4E9C"/>
    <w:rsid w:val="002A68B5"/>
    <w:rsid w:val="002A77C1"/>
    <w:rsid w:val="002B003C"/>
    <w:rsid w:val="002B155B"/>
    <w:rsid w:val="002B17F3"/>
    <w:rsid w:val="002B20D2"/>
    <w:rsid w:val="002B340A"/>
    <w:rsid w:val="002B36D6"/>
    <w:rsid w:val="002B4685"/>
    <w:rsid w:val="002B591B"/>
    <w:rsid w:val="002B5DD6"/>
    <w:rsid w:val="002B74F7"/>
    <w:rsid w:val="002B7E34"/>
    <w:rsid w:val="002C188E"/>
    <w:rsid w:val="002C1913"/>
    <w:rsid w:val="002C1A14"/>
    <w:rsid w:val="002C1EB4"/>
    <w:rsid w:val="002C2D7E"/>
    <w:rsid w:val="002C335B"/>
    <w:rsid w:val="002C4E74"/>
    <w:rsid w:val="002C6B9B"/>
    <w:rsid w:val="002C6F05"/>
    <w:rsid w:val="002C70D9"/>
    <w:rsid w:val="002C789D"/>
    <w:rsid w:val="002C7BC5"/>
    <w:rsid w:val="002C7E53"/>
    <w:rsid w:val="002D106D"/>
    <w:rsid w:val="002D145B"/>
    <w:rsid w:val="002D34DA"/>
    <w:rsid w:val="002D4636"/>
    <w:rsid w:val="002D47C2"/>
    <w:rsid w:val="002D4D8B"/>
    <w:rsid w:val="002D4EF7"/>
    <w:rsid w:val="002D4F05"/>
    <w:rsid w:val="002D5AC1"/>
    <w:rsid w:val="002D717C"/>
    <w:rsid w:val="002D770A"/>
    <w:rsid w:val="002E013B"/>
    <w:rsid w:val="002E2191"/>
    <w:rsid w:val="002E21AA"/>
    <w:rsid w:val="002E24EC"/>
    <w:rsid w:val="002E2E73"/>
    <w:rsid w:val="002E3DDE"/>
    <w:rsid w:val="002E42AF"/>
    <w:rsid w:val="002E4D59"/>
    <w:rsid w:val="002E5214"/>
    <w:rsid w:val="002E52D9"/>
    <w:rsid w:val="002E5C14"/>
    <w:rsid w:val="002E6F91"/>
    <w:rsid w:val="002E70CB"/>
    <w:rsid w:val="002E7760"/>
    <w:rsid w:val="002E7885"/>
    <w:rsid w:val="002F0441"/>
    <w:rsid w:val="002F04A5"/>
    <w:rsid w:val="002F0514"/>
    <w:rsid w:val="002F2FAF"/>
    <w:rsid w:val="002F3C08"/>
    <w:rsid w:val="002F4010"/>
    <w:rsid w:val="002F4815"/>
    <w:rsid w:val="002F53C3"/>
    <w:rsid w:val="002F58D9"/>
    <w:rsid w:val="002F671D"/>
    <w:rsid w:val="002F7818"/>
    <w:rsid w:val="00300734"/>
    <w:rsid w:val="00302547"/>
    <w:rsid w:val="00302C14"/>
    <w:rsid w:val="00302D55"/>
    <w:rsid w:val="003041F2"/>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876"/>
    <w:rsid w:val="00317CE3"/>
    <w:rsid w:val="00322343"/>
    <w:rsid w:val="00323666"/>
    <w:rsid w:val="00324D06"/>
    <w:rsid w:val="00326DB1"/>
    <w:rsid w:val="00326E0A"/>
    <w:rsid w:val="00327889"/>
    <w:rsid w:val="00327BCC"/>
    <w:rsid w:val="0033003F"/>
    <w:rsid w:val="00330513"/>
    <w:rsid w:val="003330F6"/>
    <w:rsid w:val="00333585"/>
    <w:rsid w:val="00333F73"/>
    <w:rsid w:val="003345EC"/>
    <w:rsid w:val="003349F1"/>
    <w:rsid w:val="00334C10"/>
    <w:rsid w:val="00334EF2"/>
    <w:rsid w:val="00334FF0"/>
    <w:rsid w:val="003360A6"/>
    <w:rsid w:val="00336DDA"/>
    <w:rsid w:val="0033714A"/>
    <w:rsid w:val="0033786C"/>
    <w:rsid w:val="00337E4B"/>
    <w:rsid w:val="00340166"/>
    <w:rsid w:val="00340C79"/>
    <w:rsid w:val="00340E10"/>
    <w:rsid w:val="00341B4E"/>
    <w:rsid w:val="00342F0C"/>
    <w:rsid w:val="00345629"/>
    <w:rsid w:val="00347137"/>
    <w:rsid w:val="003471C3"/>
    <w:rsid w:val="0034731A"/>
    <w:rsid w:val="0034764B"/>
    <w:rsid w:val="003511DB"/>
    <w:rsid w:val="00351283"/>
    <w:rsid w:val="003516A7"/>
    <w:rsid w:val="003544E7"/>
    <w:rsid w:val="00354A0D"/>
    <w:rsid w:val="00355EDE"/>
    <w:rsid w:val="00356CFB"/>
    <w:rsid w:val="003570A4"/>
    <w:rsid w:val="0035751E"/>
    <w:rsid w:val="00357C3A"/>
    <w:rsid w:val="00360BD8"/>
    <w:rsid w:val="00361AEE"/>
    <w:rsid w:val="00362416"/>
    <w:rsid w:val="003625F8"/>
    <w:rsid w:val="0036478B"/>
    <w:rsid w:val="00364E3F"/>
    <w:rsid w:val="00365785"/>
    <w:rsid w:val="003657BF"/>
    <w:rsid w:val="0036580F"/>
    <w:rsid w:val="00365896"/>
    <w:rsid w:val="00366504"/>
    <w:rsid w:val="003665E4"/>
    <w:rsid w:val="00370FCF"/>
    <w:rsid w:val="003716A7"/>
    <w:rsid w:val="003717C6"/>
    <w:rsid w:val="003718DC"/>
    <w:rsid w:val="00374B1F"/>
    <w:rsid w:val="003760B0"/>
    <w:rsid w:val="00376E75"/>
    <w:rsid w:val="00377101"/>
    <w:rsid w:val="00380F9D"/>
    <w:rsid w:val="00381265"/>
    <w:rsid w:val="00381EE9"/>
    <w:rsid w:val="0038270F"/>
    <w:rsid w:val="00383267"/>
    <w:rsid w:val="00384EB3"/>
    <w:rsid w:val="00385B9F"/>
    <w:rsid w:val="00387026"/>
    <w:rsid w:val="0038755C"/>
    <w:rsid w:val="003900B3"/>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2F5F"/>
    <w:rsid w:val="003A4917"/>
    <w:rsid w:val="003A50AA"/>
    <w:rsid w:val="003A5156"/>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56AF"/>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A51"/>
    <w:rsid w:val="003C6F1B"/>
    <w:rsid w:val="003C734B"/>
    <w:rsid w:val="003C7684"/>
    <w:rsid w:val="003D115C"/>
    <w:rsid w:val="003D21F3"/>
    <w:rsid w:val="003D2BD2"/>
    <w:rsid w:val="003D2DA0"/>
    <w:rsid w:val="003D35CE"/>
    <w:rsid w:val="003D368F"/>
    <w:rsid w:val="003D434C"/>
    <w:rsid w:val="003D69B7"/>
    <w:rsid w:val="003D6AA5"/>
    <w:rsid w:val="003D6DFA"/>
    <w:rsid w:val="003D7582"/>
    <w:rsid w:val="003D7C63"/>
    <w:rsid w:val="003D7E92"/>
    <w:rsid w:val="003E0659"/>
    <w:rsid w:val="003E0FE8"/>
    <w:rsid w:val="003E1A8B"/>
    <w:rsid w:val="003E214A"/>
    <w:rsid w:val="003E21D6"/>
    <w:rsid w:val="003E279C"/>
    <w:rsid w:val="003E42FE"/>
    <w:rsid w:val="003E4436"/>
    <w:rsid w:val="003E482B"/>
    <w:rsid w:val="003E4997"/>
    <w:rsid w:val="003E61DA"/>
    <w:rsid w:val="003E724F"/>
    <w:rsid w:val="003E77B0"/>
    <w:rsid w:val="003E7AE9"/>
    <w:rsid w:val="003E7BE1"/>
    <w:rsid w:val="003F028E"/>
    <w:rsid w:val="003F02A9"/>
    <w:rsid w:val="003F0443"/>
    <w:rsid w:val="003F0C13"/>
    <w:rsid w:val="003F10FE"/>
    <w:rsid w:val="003F15A5"/>
    <w:rsid w:val="003F223F"/>
    <w:rsid w:val="003F3B8D"/>
    <w:rsid w:val="003F402D"/>
    <w:rsid w:val="003F4068"/>
    <w:rsid w:val="003F4E03"/>
    <w:rsid w:val="003F5150"/>
    <w:rsid w:val="003F687C"/>
    <w:rsid w:val="00400197"/>
    <w:rsid w:val="00400360"/>
    <w:rsid w:val="004011CB"/>
    <w:rsid w:val="004011D7"/>
    <w:rsid w:val="00401678"/>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4E7E"/>
    <w:rsid w:val="00415C1F"/>
    <w:rsid w:val="00415F17"/>
    <w:rsid w:val="0041655E"/>
    <w:rsid w:val="004201D5"/>
    <w:rsid w:val="00420EC4"/>
    <w:rsid w:val="00422E15"/>
    <w:rsid w:val="004234A3"/>
    <w:rsid w:val="00423692"/>
    <w:rsid w:val="00423D42"/>
    <w:rsid w:val="00425098"/>
    <w:rsid w:val="0042511C"/>
    <w:rsid w:val="00425589"/>
    <w:rsid w:val="0042582D"/>
    <w:rsid w:val="0042601D"/>
    <w:rsid w:val="00427453"/>
    <w:rsid w:val="00427BD4"/>
    <w:rsid w:val="00430844"/>
    <w:rsid w:val="00433260"/>
    <w:rsid w:val="004333CB"/>
    <w:rsid w:val="00433485"/>
    <w:rsid w:val="004341E3"/>
    <w:rsid w:val="00435FDE"/>
    <w:rsid w:val="004372CF"/>
    <w:rsid w:val="00440087"/>
    <w:rsid w:val="004405F4"/>
    <w:rsid w:val="00440CE7"/>
    <w:rsid w:val="00441D40"/>
    <w:rsid w:val="004431E5"/>
    <w:rsid w:val="004437E2"/>
    <w:rsid w:val="00443802"/>
    <w:rsid w:val="00444056"/>
    <w:rsid w:val="00444161"/>
    <w:rsid w:val="0044418F"/>
    <w:rsid w:val="00445BF0"/>
    <w:rsid w:val="00446780"/>
    <w:rsid w:val="0045085B"/>
    <w:rsid w:val="0045213A"/>
    <w:rsid w:val="00453496"/>
    <w:rsid w:val="00453CBF"/>
    <w:rsid w:val="00453FD1"/>
    <w:rsid w:val="00454106"/>
    <w:rsid w:val="00454709"/>
    <w:rsid w:val="0045589E"/>
    <w:rsid w:val="004603EB"/>
    <w:rsid w:val="00460A0B"/>
    <w:rsid w:val="00462AD6"/>
    <w:rsid w:val="004642E1"/>
    <w:rsid w:val="00464F9F"/>
    <w:rsid w:val="0046522B"/>
    <w:rsid w:val="004659A9"/>
    <w:rsid w:val="00465C8C"/>
    <w:rsid w:val="004671FF"/>
    <w:rsid w:val="0047043B"/>
    <w:rsid w:val="0047075A"/>
    <w:rsid w:val="00471526"/>
    <w:rsid w:val="00471F0E"/>
    <w:rsid w:val="0047234C"/>
    <w:rsid w:val="00472BF5"/>
    <w:rsid w:val="004732DC"/>
    <w:rsid w:val="0047490F"/>
    <w:rsid w:val="0047496E"/>
    <w:rsid w:val="00474F8E"/>
    <w:rsid w:val="00475359"/>
    <w:rsid w:val="00475743"/>
    <w:rsid w:val="004759E3"/>
    <w:rsid w:val="00476BAA"/>
    <w:rsid w:val="00477134"/>
    <w:rsid w:val="00477B9B"/>
    <w:rsid w:val="00477D23"/>
    <w:rsid w:val="00477E5F"/>
    <w:rsid w:val="004801A2"/>
    <w:rsid w:val="00481853"/>
    <w:rsid w:val="004819C1"/>
    <w:rsid w:val="00481C87"/>
    <w:rsid w:val="004822DF"/>
    <w:rsid w:val="0048246D"/>
    <w:rsid w:val="00484CA7"/>
    <w:rsid w:val="0048550B"/>
    <w:rsid w:val="00486025"/>
    <w:rsid w:val="00486AEA"/>
    <w:rsid w:val="004873F2"/>
    <w:rsid w:val="004916BA"/>
    <w:rsid w:val="004916F3"/>
    <w:rsid w:val="00491F35"/>
    <w:rsid w:val="00492FED"/>
    <w:rsid w:val="0049323C"/>
    <w:rsid w:val="00493F4E"/>
    <w:rsid w:val="00495911"/>
    <w:rsid w:val="0049731E"/>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A779C"/>
    <w:rsid w:val="004B0088"/>
    <w:rsid w:val="004B06D0"/>
    <w:rsid w:val="004B1123"/>
    <w:rsid w:val="004B121F"/>
    <w:rsid w:val="004B16B9"/>
    <w:rsid w:val="004B2BE4"/>
    <w:rsid w:val="004B46C8"/>
    <w:rsid w:val="004B5373"/>
    <w:rsid w:val="004B5982"/>
    <w:rsid w:val="004B5E33"/>
    <w:rsid w:val="004B65D8"/>
    <w:rsid w:val="004B7762"/>
    <w:rsid w:val="004B79C1"/>
    <w:rsid w:val="004C02D8"/>
    <w:rsid w:val="004C2A02"/>
    <w:rsid w:val="004C2AEB"/>
    <w:rsid w:val="004C33E9"/>
    <w:rsid w:val="004C39ED"/>
    <w:rsid w:val="004C4DC5"/>
    <w:rsid w:val="004C6091"/>
    <w:rsid w:val="004C636D"/>
    <w:rsid w:val="004C6EDC"/>
    <w:rsid w:val="004C789F"/>
    <w:rsid w:val="004C7EDA"/>
    <w:rsid w:val="004C7F62"/>
    <w:rsid w:val="004D0B99"/>
    <w:rsid w:val="004D0C02"/>
    <w:rsid w:val="004D1529"/>
    <w:rsid w:val="004D179C"/>
    <w:rsid w:val="004D1983"/>
    <w:rsid w:val="004D42B2"/>
    <w:rsid w:val="004D55CC"/>
    <w:rsid w:val="004D5DF2"/>
    <w:rsid w:val="004D6053"/>
    <w:rsid w:val="004D6190"/>
    <w:rsid w:val="004D7201"/>
    <w:rsid w:val="004D7C08"/>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0B44"/>
    <w:rsid w:val="00502730"/>
    <w:rsid w:val="00503CCA"/>
    <w:rsid w:val="00507370"/>
    <w:rsid w:val="00507371"/>
    <w:rsid w:val="00507771"/>
    <w:rsid w:val="00511A09"/>
    <w:rsid w:val="00511C8C"/>
    <w:rsid w:val="00512AA4"/>
    <w:rsid w:val="00513297"/>
    <w:rsid w:val="00515948"/>
    <w:rsid w:val="005178DE"/>
    <w:rsid w:val="00520B3F"/>
    <w:rsid w:val="005218B7"/>
    <w:rsid w:val="00523540"/>
    <w:rsid w:val="00523A86"/>
    <w:rsid w:val="00525EA2"/>
    <w:rsid w:val="0052674E"/>
    <w:rsid w:val="00527521"/>
    <w:rsid w:val="00527C53"/>
    <w:rsid w:val="005305D0"/>
    <w:rsid w:val="0053064C"/>
    <w:rsid w:val="00530903"/>
    <w:rsid w:val="00532687"/>
    <w:rsid w:val="005328EC"/>
    <w:rsid w:val="00533D47"/>
    <w:rsid w:val="00533E48"/>
    <w:rsid w:val="00534CAD"/>
    <w:rsid w:val="00534F0D"/>
    <w:rsid w:val="00535000"/>
    <w:rsid w:val="005369D3"/>
    <w:rsid w:val="00536AF3"/>
    <w:rsid w:val="00540ACB"/>
    <w:rsid w:val="0054168E"/>
    <w:rsid w:val="0054171F"/>
    <w:rsid w:val="00541851"/>
    <w:rsid w:val="00541BD2"/>
    <w:rsid w:val="00541CB6"/>
    <w:rsid w:val="00541DD9"/>
    <w:rsid w:val="00542B4C"/>
    <w:rsid w:val="00542D0B"/>
    <w:rsid w:val="00542FDD"/>
    <w:rsid w:val="00543FAE"/>
    <w:rsid w:val="005446DF"/>
    <w:rsid w:val="00544BC9"/>
    <w:rsid w:val="0054557F"/>
    <w:rsid w:val="00545798"/>
    <w:rsid w:val="00546040"/>
    <w:rsid w:val="00551084"/>
    <w:rsid w:val="005523C4"/>
    <w:rsid w:val="0055240B"/>
    <w:rsid w:val="00552FBA"/>
    <w:rsid w:val="00553113"/>
    <w:rsid w:val="0055460B"/>
    <w:rsid w:val="00554B2A"/>
    <w:rsid w:val="00555602"/>
    <w:rsid w:val="00556184"/>
    <w:rsid w:val="00556E93"/>
    <w:rsid w:val="005607A5"/>
    <w:rsid w:val="0056083A"/>
    <w:rsid w:val="00562186"/>
    <w:rsid w:val="005624ED"/>
    <w:rsid w:val="0056272C"/>
    <w:rsid w:val="00562913"/>
    <w:rsid w:val="00563FAA"/>
    <w:rsid w:val="005648FA"/>
    <w:rsid w:val="0056533C"/>
    <w:rsid w:val="005676E5"/>
    <w:rsid w:val="0057016E"/>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2BAE"/>
    <w:rsid w:val="00593B40"/>
    <w:rsid w:val="00594099"/>
    <w:rsid w:val="00595565"/>
    <w:rsid w:val="0059568E"/>
    <w:rsid w:val="00595CC2"/>
    <w:rsid w:val="00596718"/>
    <w:rsid w:val="00596908"/>
    <w:rsid w:val="00596EBC"/>
    <w:rsid w:val="00597264"/>
    <w:rsid w:val="00597448"/>
    <w:rsid w:val="005977BD"/>
    <w:rsid w:val="005A026C"/>
    <w:rsid w:val="005A0904"/>
    <w:rsid w:val="005A17D7"/>
    <w:rsid w:val="005A26AE"/>
    <w:rsid w:val="005A3582"/>
    <w:rsid w:val="005A4F14"/>
    <w:rsid w:val="005A5E1C"/>
    <w:rsid w:val="005A6235"/>
    <w:rsid w:val="005A6C37"/>
    <w:rsid w:val="005A71C8"/>
    <w:rsid w:val="005A7D38"/>
    <w:rsid w:val="005B006F"/>
    <w:rsid w:val="005B079E"/>
    <w:rsid w:val="005B0ACC"/>
    <w:rsid w:val="005B19A4"/>
    <w:rsid w:val="005B1A5A"/>
    <w:rsid w:val="005B2088"/>
    <w:rsid w:val="005B220B"/>
    <w:rsid w:val="005B230A"/>
    <w:rsid w:val="005B2B74"/>
    <w:rsid w:val="005B2C58"/>
    <w:rsid w:val="005B3E9F"/>
    <w:rsid w:val="005B458C"/>
    <w:rsid w:val="005B5095"/>
    <w:rsid w:val="005B5193"/>
    <w:rsid w:val="005B53F9"/>
    <w:rsid w:val="005B5AE8"/>
    <w:rsid w:val="005B5C68"/>
    <w:rsid w:val="005B6090"/>
    <w:rsid w:val="005B610E"/>
    <w:rsid w:val="005B6E01"/>
    <w:rsid w:val="005B6F8B"/>
    <w:rsid w:val="005B759D"/>
    <w:rsid w:val="005B7AD0"/>
    <w:rsid w:val="005C0639"/>
    <w:rsid w:val="005C0A0E"/>
    <w:rsid w:val="005C1D34"/>
    <w:rsid w:val="005C26DA"/>
    <w:rsid w:val="005C47F2"/>
    <w:rsid w:val="005C4F4D"/>
    <w:rsid w:val="005C5318"/>
    <w:rsid w:val="005C5ED8"/>
    <w:rsid w:val="005C6758"/>
    <w:rsid w:val="005D1CDB"/>
    <w:rsid w:val="005D1DEB"/>
    <w:rsid w:val="005D2940"/>
    <w:rsid w:val="005D2E49"/>
    <w:rsid w:val="005D3268"/>
    <w:rsid w:val="005D4C5C"/>
    <w:rsid w:val="005D4F89"/>
    <w:rsid w:val="005D5298"/>
    <w:rsid w:val="005D5768"/>
    <w:rsid w:val="005D59F6"/>
    <w:rsid w:val="005D676B"/>
    <w:rsid w:val="005D76C8"/>
    <w:rsid w:val="005D77C8"/>
    <w:rsid w:val="005D7A5F"/>
    <w:rsid w:val="005E0688"/>
    <w:rsid w:val="005E0B46"/>
    <w:rsid w:val="005E13B8"/>
    <w:rsid w:val="005E152F"/>
    <w:rsid w:val="005E16B2"/>
    <w:rsid w:val="005E2F40"/>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CAF"/>
    <w:rsid w:val="00601FBC"/>
    <w:rsid w:val="00602324"/>
    <w:rsid w:val="00602A46"/>
    <w:rsid w:val="00602B0E"/>
    <w:rsid w:val="00602CF6"/>
    <w:rsid w:val="00602DAA"/>
    <w:rsid w:val="006045FD"/>
    <w:rsid w:val="00605208"/>
    <w:rsid w:val="006066A6"/>
    <w:rsid w:val="006069F7"/>
    <w:rsid w:val="006070EF"/>
    <w:rsid w:val="006072E4"/>
    <w:rsid w:val="00607BAC"/>
    <w:rsid w:val="00610CA2"/>
    <w:rsid w:val="006113DA"/>
    <w:rsid w:val="0061186A"/>
    <w:rsid w:val="00611E27"/>
    <w:rsid w:val="00611F97"/>
    <w:rsid w:val="006129EA"/>
    <w:rsid w:val="00612F90"/>
    <w:rsid w:val="006138DF"/>
    <w:rsid w:val="00613CB6"/>
    <w:rsid w:val="00614C39"/>
    <w:rsid w:val="006159E5"/>
    <w:rsid w:val="00615D6A"/>
    <w:rsid w:val="006162DB"/>
    <w:rsid w:val="006164A3"/>
    <w:rsid w:val="006166F7"/>
    <w:rsid w:val="006166FA"/>
    <w:rsid w:val="00616875"/>
    <w:rsid w:val="00616B52"/>
    <w:rsid w:val="006178C6"/>
    <w:rsid w:val="00617A8E"/>
    <w:rsid w:val="00620482"/>
    <w:rsid w:val="00622CA6"/>
    <w:rsid w:val="00622E5D"/>
    <w:rsid w:val="00623684"/>
    <w:rsid w:val="00624B8D"/>
    <w:rsid w:val="006255F0"/>
    <w:rsid w:val="00627537"/>
    <w:rsid w:val="00627978"/>
    <w:rsid w:val="00627E90"/>
    <w:rsid w:val="00633F84"/>
    <w:rsid w:val="00634222"/>
    <w:rsid w:val="0063465E"/>
    <w:rsid w:val="00634AF6"/>
    <w:rsid w:val="006354CB"/>
    <w:rsid w:val="00635CCE"/>
    <w:rsid w:val="00636912"/>
    <w:rsid w:val="00637ECD"/>
    <w:rsid w:val="00641149"/>
    <w:rsid w:val="00643E6E"/>
    <w:rsid w:val="006447B2"/>
    <w:rsid w:val="00644944"/>
    <w:rsid w:val="0064705E"/>
    <w:rsid w:val="00647146"/>
    <w:rsid w:val="0064790D"/>
    <w:rsid w:val="006479CD"/>
    <w:rsid w:val="00647C5B"/>
    <w:rsid w:val="00647C9A"/>
    <w:rsid w:val="0065114C"/>
    <w:rsid w:val="00651A9A"/>
    <w:rsid w:val="00653F8C"/>
    <w:rsid w:val="006551D0"/>
    <w:rsid w:val="00656175"/>
    <w:rsid w:val="00656673"/>
    <w:rsid w:val="006569BF"/>
    <w:rsid w:val="00657005"/>
    <w:rsid w:val="00657F2B"/>
    <w:rsid w:val="00657F39"/>
    <w:rsid w:val="006611FC"/>
    <w:rsid w:val="00661FC3"/>
    <w:rsid w:val="00663B20"/>
    <w:rsid w:val="00664705"/>
    <w:rsid w:val="00664A1F"/>
    <w:rsid w:val="00665BFD"/>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4857"/>
    <w:rsid w:val="00677583"/>
    <w:rsid w:val="00680BC1"/>
    <w:rsid w:val="00680DC8"/>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59C2"/>
    <w:rsid w:val="00696C55"/>
    <w:rsid w:val="00696D20"/>
    <w:rsid w:val="00697690"/>
    <w:rsid w:val="00697FC6"/>
    <w:rsid w:val="006A058A"/>
    <w:rsid w:val="006A0ACF"/>
    <w:rsid w:val="006A11F3"/>
    <w:rsid w:val="006A1B55"/>
    <w:rsid w:val="006A200C"/>
    <w:rsid w:val="006A2231"/>
    <w:rsid w:val="006A2AFE"/>
    <w:rsid w:val="006A384D"/>
    <w:rsid w:val="006A3CB5"/>
    <w:rsid w:val="006A435B"/>
    <w:rsid w:val="006A46B6"/>
    <w:rsid w:val="006A62A0"/>
    <w:rsid w:val="006A6F1C"/>
    <w:rsid w:val="006A717B"/>
    <w:rsid w:val="006B00E0"/>
    <w:rsid w:val="006B20F3"/>
    <w:rsid w:val="006B3ACD"/>
    <w:rsid w:val="006B4834"/>
    <w:rsid w:val="006B55F7"/>
    <w:rsid w:val="006B56CC"/>
    <w:rsid w:val="006B73E0"/>
    <w:rsid w:val="006B7857"/>
    <w:rsid w:val="006B7FD5"/>
    <w:rsid w:val="006C0507"/>
    <w:rsid w:val="006C1030"/>
    <w:rsid w:val="006C137B"/>
    <w:rsid w:val="006C1AA3"/>
    <w:rsid w:val="006C2470"/>
    <w:rsid w:val="006C460C"/>
    <w:rsid w:val="006C54C5"/>
    <w:rsid w:val="006C553E"/>
    <w:rsid w:val="006C56B9"/>
    <w:rsid w:val="006C56BD"/>
    <w:rsid w:val="006C67C3"/>
    <w:rsid w:val="006D054B"/>
    <w:rsid w:val="006D07D9"/>
    <w:rsid w:val="006D1B53"/>
    <w:rsid w:val="006D2C3E"/>
    <w:rsid w:val="006D5177"/>
    <w:rsid w:val="006D56F6"/>
    <w:rsid w:val="006D57BA"/>
    <w:rsid w:val="006D5CD9"/>
    <w:rsid w:val="006D60E6"/>
    <w:rsid w:val="006D692C"/>
    <w:rsid w:val="006D6B9B"/>
    <w:rsid w:val="006D6FB6"/>
    <w:rsid w:val="006E093E"/>
    <w:rsid w:val="006E0E39"/>
    <w:rsid w:val="006E1255"/>
    <w:rsid w:val="006E1DBE"/>
    <w:rsid w:val="006E321A"/>
    <w:rsid w:val="006E62B0"/>
    <w:rsid w:val="006E6423"/>
    <w:rsid w:val="006E6745"/>
    <w:rsid w:val="006E7CC7"/>
    <w:rsid w:val="006E7DCD"/>
    <w:rsid w:val="006F1582"/>
    <w:rsid w:val="006F20B7"/>
    <w:rsid w:val="006F28D6"/>
    <w:rsid w:val="006F346A"/>
    <w:rsid w:val="006F41B1"/>
    <w:rsid w:val="006F4A73"/>
    <w:rsid w:val="006F4C4C"/>
    <w:rsid w:val="006F4F1C"/>
    <w:rsid w:val="006F62DF"/>
    <w:rsid w:val="006F7ABC"/>
    <w:rsid w:val="006F7B18"/>
    <w:rsid w:val="00700987"/>
    <w:rsid w:val="00700A2E"/>
    <w:rsid w:val="00701C68"/>
    <w:rsid w:val="0070345D"/>
    <w:rsid w:val="00703C84"/>
    <w:rsid w:val="00704176"/>
    <w:rsid w:val="00704871"/>
    <w:rsid w:val="0070502E"/>
    <w:rsid w:val="00705C6B"/>
    <w:rsid w:val="00707239"/>
    <w:rsid w:val="00710195"/>
    <w:rsid w:val="00710DD6"/>
    <w:rsid w:val="00711310"/>
    <w:rsid w:val="00712287"/>
    <w:rsid w:val="00712773"/>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F9A"/>
    <w:rsid w:val="00732494"/>
    <w:rsid w:val="00732E2B"/>
    <w:rsid w:val="0073355E"/>
    <w:rsid w:val="007353EF"/>
    <w:rsid w:val="0073556A"/>
    <w:rsid w:val="007364C8"/>
    <w:rsid w:val="00736BF0"/>
    <w:rsid w:val="00736C56"/>
    <w:rsid w:val="00736E78"/>
    <w:rsid w:val="00736EB2"/>
    <w:rsid w:val="007371F8"/>
    <w:rsid w:val="007372CC"/>
    <w:rsid w:val="0073753E"/>
    <w:rsid w:val="00737DB6"/>
    <w:rsid w:val="007401F9"/>
    <w:rsid w:val="007405D4"/>
    <w:rsid w:val="00741BB4"/>
    <w:rsid w:val="007423E3"/>
    <w:rsid w:val="00742EBC"/>
    <w:rsid w:val="00744D4A"/>
    <w:rsid w:val="007451D0"/>
    <w:rsid w:val="00746CA7"/>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60B21"/>
    <w:rsid w:val="00760BF5"/>
    <w:rsid w:val="00761760"/>
    <w:rsid w:val="00761E3D"/>
    <w:rsid w:val="00763255"/>
    <w:rsid w:val="007645FF"/>
    <w:rsid w:val="00764A50"/>
    <w:rsid w:val="00764A68"/>
    <w:rsid w:val="00764BDF"/>
    <w:rsid w:val="00764C86"/>
    <w:rsid w:val="00764D94"/>
    <w:rsid w:val="00766986"/>
    <w:rsid w:val="00767D5A"/>
    <w:rsid w:val="00767D88"/>
    <w:rsid w:val="00770AE1"/>
    <w:rsid w:val="00770B87"/>
    <w:rsid w:val="00770C6C"/>
    <w:rsid w:val="0077102A"/>
    <w:rsid w:val="0077256E"/>
    <w:rsid w:val="00772726"/>
    <w:rsid w:val="00772851"/>
    <w:rsid w:val="00772FDD"/>
    <w:rsid w:val="007736C5"/>
    <w:rsid w:val="007743C9"/>
    <w:rsid w:val="00774AD2"/>
    <w:rsid w:val="00775CB4"/>
    <w:rsid w:val="00776947"/>
    <w:rsid w:val="00780221"/>
    <w:rsid w:val="00780B28"/>
    <w:rsid w:val="00781B75"/>
    <w:rsid w:val="007839F3"/>
    <w:rsid w:val="00783B72"/>
    <w:rsid w:val="00785044"/>
    <w:rsid w:val="007857E5"/>
    <w:rsid w:val="007857EE"/>
    <w:rsid w:val="007863D3"/>
    <w:rsid w:val="00786A21"/>
    <w:rsid w:val="0079011A"/>
    <w:rsid w:val="00790653"/>
    <w:rsid w:val="007916D6"/>
    <w:rsid w:val="00791918"/>
    <w:rsid w:val="00792B04"/>
    <w:rsid w:val="00792C26"/>
    <w:rsid w:val="007955F8"/>
    <w:rsid w:val="007965BE"/>
    <w:rsid w:val="007975FF"/>
    <w:rsid w:val="0079796B"/>
    <w:rsid w:val="007A1456"/>
    <w:rsid w:val="007A17A1"/>
    <w:rsid w:val="007A1C2A"/>
    <w:rsid w:val="007A3EC3"/>
    <w:rsid w:val="007A4362"/>
    <w:rsid w:val="007A4E10"/>
    <w:rsid w:val="007A4EA1"/>
    <w:rsid w:val="007A5AB2"/>
    <w:rsid w:val="007A5AC8"/>
    <w:rsid w:val="007A65B5"/>
    <w:rsid w:val="007A7F20"/>
    <w:rsid w:val="007A7F77"/>
    <w:rsid w:val="007B091C"/>
    <w:rsid w:val="007B1AAA"/>
    <w:rsid w:val="007B2D34"/>
    <w:rsid w:val="007B37A5"/>
    <w:rsid w:val="007B3E3F"/>
    <w:rsid w:val="007B4E8E"/>
    <w:rsid w:val="007B5078"/>
    <w:rsid w:val="007B5418"/>
    <w:rsid w:val="007B5EA8"/>
    <w:rsid w:val="007B6080"/>
    <w:rsid w:val="007B6766"/>
    <w:rsid w:val="007B7462"/>
    <w:rsid w:val="007B7530"/>
    <w:rsid w:val="007B7670"/>
    <w:rsid w:val="007C03BD"/>
    <w:rsid w:val="007C25F5"/>
    <w:rsid w:val="007C272C"/>
    <w:rsid w:val="007C4E2A"/>
    <w:rsid w:val="007C5235"/>
    <w:rsid w:val="007C671D"/>
    <w:rsid w:val="007C6C35"/>
    <w:rsid w:val="007C6D83"/>
    <w:rsid w:val="007C705F"/>
    <w:rsid w:val="007C7451"/>
    <w:rsid w:val="007C7A5A"/>
    <w:rsid w:val="007D0523"/>
    <w:rsid w:val="007D17A1"/>
    <w:rsid w:val="007D19CE"/>
    <w:rsid w:val="007D285C"/>
    <w:rsid w:val="007D2DF9"/>
    <w:rsid w:val="007D3384"/>
    <w:rsid w:val="007D35ED"/>
    <w:rsid w:val="007D38CF"/>
    <w:rsid w:val="007D3A39"/>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E7513"/>
    <w:rsid w:val="007F01AD"/>
    <w:rsid w:val="007F11E8"/>
    <w:rsid w:val="007F197E"/>
    <w:rsid w:val="007F1B0A"/>
    <w:rsid w:val="007F399F"/>
    <w:rsid w:val="007F4CAA"/>
    <w:rsid w:val="007F5ACD"/>
    <w:rsid w:val="007F63FC"/>
    <w:rsid w:val="007F6FE9"/>
    <w:rsid w:val="007F706B"/>
    <w:rsid w:val="007F7713"/>
    <w:rsid w:val="007F7B6E"/>
    <w:rsid w:val="00800ED4"/>
    <w:rsid w:val="00800EFF"/>
    <w:rsid w:val="00801FBF"/>
    <w:rsid w:val="00802B6B"/>
    <w:rsid w:val="008036AA"/>
    <w:rsid w:val="008037E3"/>
    <w:rsid w:val="008042AA"/>
    <w:rsid w:val="00804A12"/>
    <w:rsid w:val="00806509"/>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00D"/>
    <w:rsid w:val="00831776"/>
    <w:rsid w:val="00833F1C"/>
    <w:rsid w:val="00834706"/>
    <w:rsid w:val="00834D6A"/>
    <w:rsid w:val="00835260"/>
    <w:rsid w:val="00836A47"/>
    <w:rsid w:val="008376F5"/>
    <w:rsid w:val="00840A36"/>
    <w:rsid w:val="00840CDE"/>
    <w:rsid w:val="0084108B"/>
    <w:rsid w:val="00841485"/>
    <w:rsid w:val="0084185E"/>
    <w:rsid w:val="00842E5F"/>
    <w:rsid w:val="00843161"/>
    <w:rsid w:val="008435DF"/>
    <w:rsid w:val="008439F2"/>
    <w:rsid w:val="00843BCB"/>
    <w:rsid w:val="00844CFF"/>
    <w:rsid w:val="0084619E"/>
    <w:rsid w:val="008465AC"/>
    <w:rsid w:val="00847898"/>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68E"/>
    <w:rsid w:val="00864A1D"/>
    <w:rsid w:val="00864B41"/>
    <w:rsid w:val="00865500"/>
    <w:rsid w:val="008664C1"/>
    <w:rsid w:val="00866950"/>
    <w:rsid w:val="00866DF4"/>
    <w:rsid w:val="008671DA"/>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511D"/>
    <w:rsid w:val="00896F45"/>
    <w:rsid w:val="008975A8"/>
    <w:rsid w:val="00897A0C"/>
    <w:rsid w:val="008A0572"/>
    <w:rsid w:val="008A110E"/>
    <w:rsid w:val="008A1362"/>
    <w:rsid w:val="008A2215"/>
    <w:rsid w:val="008A28E3"/>
    <w:rsid w:val="008A3BA1"/>
    <w:rsid w:val="008A5DB7"/>
    <w:rsid w:val="008A6007"/>
    <w:rsid w:val="008A62E2"/>
    <w:rsid w:val="008A6BA0"/>
    <w:rsid w:val="008A72AF"/>
    <w:rsid w:val="008A755B"/>
    <w:rsid w:val="008A7C94"/>
    <w:rsid w:val="008B1B61"/>
    <w:rsid w:val="008B2178"/>
    <w:rsid w:val="008B2DB6"/>
    <w:rsid w:val="008B4044"/>
    <w:rsid w:val="008B4B16"/>
    <w:rsid w:val="008B4EE3"/>
    <w:rsid w:val="008B58EF"/>
    <w:rsid w:val="008B72E1"/>
    <w:rsid w:val="008B7527"/>
    <w:rsid w:val="008B77CE"/>
    <w:rsid w:val="008C0E13"/>
    <w:rsid w:val="008C1C31"/>
    <w:rsid w:val="008C2B4A"/>
    <w:rsid w:val="008C2D41"/>
    <w:rsid w:val="008C3081"/>
    <w:rsid w:val="008C374C"/>
    <w:rsid w:val="008C3BCF"/>
    <w:rsid w:val="008C451B"/>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7E6D"/>
    <w:rsid w:val="008E0580"/>
    <w:rsid w:val="008E05EE"/>
    <w:rsid w:val="008E06F5"/>
    <w:rsid w:val="008E19F4"/>
    <w:rsid w:val="008E1A17"/>
    <w:rsid w:val="008E21D6"/>
    <w:rsid w:val="008E2331"/>
    <w:rsid w:val="008E393C"/>
    <w:rsid w:val="008E4714"/>
    <w:rsid w:val="008E49DF"/>
    <w:rsid w:val="008E59D7"/>
    <w:rsid w:val="008E5C70"/>
    <w:rsid w:val="008E62CE"/>
    <w:rsid w:val="008E6D2C"/>
    <w:rsid w:val="008E6EBB"/>
    <w:rsid w:val="008E7A7E"/>
    <w:rsid w:val="008F1CB8"/>
    <w:rsid w:val="008F1DF2"/>
    <w:rsid w:val="008F3E4D"/>
    <w:rsid w:val="008F50F6"/>
    <w:rsid w:val="008F73D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614"/>
    <w:rsid w:val="00911A02"/>
    <w:rsid w:val="00911B95"/>
    <w:rsid w:val="0091307E"/>
    <w:rsid w:val="00913AF1"/>
    <w:rsid w:val="00916171"/>
    <w:rsid w:val="00916AFF"/>
    <w:rsid w:val="00917B72"/>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1E87"/>
    <w:rsid w:val="0093216B"/>
    <w:rsid w:val="0093312C"/>
    <w:rsid w:val="00933322"/>
    <w:rsid w:val="009343D9"/>
    <w:rsid w:val="00934587"/>
    <w:rsid w:val="00935A01"/>
    <w:rsid w:val="00935D65"/>
    <w:rsid w:val="00936E08"/>
    <w:rsid w:val="00937D8B"/>
    <w:rsid w:val="00942520"/>
    <w:rsid w:val="009433B6"/>
    <w:rsid w:val="00943891"/>
    <w:rsid w:val="00943DD6"/>
    <w:rsid w:val="00944163"/>
    <w:rsid w:val="00944B90"/>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60651"/>
    <w:rsid w:val="00960828"/>
    <w:rsid w:val="00961E1D"/>
    <w:rsid w:val="00963AD7"/>
    <w:rsid w:val="00964A09"/>
    <w:rsid w:val="0096760C"/>
    <w:rsid w:val="0097047C"/>
    <w:rsid w:val="00971561"/>
    <w:rsid w:val="00971820"/>
    <w:rsid w:val="00972413"/>
    <w:rsid w:val="0097323B"/>
    <w:rsid w:val="009739CD"/>
    <w:rsid w:val="0097420B"/>
    <w:rsid w:val="009745EC"/>
    <w:rsid w:val="00974EE8"/>
    <w:rsid w:val="00974FB2"/>
    <w:rsid w:val="00975284"/>
    <w:rsid w:val="00975793"/>
    <w:rsid w:val="00975CBE"/>
    <w:rsid w:val="009766C2"/>
    <w:rsid w:val="00977ABA"/>
    <w:rsid w:val="00980049"/>
    <w:rsid w:val="009819B7"/>
    <w:rsid w:val="009823E4"/>
    <w:rsid w:val="009827EB"/>
    <w:rsid w:val="00982C62"/>
    <w:rsid w:val="00983932"/>
    <w:rsid w:val="00984506"/>
    <w:rsid w:val="009852EB"/>
    <w:rsid w:val="0098572F"/>
    <w:rsid w:val="0098654B"/>
    <w:rsid w:val="00986A17"/>
    <w:rsid w:val="00986ED3"/>
    <w:rsid w:val="00987549"/>
    <w:rsid w:val="00991280"/>
    <w:rsid w:val="009916D6"/>
    <w:rsid w:val="00993281"/>
    <w:rsid w:val="00994C5C"/>
    <w:rsid w:val="00994CAD"/>
    <w:rsid w:val="00994D3A"/>
    <w:rsid w:val="00994D97"/>
    <w:rsid w:val="00994F86"/>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904"/>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48B"/>
    <w:rsid w:val="009B7B93"/>
    <w:rsid w:val="009C0E0C"/>
    <w:rsid w:val="009C10A1"/>
    <w:rsid w:val="009C163D"/>
    <w:rsid w:val="009C21BD"/>
    <w:rsid w:val="009C2894"/>
    <w:rsid w:val="009C2E62"/>
    <w:rsid w:val="009C403F"/>
    <w:rsid w:val="009C4180"/>
    <w:rsid w:val="009C428F"/>
    <w:rsid w:val="009C4D1A"/>
    <w:rsid w:val="009C658E"/>
    <w:rsid w:val="009C71D6"/>
    <w:rsid w:val="009C75BA"/>
    <w:rsid w:val="009C7B93"/>
    <w:rsid w:val="009C7D1F"/>
    <w:rsid w:val="009C7D34"/>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CA2"/>
    <w:rsid w:val="009F1F1A"/>
    <w:rsid w:val="009F21FD"/>
    <w:rsid w:val="009F22D2"/>
    <w:rsid w:val="009F246C"/>
    <w:rsid w:val="009F2CE0"/>
    <w:rsid w:val="009F39EC"/>
    <w:rsid w:val="009F539B"/>
    <w:rsid w:val="009F56CA"/>
    <w:rsid w:val="009F62C6"/>
    <w:rsid w:val="009F62F3"/>
    <w:rsid w:val="009F6D9F"/>
    <w:rsid w:val="009F7711"/>
    <w:rsid w:val="009F7914"/>
    <w:rsid w:val="00A00EA5"/>
    <w:rsid w:val="00A017A3"/>
    <w:rsid w:val="00A017CC"/>
    <w:rsid w:val="00A01F3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2F86"/>
    <w:rsid w:val="00A13FEE"/>
    <w:rsid w:val="00A14CEA"/>
    <w:rsid w:val="00A15354"/>
    <w:rsid w:val="00A154B0"/>
    <w:rsid w:val="00A156E9"/>
    <w:rsid w:val="00A165E5"/>
    <w:rsid w:val="00A167FE"/>
    <w:rsid w:val="00A1696E"/>
    <w:rsid w:val="00A169F7"/>
    <w:rsid w:val="00A1769B"/>
    <w:rsid w:val="00A179EB"/>
    <w:rsid w:val="00A209DE"/>
    <w:rsid w:val="00A21039"/>
    <w:rsid w:val="00A21197"/>
    <w:rsid w:val="00A213B3"/>
    <w:rsid w:val="00A222FF"/>
    <w:rsid w:val="00A23634"/>
    <w:rsid w:val="00A23CD1"/>
    <w:rsid w:val="00A244A1"/>
    <w:rsid w:val="00A24F04"/>
    <w:rsid w:val="00A24F68"/>
    <w:rsid w:val="00A25B32"/>
    <w:rsid w:val="00A26E50"/>
    <w:rsid w:val="00A26E87"/>
    <w:rsid w:val="00A3045A"/>
    <w:rsid w:val="00A305E0"/>
    <w:rsid w:val="00A3063C"/>
    <w:rsid w:val="00A322A9"/>
    <w:rsid w:val="00A324C1"/>
    <w:rsid w:val="00A33028"/>
    <w:rsid w:val="00A33769"/>
    <w:rsid w:val="00A34889"/>
    <w:rsid w:val="00A357DE"/>
    <w:rsid w:val="00A35DC3"/>
    <w:rsid w:val="00A37DB8"/>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2CC9"/>
    <w:rsid w:val="00A637D9"/>
    <w:rsid w:val="00A663FC"/>
    <w:rsid w:val="00A7021C"/>
    <w:rsid w:val="00A70294"/>
    <w:rsid w:val="00A70612"/>
    <w:rsid w:val="00A709ED"/>
    <w:rsid w:val="00A70D7C"/>
    <w:rsid w:val="00A7134B"/>
    <w:rsid w:val="00A73229"/>
    <w:rsid w:val="00A745F8"/>
    <w:rsid w:val="00A74747"/>
    <w:rsid w:val="00A74800"/>
    <w:rsid w:val="00A74CF3"/>
    <w:rsid w:val="00A75A99"/>
    <w:rsid w:val="00A768FB"/>
    <w:rsid w:val="00A76ADE"/>
    <w:rsid w:val="00A80284"/>
    <w:rsid w:val="00A804CC"/>
    <w:rsid w:val="00A806B4"/>
    <w:rsid w:val="00A80FC2"/>
    <w:rsid w:val="00A816A6"/>
    <w:rsid w:val="00A81901"/>
    <w:rsid w:val="00A81A75"/>
    <w:rsid w:val="00A820A8"/>
    <w:rsid w:val="00A82C00"/>
    <w:rsid w:val="00A839AD"/>
    <w:rsid w:val="00A83CA4"/>
    <w:rsid w:val="00A8400C"/>
    <w:rsid w:val="00A8484A"/>
    <w:rsid w:val="00A84FFD"/>
    <w:rsid w:val="00A85FB6"/>
    <w:rsid w:val="00A86B49"/>
    <w:rsid w:val="00A873E3"/>
    <w:rsid w:val="00A877AA"/>
    <w:rsid w:val="00A9093D"/>
    <w:rsid w:val="00A917D7"/>
    <w:rsid w:val="00A95718"/>
    <w:rsid w:val="00A9756C"/>
    <w:rsid w:val="00AA0705"/>
    <w:rsid w:val="00AA1630"/>
    <w:rsid w:val="00AA273F"/>
    <w:rsid w:val="00AA2C42"/>
    <w:rsid w:val="00AA3440"/>
    <w:rsid w:val="00AA357A"/>
    <w:rsid w:val="00AA3820"/>
    <w:rsid w:val="00AA40E2"/>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CD2"/>
    <w:rsid w:val="00AB622F"/>
    <w:rsid w:val="00AB6B64"/>
    <w:rsid w:val="00AB7051"/>
    <w:rsid w:val="00AB7B2C"/>
    <w:rsid w:val="00AC0092"/>
    <w:rsid w:val="00AC077F"/>
    <w:rsid w:val="00AC0891"/>
    <w:rsid w:val="00AC0892"/>
    <w:rsid w:val="00AC0DEA"/>
    <w:rsid w:val="00AC155F"/>
    <w:rsid w:val="00AC203A"/>
    <w:rsid w:val="00AC2394"/>
    <w:rsid w:val="00AC31FC"/>
    <w:rsid w:val="00AC3AC5"/>
    <w:rsid w:val="00AC3C45"/>
    <w:rsid w:val="00AC433B"/>
    <w:rsid w:val="00AC4957"/>
    <w:rsid w:val="00AC4EF0"/>
    <w:rsid w:val="00AC6518"/>
    <w:rsid w:val="00AC670D"/>
    <w:rsid w:val="00AC6A88"/>
    <w:rsid w:val="00AC7B56"/>
    <w:rsid w:val="00AC7C28"/>
    <w:rsid w:val="00AC7F7F"/>
    <w:rsid w:val="00AD1651"/>
    <w:rsid w:val="00AD1B23"/>
    <w:rsid w:val="00AD1DFC"/>
    <w:rsid w:val="00AD2E0C"/>
    <w:rsid w:val="00AD3254"/>
    <w:rsid w:val="00AD3F26"/>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4DBB"/>
    <w:rsid w:val="00AE5D08"/>
    <w:rsid w:val="00AE5EEB"/>
    <w:rsid w:val="00AE66D9"/>
    <w:rsid w:val="00AE6FDB"/>
    <w:rsid w:val="00AE722F"/>
    <w:rsid w:val="00AE73F8"/>
    <w:rsid w:val="00AE7446"/>
    <w:rsid w:val="00AF0B54"/>
    <w:rsid w:val="00AF191B"/>
    <w:rsid w:val="00AF1BAF"/>
    <w:rsid w:val="00AF2990"/>
    <w:rsid w:val="00AF2C40"/>
    <w:rsid w:val="00AF3060"/>
    <w:rsid w:val="00AF30E0"/>
    <w:rsid w:val="00AF38A9"/>
    <w:rsid w:val="00AF51A7"/>
    <w:rsid w:val="00AF5A4F"/>
    <w:rsid w:val="00AF69A7"/>
    <w:rsid w:val="00AF7093"/>
    <w:rsid w:val="00AF7788"/>
    <w:rsid w:val="00B00068"/>
    <w:rsid w:val="00B00127"/>
    <w:rsid w:val="00B00AA5"/>
    <w:rsid w:val="00B010B2"/>
    <w:rsid w:val="00B011C3"/>
    <w:rsid w:val="00B0229A"/>
    <w:rsid w:val="00B0365A"/>
    <w:rsid w:val="00B04572"/>
    <w:rsid w:val="00B057B8"/>
    <w:rsid w:val="00B0688F"/>
    <w:rsid w:val="00B07E27"/>
    <w:rsid w:val="00B07FC3"/>
    <w:rsid w:val="00B10046"/>
    <w:rsid w:val="00B10EA6"/>
    <w:rsid w:val="00B10F04"/>
    <w:rsid w:val="00B115AC"/>
    <w:rsid w:val="00B11876"/>
    <w:rsid w:val="00B14717"/>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B49"/>
    <w:rsid w:val="00B334D5"/>
    <w:rsid w:val="00B33A52"/>
    <w:rsid w:val="00B341B9"/>
    <w:rsid w:val="00B3448F"/>
    <w:rsid w:val="00B34F80"/>
    <w:rsid w:val="00B359BA"/>
    <w:rsid w:val="00B3666E"/>
    <w:rsid w:val="00B36DED"/>
    <w:rsid w:val="00B401D3"/>
    <w:rsid w:val="00B40619"/>
    <w:rsid w:val="00B40656"/>
    <w:rsid w:val="00B4072F"/>
    <w:rsid w:val="00B40CE5"/>
    <w:rsid w:val="00B423C1"/>
    <w:rsid w:val="00B4245F"/>
    <w:rsid w:val="00B4308A"/>
    <w:rsid w:val="00B43A31"/>
    <w:rsid w:val="00B4401F"/>
    <w:rsid w:val="00B44E07"/>
    <w:rsid w:val="00B4544B"/>
    <w:rsid w:val="00B45C08"/>
    <w:rsid w:val="00B47753"/>
    <w:rsid w:val="00B47BFB"/>
    <w:rsid w:val="00B50364"/>
    <w:rsid w:val="00B508A7"/>
    <w:rsid w:val="00B50EAE"/>
    <w:rsid w:val="00B51D52"/>
    <w:rsid w:val="00B52CEA"/>
    <w:rsid w:val="00B52DEB"/>
    <w:rsid w:val="00B5310B"/>
    <w:rsid w:val="00B53A9F"/>
    <w:rsid w:val="00B54650"/>
    <w:rsid w:val="00B547DB"/>
    <w:rsid w:val="00B60409"/>
    <w:rsid w:val="00B60894"/>
    <w:rsid w:val="00B60958"/>
    <w:rsid w:val="00B61089"/>
    <w:rsid w:val="00B61551"/>
    <w:rsid w:val="00B6279A"/>
    <w:rsid w:val="00B62DDD"/>
    <w:rsid w:val="00B65361"/>
    <w:rsid w:val="00B66658"/>
    <w:rsid w:val="00B67120"/>
    <w:rsid w:val="00B7046B"/>
    <w:rsid w:val="00B70B68"/>
    <w:rsid w:val="00B70D33"/>
    <w:rsid w:val="00B716F6"/>
    <w:rsid w:val="00B72884"/>
    <w:rsid w:val="00B729C8"/>
    <w:rsid w:val="00B731C0"/>
    <w:rsid w:val="00B73EDB"/>
    <w:rsid w:val="00B75798"/>
    <w:rsid w:val="00B76179"/>
    <w:rsid w:val="00B76194"/>
    <w:rsid w:val="00B76352"/>
    <w:rsid w:val="00B7671B"/>
    <w:rsid w:val="00B7686F"/>
    <w:rsid w:val="00B76CF7"/>
    <w:rsid w:val="00B77E35"/>
    <w:rsid w:val="00B80C89"/>
    <w:rsid w:val="00B81A34"/>
    <w:rsid w:val="00B81E60"/>
    <w:rsid w:val="00B81FE3"/>
    <w:rsid w:val="00B83804"/>
    <w:rsid w:val="00B843B3"/>
    <w:rsid w:val="00B868D3"/>
    <w:rsid w:val="00B877DB"/>
    <w:rsid w:val="00B902E4"/>
    <w:rsid w:val="00B91EC0"/>
    <w:rsid w:val="00B91EE0"/>
    <w:rsid w:val="00B94A05"/>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1739"/>
    <w:rsid w:val="00BC1DAA"/>
    <w:rsid w:val="00BC22D4"/>
    <w:rsid w:val="00BC2F67"/>
    <w:rsid w:val="00BC3815"/>
    <w:rsid w:val="00BC4332"/>
    <w:rsid w:val="00BC47F3"/>
    <w:rsid w:val="00BC48E4"/>
    <w:rsid w:val="00BC5D61"/>
    <w:rsid w:val="00BC6A6D"/>
    <w:rsid w:val="00BC6B6F"/>
    <w:rsid w:val="00BC6C03"/>
    <w:rsid w:val="00BC70F7"/>
    <w:rsid w:val="00BD029B"/>
    <w:rsid w:val="00BD0775"/>
    <w:rsid w:val="00BD0F54"/>
    <w:rsid w:val="00BD11A4"/>
    <w:rsid w:val="00BD15C6"/>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D44"/>
    <w:rsid w:val="00BE1DA5"/>
    <w:rsid w:val="00BE271F"/>
    <w:rsid w:val="00BE33D1"/>
    <w:rsid w:val="00BE386C"/>
    <w:rsid w:val="00BE38F5"/>
    <w:rsid w:val="00BE3EF2"/>
    <w:rsid w:val="00BE553A"/>
    <w:rsid w:val="00BE75CB"/>
    <w:rsid w:val="00BE7FBE"/>
    <w:rsid w:val="00BF0883"/>
    <w:rsid w:val="00BF14F1"/>
    <w:rsid w:val="00BF20BB"/>
    <w:rsid w:val="00BF21BC"/>
    <w:rsid w:val="00BF31EA"/>
    <w:rsid w:val="00BF3FF2"/>
    <w:rsid w:val="00BF4C72"/>
    <w:rsid w:val="00BF57AF"/>
    <w:rsid w:val="00BF5B75"/>
    <w:rsid w:val="00BF72E9"/>
    <w:rsid w:val="00BF7477"/>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4D13"/>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3746C"/>
    <w:rsid w:val="00C41670"/>
    <w:rsid w:val="00C4206A"/>
    <w:rsid w:val="00C4272A"/>
    <w:rsid w:val="00C43716"/>
    <w:rsid w:val="00C43B58"/>
    <w:rsid w:val="00C452D7"/>
    <w:rsid w:val="00C45481"/>
    <w:rsid w:val="00C45A1C"/>
    <w:rsid w:val="00C46764"/>
    <w:rsid w:val="00C46873"/>
    <w:rsid w:val="00C47934"/>
    <w:rsid w:val="00C50702"/>
    <w:rsid w:val="00C50737"/>
    <w:rsid w:val="00C50D5B"/>
    <w:rsid w:val="00C50DF7"/>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606"/>
    <w:rsid w:val="00C64DC6"/>
    <w:rsid w:val="00C65108"/>
    <w:rsid w:val="00C6663A"/>
    <w:rsid w:val="00C668A4"/>
    <w:rsid w:val="00C668E0"/>
    <w:rsid w:val="00C66FA9"/>
    <w:rsid w:val="00C67884"/>
    <w:rsid w:val="00C678E7"/>
    <w:rsid w:val="00C67E11"/>
    <w:rsid w:val="00C70720"/>
    <w:rsid w:val="00C7083B"/>
    <w:rsid w:val="00C71DA8"/>
    <w:rsid w:val="00C73D7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A01CE"/>
    <w:rsid w:val="00CA06FA"/>
    <w:rsid w:val="00CA0BA2"/>
    <w:rsid w:val="00CA2795"/>
    <w:rsid w:val="00CA30AD"/>
    <w:rsid w:val="00CA4289"/>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B4"/>
    <w:rsid w:val="00CC38C5"/>
    <w:rsid w:val="00CC3ECE"/>
    <w:rsid w:val="00CC413C"/>
    <w:rsid w:val="00CC47B1"/>
    <w:rsid w:val="00CC4D7F"/>
    <w:rsid w:val="00CC5474"/>
    <w:rsid w:val="00CC6256"/>
    <w:rsid w:val="00CC68A7"/>
    <w:rsid w:val="00CD0033"/>
    <w:rsid w:val="00CD121C"/>
    <w:rsid w:val="00CD13CB"/>
    <w:rsid w:val="00CD150D"/>
    <w:rsid w:val="00CD320A"/>
    <w:rsid w:val="00CD4678"/>
    <w:rsid w:val="00CD4F8E"/>
    <w:rsid w:val="00CD6DA7"/>
    <w:rsid w:val="00CE041F"/>
    <w:rsid w:val="00CE0C57"/>
    <w:rsid w:val="00CE1871"/>
    <w:rsid w:val="00CE20F5"/>
    <w:rsid w:val="00CE245E"/>
    <w:rsid w:val="00CE247F"/>
    <w:rsid w:val="00CE2825"/>
    <w:rsid w:val="00CE2E51"/>
    <w:rsid w:val="00CE31C9"/>
    <w:rsid w:val="00CE44C8"/>
    <w:rsid w:val="00CE457F"/>
    <w:rsid w:val="00CE6E6A"/>
    <w:rsid w:val="00CF00AC"/>
    <w:rsid w:val="00CF0B4B"/>
    <w:rsid w:val="00CF13B1"/>
    <w:rsid w:val="00CF19E6"/>
    <w:rsid w:val="00CF2E43"/>
    <w:rsid w:val="00CF3309"/>
    <w:rsid w:val="00CF4EE8"/>
    <w:rsid w:val="00CF62C4"/>
    <w:rsid w:val="00CF6340"/>
    <w:rsid w:val="00CF68A3"/>
    <w:rsid w:val="00CF6AE5"/>
    <w:rsid w:val="00D000A6"/>
    <w:rsid w:val="00D002B3"/>
    <w:rsid w:val="00D00692"/>
    <w:rsid w:val="00D0092F"/>
    <w:rsid w:val="00D00E08"/>
    <w:rsid w:val="00D016A2"/>
    <w:rsid w:val="00D02543"/>
    <w:rsid w:val="00D028AC"/>
    <w:rsid w:val="00D0522A"/>
    <w:rsid w:val="00D05A5F"/>
    <w:rsid w:val="00D05A83"/>
    <w:rsid w:val="00D05F0E"/>
    <w:rsid w:val="00D05F80"/>
    <w:rsid w:val="00D06D31"/>
    <w:rsid w:val="00D07418"/>
    <w:rsid w:val="00D07B8B"/>
    <w:rsid w:val="00D07BF3"/>
    <w:rsid w:val="00D07D57"/>
    <w:rsid w:val="00D07E77"/>
    <w:rsid w:val="00D109E0"/>
    <w:rsid w:val="00D13075"/>
    <w:rsid w:val="00D138FB"/>
    <w:rsid w:val="00D14490"/>
    <w:rsid w:val="00D156B8"/>
    <w:rsid w:val="00D15993"/>
    <w:rsid w:val="00D15D23"/>
    <w:rsid w:val="00D163BD"/>
    <w:rsid w:val="00D1760B"/>
    <w:rsid w:val="00D1796A"/>
    <w:rsid w:val="00D17FF6"/>
    <w:rsid w:val="00D20177"/>
    <w:rsid w:val="00D20301"/>
    <w:rsid w:val="00D20CDC"/>
    <w:rsid w:val="00D20EDA"/>
    <w:rsid w:val="00D21D37"/>
    <w:rsid w:val="00D22243"/>
    <w:rsid w:val="00D2279B"/>
    <w:rsid w:val="00D22C0C"/>
    <w:rsid w:val="00D22CB3"/>
    <w:rsid w:val="00D2478D"/>
    <w:rsid w:val="00D250D7"/>
    <w:rsid w:val="00D25355"/>
    <w:rsid w:val="00D26A14"/>
    <w:rsid w:val="00D30710"/>
    <w:rsid w:val="00D31A98"/>
    <w:rsid w:val="00D31C71"/>
    <w:rsid w:val="00D32541"/>
    <w:rsid w:val="00D3306C"/>
    <w:rsid w:val="00D33C9D"/>
    <w:rsid w:val="00D33F56"/>
    <w:rsid w:val="00D34072"/>
    <w:rsid w:val="00D34612"/>
    <w:rsid w:val="00D35BB2"/>
    <w:rsid w:val="00D36AE2"/>
    <w:rsid w:val="00D36B01"/>
    <w:rsid w:val="00D3796B"/>
    <w:rsid w:val="00D424B3"/>
    <w:rsid w:val="00D428C2"/>
    <w:rsid w:val="00D42EF0"/>
    <w:rsid w:val="00D4496E"/>
    <w:rsid w:val="00D463BB"/>
    <w:rsid w:val="00D46648"/>
    <w:rsid w:val="00D51013"/>
    <w:rsid w:val="00D51A42"/>
    <w:rsid w:val="00D5372E"/>
    <w:rsid w:val="00D545D8"/>
    <w:rsid w:val="00D54CB9"/>
    <w:rsid w:val="00D55467"/>
    <w:rsid w:val="00D554F8"/>
    <w:rsid w:val="00D5563B"/>
    <w:rsid w:val="00D55929"/>
    <w:rsid w:val="00D56F32"/>
    <w:rsid w:val="00D57F01"/>
    <w:rsid w:val="00D60108"/>
    <w:rsid w:val="00D6014F"/>
    <w:rsid w:val="00D61FE3"/>
    <w:rsid w:val="00D638EC"/>
    <w:rsid w:val="00D6418D"/>
    <w:rsid w:val="00D6458B"/>
    <w:rsid w:val="00D66141"/>
    <w:rsid w:val="00D664A3"/>
    <w:rsid w:val="00D66C61"/>
    <w:rsid w:val="00D677C6"/>
    <w:rsid w:val="00D71128"/>
    <w:rsid w:val="00D71BB9"/>
    <w:rsid w:val="00D73270"/>
    <w:rsid w:val="00D74A7A"/>
    <w:rsid w:val="00D7525B"/>
    <w:rsid w:val="00D7581D"/>
    <w:rsid w:val="00D75C30"/>
    <w:rsid w:val="00D766C5"/>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C44"/>
    <w:rsid w:val="00DA1905"/>
    <w:rsid w:val="00DA22E2"/>
    <w:rsid w:val="00DA3001"/>
    <w:rsid w:val="00DA4139"/>
    <w:rsid w:val="00DA43DB"/>
    <w:rsid w:val="00DA4C57"/>
    <w:rsid w:val="00DA5787"/>
    <w:rsid w:val="00DA5D4D"/>
    <w:rsid w:val="00DA7698"/>
    <w:rsid w:val="00DA7A55"/>
    <w:rsid w:val="00DA7E76"/>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55B"/>
    <w:rsid w:val="00DC1A07"/>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0C9"/>
    <w:rsid w:val="00DD51AB"/>
    <w:rsid w:val="00DD5C3A"/>
    <w:rsid w:val="00DD6656"/>
    <w:rsid w:val="00DD68E5"/>
    <w:rsid w:val="00DD6EE2"/>
    <w:rsid w:val="00DD7096"/>
    <w:rsid w:val="00DD7A17"/>
    <w:rsid w:val="00DE0563"/>
    <w:rsid w:val="00DE0782"/>
    <w:rsid w:val="00DE2294"/>
    <w:rsid w:val="00DE22F3"/>
    <w:rsid w:val="00DE29E9"/>
    <w:rsid w:val="00DE2ADF"/>
    <w:rsid w:val="00DE34F4"/>
    <w:rsid w:val="00DE3774"/>
    <w:rsid w:val="00DE45A6"/>
    <w:rsid w:val="00DE4E7C"/>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DF7CC2"/>
    <w:rsid w:val="00E00D2D"/>
    <w:rsid w:val="00E010FD"/>
    <w:rsid w:val="00E01670"/>
    <w:rsid w:val="00E02242"/>
    <w:rsid w:val="00E031F2"/>
    <w:rsid w:val="00E032DF"/>
    <w:rsid w:val="00E037E9"/>
    <w:rsid w:val="00E04335"/>
    <w:rsid w:val="00E04768"/>
    <w:rsid w:val="00E04FEB"/>
    <w:rsid w:val="00E055AC"/>
    <w:rsid w:val="00E070A9"/>
    <w:rsid w:val="00E11A44"/>
    <w:rsid w:val="00E12F44"/>
    <w:rsid w:val="00E1416E"/>
    <w:rsid w:val="00E14A75"/>
    <w:rsid w:val="00E14C83"/>
    <w:rsid w:val="00E16728"/>
    <w:rsid w:val="00E16E2D"/>
    <w:rsid w:val="00E17E3C"/>
    <w:rsid w:val="00E202BE"/>
    <w:rsid w:val="00E22371"/>
    <w:rsid w:val="00E226F1"/>
    <w:rsid w:val="00E23D63"/>
    <w:rsid w:val="00E2480E"/>
    <w:rsid w:val="00E248BB"/>
    <w:rsid w:val="00E24FC7"/>
    <w:rsid w:val="00E25836"/>
    <w:rsid w:val="00E3032A"/>
    <w:rsid w:val="00E30FC2"/>
    <w:rsid w:val="00E31904"/>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402B"/>
    <w:rsid w:val="00E45005"/>
    <w:rsid w:val="00E45B41"/>
    <w:rsid w:val="00E46EA4"/>
    <w:rsid w:val="00E4723B"/>
    <w:rsid w:val="00E50563"/>
    <w:rsid w:val="00E5140C"/>
    <w:rsid w:val="00E5214C"/>
    <w:rsid w:val="00E525DC"/>
    <w:rsid w:val="00E528B9"/>
    <w:rsid w:val="00E52C3B"/>
    <w:rsid w:val="00E52D5A"/>
    <w:rsid w:val="00E5369E"/>
    <w:rsid w:val="00E53A7B"/>
    <w:rsid w:val="00E53E74"/>
    <w:rsid w:val="00E545AE"/>
    <w:rsid w:val="00E55114"/>
    <w:rsid w:val="00E55153"/>
    <w:rsid w:val="00E563D7"/>
    <w:rsid w:val="00E56D61"/>
    <w:rsid w:val="00E57359"/>
    <w:rsid w:val="00E60549"/>
    <w:rsid w:val="00E61008"/>
    <w:rsid w:val="00E623B2"/>
    <w:rsid w:val="00E62721"/>
    <w:rsid w:val="00E62CBB"/>
    <w:rsid w:val="00E62E5C"/>
    <w:rsid w:val="00E638CD"/>
    <w:rsid w:val="00E63A79"/>
    <w:rsid w:val="00E643F1"/>
    <w:rsid w:val="00E64677"/>
    <w:rsid w:val="00E64C76"/>
    <w:rsid w:val="00E65827"/>
    <w:rsid w:val="00E6584D"/>
    <w:rsid w:val="00E66350"/>
    <w:rsid w:val="00E67279"/>
    <w:rsid w:val="00E67D27"/>
    <w:rsid w:val="00E70FF8"/>
    <w:rsid w:val="00E714C4"/>
    <w:rsid w:val="00E71E5B"/>
    <w:rsid w:val="00E71FEC"/>
    <w:rsid w:val="00E723C9"/>
    <w:rsid w:val="00E7256F"/>
    <w:rsid w:val="00E73710"/>
    <w:rsid w:val="00E7495C"/>
    <w:rsid w:val="00E76F42"/>
    <w:rsid w:val="00E77959"/>
    <w:rsid w:val="00E8086A"/>
    <w:rsid w:val="00E8109D"/>
    <w:rsid w:val="00E81F7B"/>
    <w:rsid w:val="00E81FD4"/>
    <w:rsid w:val="00E82BE2"/>
    <w:rsid w:val="00E836EA"/>
    <w:rsid w:val="00E83DB7"/>
    <w:rsid w:val="00E84835"/>
    <w:rsid w:val="00E84975"/>
    <w:rsid w:val="00E859D0"/>
    <w:rsid w:val="00E87622"/>
    <w:rsid w:val="00E90F11"/>
    <w:rsid w:val="00E911F7"/>
    <w:rsid w:val="00E9185F"/>
    <w:rsid w:val="00E92077"/>
    <w:rsid w:val="00E93362"/>
    <w:rsid w:val="00E934BC"/>
    <w:rsid w:val="00E945DF"/>
    <w:rsid w:val="00E94626"/>
    <w:rsid w:val="00E94641"/>
    <w:rsid w:val="00E94ECB"/>
    <w:rsid w:val="00E95C60"/>
    <w:rsid w:val="00E95D90"/>
    <w:rsid w:val="00E95E6B"/>
    <w:rsid w:val="00E97423"/>
    <w:rsid w:val="00EA0C2A"/>
    <w:rsid w:val="00EA0CF1"/>
    <w:rsid w:val="00EA19CD"/>
    <w:rsid w:val="00EA255E"/>
    <w:rsid w:val="00EA2602"/>
    <w:rsid w:val="00EA261C"/>
    <w:rsid w:val="00EA29DF"/>
    <w:rsid w:val="00EA3184"/>
    <w:rsid w:val="00EA399B"/>
    <w:rsid w:val="00EA3D5F"/>
    <w:rsid w:val="00EA56AC"/>
    <w:rsid w:val="00EA5D0E"/>
    <w:rsid w:val="00EA6260"/>
    <w:rsid w:val="00EA7B04"/>
    <w:rsid w:val="00EB0F44"/>
    <w:rsid w:val="00EB1474"/>
    <w:rsid w:val="00EB14A8"/>
    <w:rsid w:val="00EB1AA5"/>
    <w:rsid w:val="00EB2044"/>
    <w:rsid w:val="00EB2332"/>
    <w:rsid w:val="00EB34F2"/>
    <w:rsid w:val="00EB37EE"/>
    <w:rsid w:val="00EB3A40"/>
    <w:rsid w:val="00EB3CD5"/>
    <w:rsid w:val="00EB533A"/>
    <w:rsid w:val="00EB58D6"/>
    <w:rsid w:val="00EB62D8"/>
    <w:rsid w:val="00EB79E8"/>
    <w:rsid w:val="00EB7CFA"/>
    <w:rsid w:val="00EB7FEB"/>
    <w:rsid w:val="00EC012B"/>
    <w:rsid w:val="00EC0195"/>
    <w:rsid w:val="00EC0285"/>
    <w:rsid w:val="00EC0416"/>
    <w:rsid w:val="00EC36BB"/>
    <w:rsid w:val="00EC36F8"/>
    <w:rsid w:val="00EC52EC"/>
    <w:rsid w:val="00EC6200"/>
    <w:rsid w:val="00EC736A"/>
    <w:rsid w:val="00ED038F"/>
    <w:rsid w:val="00ED0A47"/>
    <w:rsid w:val="00ED0BC9"/>
    <w:rsid w:val="00ED1AE0"/>
    <w:rsid w:val="00ED30DD"/>
    <w:rsid w:val="00ED30E1"/>
    <w:rsid w:val="00ED367C"/>
    <w:rsid w:val="00ED4DE5"/>
    <w:rsid w:val="00ED5C22"/>
    <w:rsid w:val="00ED6369"/>
    <w:rsid w:val="00ED7029"/>
    <w:rsid w:val="00ED7F4F"/>
    <w:rsid w:val="00EE03C4"/>
    <w:rsid w:val="00EE052C"/>
    <w:rsid w:val="00EE0A98"/>
    <w:rsid w:val="00EE0C2B"/>
    <w:rsid w:val="00EE2E93"/>
    <w:rsid w:val="00EE300B"/>
    <w:rsid w:val="00EE32A2"/>
    <w:rsid w:val="00EE4BD8"/>
    <w:rsid w:val="00EE4F4B"/>
    <w:rsid w:val="00EE5025"/>
    <w:rsid w:val="00EE5F31"/>
    <w:rsid w:val="00EE72F4"/>
    <w:rsid w:val="00EF0518"/>
    <w:rsid w:val="00EF061D"/>
    <w:rsid w:val="00EF0C76"/>
    <w:rsid w:val="00EF1BE1"/>
    <w:rsid w:val="00EF2D24"/>
    <w:rsid w:val="00EF332F"/>
    <w:rsid w:val="00EF3736"/>
    <w:rsid w:val="00EF38FE"/>
    <w:rsid w:val="00EF47B2"/>
    <w:rsid w:val="00EF5725"/>
    <w:rsid w:val="00F009D2"/>
    <w:rsid w:val="00F00C08"/>
    <w:rsid w:val="00F01A82"/>
    <w:rsid w:val="00F01DCB"/>
    <w:rsid w:val="00F023C6"/>
    <w:rsid w:val="00F0263D"/>
    <w:rsid w:val="00F027A4"/>
    <w:rsid w:val="00F02DB9"/>
    <w:rsid w:val="00F03455"/>
    <w:rsid w:val="00F0432C"/>
    <w:rsid w:val="00F04A67"/>
    <w:rsid w:val="00F056EC"/>
    <w:rsid w:val="00F05BFC"/>
    <w:rsid w:val="00F06C8B"/>
    <w:rsid w:val="00F07EF5"/>
    <w:rsid w:val="00F10421"/>
    <w:rsid w:val="00F11D8A"/>
    <w:rsid w:val="00F13C54"/>
    <w:rsid w:val="00F14B8E"/>
    <w:rsid w:val="00F14D99"/>
    <w:rsid w:val="00F14E99"/>
    <w:rsid w:val="00F14ECE"/>
    <w:rsid w:val="00F171C1"/>
    <w:rsid w:val="00F21617"/>
    <w:rsid w:val="00F21745"/>
    <w:rsid w:val="00F21D3C"/>
    <w:rsid w:val="00F22EF6"/>
    <w:rsid w:val="00F23C68"/>
    <w:rsid w:val="00F23FBE"/>
    <w:rsid w:val="00F24736"/>
    <w:rsid w:val="00F24914"/>
    <w:rsid w:val="00F25927"/>
    <w:rsid w:val="00F26BCF"/>
    <w:rsid w:val="00F270AC"/>
    <w:rsid w:val="00F27783"/>
    <w:rsid w:val="00F30409"/>
    <w:rsid w:val="00F306D2"/>
    <w:rsid w:val="00F3179E"/>
    <w:rsid w:val="00F3221A"/>
    <w:rsid w:val="00F331C2"/>
    <w:rsid w:val="00F33BD9"/>
    <w:rsid w:val="00F33CF9"/>
    <w:rsid w:val="00F358FA"/>
    <w:rsid w:val="00F359B7"/>
    <w:rsid w:val="00F3647A"/>
    <w:rsid w:val="00F364E9"/>
    <w:rsid w:val="00F37234"/>
    <w:rsid w:val="00F40C61"/>
    <w:rsid w:val="00F41C97"/>
    <w:rsid w:val="00F431B9"/>
    <w:rsid w:val="00F433EB"/>
    <w:rsid w:val="00F4348D"/>
    <w:rsid w:val="00F447C0"/>
    <w:rsid w:val="00F44AEF"/>
    <w:rsid w:val="00F44E8E"/>
    <w:rsid w:val="00F456FA"/>
    <w:rsid w:val="00F45751"/>
    <w:rsid w:val="00F45DE9"/>
    <w:rsid w:val="00F46741"/>
    <w:rsid w:val="00F5314F"/>
    <w:rsid w:val="00F54044"/>
    <w:rsid w:val="00F555BB"/>
    <w:rsid w:val="00F56513"/>
    <w:rsid w:val="00F57389"/>
    <w:rsid w:val="00F62566"/>
    <w:rsid w:val="00F639B0"/>
    <w:rsid w:val="00F63B5D"/>
    <w:rsid w:val="00F64684"/>
    <w:rsid w:val="00F64E52"/>
    <w:rsid w:val="00F65ACD"/>
    <w:rsid w:val="00F65CE5"/>
    <w:rsid w:val="00F66143"/>
    <w:rsid w:val="00F66D00"/>
    <w:rsid w:val="00F67E1B"/>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6E42"/>
    <w:rsid w:val="00F87263"/>
    <w:rsid w:val="00F87442"/>
    <w:rsid w:val="00F9069A"/>
    <w:rsid w:val="00F90BE8"/>
    <w:rsid w:val="00F9121B"/>
    <w:rsid w:val="00F927F1"/>
    <w:rsid w:val="00F92ED9"/>
    <w:rsid w:val="00F93D76"/>
    <w:rsid w:val="00F93EF8"/>
    <w:rsid w:val="00F93F84"/>
    <w:rsid w:val="00F95295"/>
    <w:rsid w:val="00F96229"/>
    <w:rsid w:val="00F9697D"/>
    <w:rsid w:val="00F96EA7"/>
    <w:rsid w:val="00FA04DD"/>
    <w:rsid w:val="00FA0F4E"/>
    <w:rsid w:val="00FA1432"/>
    <w:rsid w:val="00FA1A4A"/>
    <w:rsid w:val="00FA2773"/>
    <w:rsid w:val="00FA3063"/>
    <w:rsid w:val="00FA3840"/>
    <w:rsid w:val="00FA43F9"/>
    <w:rsid w:val="00FA45F5"/>
    <w:rsid w:val="00FA520A"/>
    <w:rsid w:val="00FA524B"/>
    <w:rsid w:val="00FA5DF8"/>
    <w:rsid w:val="00FA5E3C"/>
    <w:rsid w:val="00FA6505"/>
    <w:rsid w:val="00FA717D"/>
    <w:rsid w:val="00FB05DF"/>
    <w:rsid w:val="00FB06B8"/>
    <w:rsid w:val="00FB0A07"/>
    <w:rsid w:val="00FB176C"/>
    <w:rsid w:val="00FB1B96"/>
    <w:rsid w:val="00FB1C7D"/>
    <w:rsid w:val="00FB1FB5"/>
    <w:rsid w:val="00FB2320"/>
    <w:rsid w:val="00FB2BFB"/>
    <w:rsid w:val="00FB40B8"/>
    <w:rsid w:val="00FB4332"/>
    <w:rsid w:val="00FB7037"/>
    <w:rsid w:val="00FB7727"/>
    <w:rsid w:val="00FC0E33"/>
    <w:rsid w:val="00FC1A7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AF1"/>
    <w:rsid w:val="00FD0E1C"/>
    <w:rsid w:val="00FD2649"/>
    <w:rsid w:val="00FD2CCD"/>
    <w:rsid w:val="00FD2F35"/>
    <w:rsid w:val="00FD3140"/>
    <w:rsid w:val="00FD35EA"/>
    <w:rsid w:val="00FD3E07"/>
    <w:rsid w:val="00FD3F7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147"/>
    <w:rsid w:val="00FE25E3"/>
    <w:rsid w:val="00FE3553"/>
    <w:rsid w:val="00FE3B58"/>
    <w:rsid w:val="00FE4554"/>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F87E07"/>
  <w14:defaultImageDpi w14:val="96"/>
  <w15:docId w15:val="{095DC588-FEC9-487A-85D6-FBC442D1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pl-PL" w:bidi="ar-SA"/>
      </w:rPr>
    </w:rPrDefault>
    <w:pPrDefault>
      <w:pPr>
        <w:spacing w:before="60" w:line="259" w:lineRule="auto"/>
        <w:ind w:left="142"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00D"/>
  </w:style>
  <w:style w:type="paragraph" w:styleId="Nagwek1">
    <w:name w:val="heading 1"/>
    <w:aliases w:val="Znak2"/>
    <w:basedOn w:val="Normalny"/>
    <w:next w:val="Normalny"/>
    <w:link w:val="Nagwek1Znak"/>
    <w:uiPriority w:val="9"/>
    <w:qFormat/>
    <w:rsid w:val="0083100D"/>
    <w:pPr>
      <w:keepNext/>
      <w:keepLines/>
      <w:numPr>
        <w:numId w:val="35"/>
      </w:numPr>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agwek1"/>
    <w:next w:val="Normalny"/>
    <w:link w:val="Nagwek2Znak"/>
    <w:autoRedefine/>
    <w:uiPriority w:val="9"/>
    <w:unhideWhenUsed/>
    <w:qFormat/>
    <w:rsid w:val="0083100D"/>
    <w:pPr>
      <w:numPr>
        <w:ilvl w:val="1"/>
      </w:numPr>
      <w:spacing w:before="120" w:after="120" w:line="276" w:lineRule="auto"/>
      <w:outlineLvl w:val="1"/>
    </w:pPr>
    <w:rPr>
      <w:rFonts w:eastAsia="Arial" w:cstheme="majorHAnsi"/>
      <w:b/>
      <w:color w:val="001642"/>
      <w:sz w:val="22"/>
      <w:szCs w:val="22"/>
    </w:rPr>
  </w:style>
  <w:style w:type="paragraph" w:styleId="Nagwek3">
    <w:name w:val="heading 3"/>
    <w:basedOn w:val="Normalny"/>
    <w:next w:val="Normalny"/>
    <w:link w:val="Nagwek3Znak"/>
    <w:uiPriority w:val="9"/>
    <w:semiHidden/>
    <w:unhideWhenUsed/>
    <w:qFormat/>
    <w:rsid w:val="002340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23403C"/>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23403C"/>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23403C"/>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23403C"/>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2340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340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83100D"/>
    <w:rPr>
      <w:rFonts w:asciiTheme="majorHAnsi" w:eastAsiaTheme="majorEastAsia" w:hAnsiTheme="majorHAnsi" w:cstheme="majorBidi"/>
      <w:color w:val="365F91" w:themeColor="accent1" w:themeShade="BF"/>
      <w:sz w:val="32"/>
      <w:szCs w:val="32"/>
    </w:rPr>
  </w:style>
  <w:style w:type="character" w:customStyle="1" w:styleId="Nagwek2Znak">
    <w:name w:val="Nagłówek 2 Znak"/>
    <w:link w:val="Nagwek2"/>
    <w:uiPriority w:val="9"/>
    <w:locked/>
    <w:rsid w:val="0083100D"/>
    <w:rPr>
      <w:rFonts w:asciiTheme="majorHAnsi" w:eastAsia="Arial" w:hAnsiTheme="majorHAnsi" w:cstheme="majorHAnsi"/>
      <w:b/>
      <w:color w:val="001642"/>
    </w:rPr>
  </w:style>
  <w:style w:type="character" w:customStyle="1" w:styleId="Nagwek3Znak">
    <w:name w:val="Nagłówek 3 Znak"/>
    <w:basedOn w:val="Domylnaczcionkaakapitu"/>
    <w:link w:val="Nagwek3"/>
    <w:uiPriority w:val="9"/>
    <w:semiHidden/>
    <w:locked/>
    <w:rsid w:val="0023403C"/>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locked/>
    <w:rsid w:val="0023403C"/>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locked/>
    <w:rsid w:val="0023403C"/>
    <w:rPr>
      <w:rFonts w:asciiTheme="majorHAnsi" w:eastAsiaTheme="majorEastAsia" w:hAnsiTheme="majorHAnsi" w:cstheme="majorBidi"/>
      <w:color w:val="365F91" w:themeColor="accent1" w:themeShade="BF"/>
    </w:rPr>
  </w:style>
  <w:style w:type="character" w:customStyle="1" w:styleId="Nagwek7Znak">
    <w:name w:val="Nagłówek 7 Znak"/>
    <w:basedOn w:val="Domylnaczcionkaakapitu"/>
    <w:link w:val="Nagwek7"/>
    <w:uiPriority w:val="9"/>
    <w:semiHidden/>
    <w:locked/>
    <w:rsid w:val="0023403C"/>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locked/>
    <w:rsid w:val="0023403C"/>
    <w:rPr>
      <w:rFonts w:asciiTheme="majorHAnsi" w:eastAsiaTheme="majorEastAsia" w:hAnsiTheme="majorHAnsi" w:cstheme="majorBidi"/>
      <w:color w:val="272727" w:themeColor="text1" w:themeTint="D8"/>
      <w:sz w:val="21"/>
      <w:szCs w:val="21"/>
    </w:rPr>
  </w:style>
  <w:style w:type="paragraph" w:customStyle="1" w:styleId="pkt">
    <w:name w:val="pkt"/>
    <w:basedOn w:val="Normalny"/>
    <w:link w:val="pktZnak"/>
    <w:qFormat/>
    <w:rsid w:val="00E37F70"/>
    <w:pPr>
      <w:spacing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next w:val="Normalny"/>
    <w:link w:val="TytuZnak"/>
    <w:uiPriority w:val="10"/>
    <w:qFormat/>
    <w:rsid w:val="0023403C"/>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locked/>
    <w:rsid w:val="0023403C"/>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iPriority w:val="99"/>
    <w:rsid w:val="00E37F70"/>
    <w:pPr>
      <w:jc w:val="both"/>
    </w:pPr>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after="60"/>
      <w:ind w:left="426"/>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dresat stanowisko,CW_Lista,Obiekt,List Paragraph1,Bulleted list,Odstavec,lp1,Preambuła,Colorful Shading - Accent 31,Light List - Accent 51"/>
    <w:basedOn w:val="Normalny"/>
    <w:link w:val="AkapitzlistZnak"/>
    <w:uiPriority w:val="34"/>
    <w:qFormat/>
    <w:rsid w:val="00E37F70"/>
    <w:pPr>
      <w:ind w:left="720"/>
      <w:contextualSpacing/>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next w:val="Normalny"/>
    <w:link w:val="PodtytuZnak"/>
    <w:uiPriority w:val="11"/>
    <w:qFormat/>
    <w:rsid w:val="0023403C"/>
    <w:pPr>
      <w:numPr>
        <w:ilvl w:val="1"/>
      </w:numPr>
      <w:ind w:left="142" w:hanging="284"/>
    </w:pPr>
    <w:rPr>
      <w:rFonts w:eastAsiaTheme="minorEastAsia"/>
      <w:color w:val="5A5A5A" w:themeColor="text1" w:themeTint="A5"/>
      <w:spacing w:val="15"/>
    </w:rPr>
  </w:style>
  <w:style w:type="character" w:customStyle="1" w:styleId="PodtytuZnak">
    <w:name w:val="Podtytuł Znak"/>
    <w:basedOn w:val="Domylnaczcionkaakapitu"/>
    <w:link w:val="Podtytu"/>
    <w:uiPriority w:val="11"/>
    <w:locked/>
    <w:rsid w:val="0023403C"/>
    <w:rPr>
      <w:rFonts w:eastAsiaTheme="minorEastAsia"/>
      <w:color w:val="5A5A5A" w:themeColor="text1" w:themeTint="A5"/>
      <w:spacing w:val="15"/>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sz w:val="20"/>
      <w:szCs w:val="20"/>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23403C"/>
    <w:pPr>
      <w:spacing w:line="240" w:lineRule="auto"/>
    </w:p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lang w:eastAsia="en-GB"/>
    </w:rPr>
  </w:style>
  <w:style w:type="paragraph" w:customStyle="1" w:styleId="NormalLeft">
    <w:name w:val="Normal Left"/>
    <w:basedOn w:val="Normalny"/>
    <w:rsid w:val="00D05F80"/>
    <w:pPr>
      <w:spacing w:before="120" w:after="120"/>
    </w:pPr>
    <w:rPr>
      <w:lang w:eastAsia="en-GB"/>
    </w:rPr>
  </w:style>
  <w:style w:type="paragraph" w:customStyle="1" w:styleId="Tiret0">
    <w:name w:val="Tiret 0"/>
    <w:basedOn w:val="Normalny"/>
    <w:rsid w:val="00D05F80"/>
    <w:pPr>
      <w:numPr>
        <w:numId w:val="8"/>
      </w:numPr>
      <w:spacing w:before="120" w:after="120"/>
      <w:jc w:val="both"/>
    </w:pPr>
    <w:rPr>
      <w:lang w:eastAsia="en-GB"/>
    </w:rPr>
  </w:style>
  <w:style w:type="paragraph" w:customStyle="1" w:styleId="Tiret1">
    <w:name w:val="Tiret 1"/>
    <w:basedOn w:val="Normalny"/>
    <w:rsid w:val="00D05F80"/>
    <w:pPr>
      <w:numPr>
        <w:numId w:val="9"/>
      </w:numPr>
      <w:spacing w:before="120" w:after="120"/>
      <w:jc w:val="both"/>
    </w:pPr>
    <w:rPr>
      <w:lang w:eastAsia="en-GB"/>
    </w:rPr>
  </w:style>
  <w:style w:type="paragraph" w:customStyle="1" w:styleId="NumPar1">
    <w:name w:val="NumPar 1"/>
    <w:basedOn w:val="Normalny"/>
    <w:next w:val="Text1"/>
    <w:rsid w:val="00D05F80"/>
    <w:pPr>
      <w:numPr>
        <w:numId w:val="10"/>
      </w:numPr>
      <w:spacing w:before="120" w:after="120"/>
      <w:jc w:val="both"/>
    </w:pPr>
    <w:rPr>
      <w:lang w:eastAsia="en-GB"/>
    </w:rPr>
  </w:style>
  <w:style w:type="paragraph" w:customStyle="1" w:styleId="NumPar2">
    <w:name w:val="NumPar 2"/>
    <w:basedOn w:val="Normalny"/>
    <w:next w:val="Text1"/>
    <w:rsid w:val="00D05F80"/>
    <w:pPr>
      <w:numPr>
        <w:ilvl w:val="1"/>
        <w:numId w:val="10"/>
      </w:numPr>
      <w:spacing w:before="120" w:after="120"/>
      <w:jc w:val="both"/>
    </w:pPr>
    <w:rPr>
      <w:lang w:eastAsia="en-GB"/>
    </w:rPr>
  </w:style>
  <w:style w:type="paragraph" w:customStyle="1" w:styleId="NumPar3">
    <w:name w:val="NumPar 3"/>
    <w:basedOn w:val="Normalny"/>
    <w:next w:val="Text1"/>
    <w:rsid w:val="00D05F80"/>
    <w:pPr>
      <w:numPr>
        <w:ilvl w:val="2"/>
        <w:numId w:val="10"/>
      </w:numPr>
      <w:spacing w:before="120" w:after="120"/>
      <w:jc w:val="both"/>
    </w:pPr>
    <w:rPr>
      <w:lang w:eastAsia="en-GB"/>
    </w:rPr>
  </w:style>
  <w:style w:type="paragraph" w:customStyle="1" w:styleId="NumPar4">
    <w:name w:val="NumPar 4"/>
    <w:basedOn w:val="Normalny"/>
    <w:next w:val="Text1"/>
    <w:rsid w:val="00D05F80"/>
    <w:pPr>
      <w:numPr>
        <w:ilvl w:val="3"/>
        <w:numId w:val="10"/>
      </w:numPr>
      <w:spacing w:before="120" w:after="120"/>
      <w:jc w:val="both"/>
    </w:pPr>
    <w:rPr>
      <w:lang w:eastAsia="en-GB"/>
    </w:rPr>
  </w:style>
  <w:style w:type="paragraph" w:customStyle="1" w:styleId="ChapterTitle">
    <w:name w:val="ChapterTitle"/>
    <w:basedOn w:val="Normalny"/>
    <w:next w:val="Normalny"/>
    <w:rsid w:val="00D05F80"/>
    <w:pPr>
      <w:keepNext/>
      <w:spacing w:before="120" w:after="360"/>
      <w:jc w:val="center"/>
    </w:pPr>
    <w:rPr>
      <w:b/>
      <w:sz w:val="32"/>
      <w:lang w:eastAsia="en-GB"/>
    </w:rPr>
  </w:style>
  <w:style w:type="paragraph" w:customStyle="1" w:styleId="SectionTitle">
    <w:name w:val="SectionTitle"/>
    <w:basedOn w:val="Normalny"/>
    <w:next w:val="Nagwek1"/>
    <w:rsid w:val="00D05F80"/>
    <w:pPr>
      <w:keepNext/>
      <w:spacing w:before="120" w:after="360"/>
      <w:jc w:val="center"/>
    </w:pPr>
    <w:rPr>
      <w:b/>
      <w:smallCaps/>
      <w:sz w:val="28"/>
      <w:lang w:eastAsia="en-GB"/>
    </w:rPr>
  </w:style>
  <w:style w:type="paragraph" w:customStyle="1" w:styleId="Annexetitre">
    <w:name w:val="Annexe titre"/>
    <w:basedOn w:val="Normalny"/>
    <w:next w:val="Normalny"/>
    <w:rsid w:val="00D05F80"/>
    <w:pPr>
      <w:spacing w:before="120" w:after="120"/>
      <w:jc w:val="center"/>
    </w:pPr>
    <w:rPr>
      <w:b/>
      <w:u w:val="single"/>
      <w:lang w:eastAsia="en-GB"/>
    </w:rPr>
  </w:style>
  <w:style w:type="character" w:styleId="Uwydatnienie">
    <w:name w:val="Emphasis"/>
    <w:basedOn w:val="Domylnaczcionkaakapitu"/>
    <w:uiPriority w:val="20"/>
    <w:qFormat/>
    <w:rsid w:val="0023403C"/>
    <w:rPr>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Adresat stanowisko Znak,CW_Lista Znak,Obiekt Znak,List Paragraph1 Znak,Bulleted list Znak"/>
    <w:link w:val="Akapitzlist"/>
    <w:uiPriority w:val="34"/>
    <w:qFormat/>
    <w:locked/>
    <w:rsid w:val="00FD3E07"/>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customStyle="1" w:styleId="Nagwek6Znak">
    <w:name w:val="Nagłówek 6 Znak"/>
    <w:basedOn w:val="Domylnaczcionkaakapitu"/>
    <w:link w:val="Nagwek6"/>
    <w:uiPriority w:val="9"/>
    <w:semiHidden/>
    <w:rsid w:val="0023403C"/>
    <w:rPr>
      <w:rFonts w:asciiTheme="majorHAnsi" w:eastAsiaTheme="majorEastAsia" w:hAnsiTheme="majorHAnsi" w:cstheme="majorBidi"/>
      <w:color w:val="243F60" w:themeColor="accent1" w:themeShade="7F"/>
    </w:rPr>
  </w:style>
  <w:style w:type="character" w:customStyle="1" w:styleId="Nagwek9Znak">
    <w:name w:val="Nagłówek 9 Znak"/>
    <w:basedOn w:val="Domylnaczcionkaakapitu"/>
    <w:link w:val="Nagwek9"/>
    <w:uiPriority w:val="9"/>
    <w:semiHidden/>
    <w:rsid w:val="0023403C"/>
    <w:rPr>
      <w:rFonts w:asciiTheme="majorHAnsi" w:eastAsiaTheme="majorEastAsia" w:hAnsiTheme="majorHAnsi" w:cstheme="majorBidi"/>
      <w:i/>
      <w:iCs/>
      <w:color w:val="272727" w:themeColor="text1" w:themeTint="D8"/>
      <w:sz w:val="21"/>
      <w:szCs w:val="21"/>
    </w:rPr>
  </w:style>
  <w:style w:type="paragraph" w:styleId="Legenda">
    <w:name w:val="caption"/>
    <w:basedOn w:val="Normalny"/>
    <w:next w:val="Normalny"/>
    <w:uiPriority w:val="35"/>
    <w:semiHidden/>
    <w:unhideWhenUsed/>
    <w:qFormat/>
    <w:rsid w:val="0023403C"/>
    <w:pPr>
      <w:spacing w:after="200" w:line="240" w:lineRule="auto"/>
    </w:pPr>
    <w:rPr>
      <w:i/>
      <w:iCs/>
      <w:color w:val="1F497D" w:themeColor="text2"/>
      <w:sz w:val="18"/>
      <w:szCs w:val="18"/>
    </w:rPr>
  </w:style>
  <w:style w:type="character" w:styleId="Pogrubienie">
    <w:name w:val="Strong"/>
    <w:basedOn w:val="Domylnaczcionkaakapitu"/>
    <w:uiPriority w:val="22"/>
    <w:qFormat/>
    <w:rsid w:val="0023403C"/>
    <w:rPr>
      <w:b/>
      <w:bCs/>
    </w:rPr>
  </w:style>
  <w:style w:type="paragraph" w:styleId="Cytat">
    <w:name w:val="Quote"/>
    <w:basedOn w:val="Normalny"/>
    <w:next w:val="Normalny"/>
    <w:link w:val="CytatZnak"/>
    <w:uiPriority w:val="29"/>
    <w:qFormat/>
    <w:rsid w:val="0023403C"/>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23403C"/>
    <w:rPr>
      <w:i/>
      <w:iCs/>
      <w:color w:val="404040" w:themeColor="text1" w:themeTint="BF"/>
    </w:rPr>
  </w:style>
  <w:style w:type="paragraph" w:styleId="Cytatintensywny">
    <w:name w:val="Intense Quote"/>
    <w:basedOn w:val="Normalny"/>
    <w:next w:val="Normalny"/>
    <w:link w:val="CytatintensywnyZnak"/>
    <w:uiPriority w:val="30"/>
    <w:qFormat/>
    <w:rsid w:val="002340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23403C"/>
    <w:rPr>
      <w:i/>
      <w:iCs/>
      <w:color w:val="4F81BD" w:themeColor="accent1"/>
    </w:rPr>
  </w:style>
  <w:style w:type="character" w:styleId="Wyrnieniedelikatne">
    <w:name w:val="Subtle Emphasis"/>
    <w:basedOn w:val="Domylnaczcionkaakapitu"/>
    <w:uiPriority w:val="19"/>
    <w:qFormat/>
    <w:rsid w:val="0023403C"/>
    <w:rPr>
      <w:i/>
      <w:iCs/>
      <w:color w:val="404040" w:themeColor="text1" w:themeTint="BF"/>
    </w:rPr>
  </w:style>
  <w:style w:type="character" w:styleId="Wyrnienieintensywne">
    <w:name w:val="Intense Emphasis"/>
    <w:basedOn w:val="Domylnaczcionkaakapitu"/>
    <w:uiPriority w:val="21"/>
    <w:qFormat/>
    <w:rsid w:val="0023403C"/>
    <w:rPr>
      <w:i/>
      <w:iCs/>
      <w:color w:val="4F81BD" w:themeColor="accent1"/>
    </w:rPr>
  </w:style>
  <w:style w:type="character" w:styleId="Odwoaniedelikatne">
    <w:name w:val="Subtle Reference"/>
    <w:basedOn w:val="Domylnaczcionkaakapitu"/>
    <w:uiPriority w:val="31"/>
    <w:qFormat/>
    <w:rsid w:val="0023403C"/>
    <w:rPr>
      <w:smallCaps/>
      <w:color w:val="5A5A5A" w:themeColor="text1" w:themeTint="A5"/>
    </w:rPr>
  </w:style>
  <w:style w:type="character" w:styleId="Odwoanieintensywne">
    <w:name w:val="Intense Reference"/>
    <w:basedOn w:val="Domylnaczcionkaakapitu"/>
    <w:uiPriority w:val="32"/>
    <w:qFormat/>
    <w:rsid w:val="0023403C"/>
    <w:rPr>
      <w:b/>
      <w:bCs/>
      <w:smallCaps/>
      <w:color w:val="4F81BD" w:themeColor="accent1"/>
      <w:spacing w:val="5"/>
    </w:rPr>
  </w:style>
  <w:style w:type="character" w:styleId="Tytuksiki">
    <w:name w:val="Book Title"/>
    <w:basedOn w:val="Domylnaczcionkaakapitu"/>
    <w:uiPriority w:val="33"/>
    <w:qFormat/>
    <w:rsid w:val="0023403C"/>
    <w:rPr>
      <w:b/>
      <w:bCs/>
      <w:i/>
      <w:iCs/>
      <w:spacing w:val="5"/>
    </w:rPr>
  </w:style>
  <w:style w:type="paragraph" w:styleId="Nagwekspisutreci">
    <w:name w:val="TOC Heading"/>
    <w:basedOn w:val="Nagwek1"/>
    <w:next w:val="Normalny"/>
    <w:uiPriority w:val="39"/>
    <w:semiHidden/>
    <w:unhideWhenUsed/>
    <w:qFormat/>
    <w:rsid w:val="0023403C"/>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611">
      <w:bodyDiv w:val="1"/>
      <w:marLeft w:val="0"/>
      <w:marRight w:val="0"/>
      <w:marTop w:val="0"/>
      <w:marBottom w:val="0"/>
      <w:divBdr>
        <w:top w:val="none" w:sz="0" w:space="0" w:color="auto"/>
        <w:left w:val="none" w:sz="0" w:space="0" w:color="auto"/>
        <w:bottom w:val="none" w:sz="0" w:space="0" w:color="auto"/>
        <w:right w:val="none" w:sz="0" w:space="0" w:color="auto"/>
      </w:divBdr>
    </w:div>
    <w:div w:id="1452674232">
      <w:bodyDiv w:val="1"/>
      <w:marLeft w:val="0"/>
      <w:marRight w:val="0"/>
      <w:marTop w:val="0"/>
      <w:marBottom w:val="0"/>
      <w:divBdr>
        <w:top w:val="none" w:sz="0" w:space="0" w:color="auto"/>
        <w:left w:val="none" w:sz="0" w:space="0" w:color="auto"/>
        <w:bottom w:val="none" w:sz="0" w:space="0" w:color="auto"/>
        <w:right w:val="none" w:sz="0" w:space="0" w:color="auto"/>
      </w:divBdr>
    </w:div>
    <w:div w:id="1458717140">
      <w:bodyDiv w:val="1"/>
      <w:marLeft w:val="0"/>
      <w:marRight w:val="0"/>
      <w:marTop w:val="0"/>
      <w:marBottom w:val="0"/>
      <w:divBdr>
        <w:top w:val="none" w:sz="0" w:space="0" w:color="auto"/>
        <w:left w:val="none" w:sz="0" w:space="0" w:color="auto"/>
        <w:bottom w:val="none" w:sz="0" w:space="0" w:color="auto"/>
        <w:right w:val="none" w:sz="0" w:space="0" w:color="auto"/>
      </w:divBdr>
    </w:div>
    <w:div w:id="1636524199">
      <w:bodyDiv w:val="1"/>
      <w:marLeft w:val="0"/>
      <w:marRight w:val="0"/>
      <w:marTop w:val="0"/>
      <w:marBottom w:val="0"/>
      <w:divBdr>
        <w:top w:val="none" w:sz="0" w:space="0" w:color="auto"/>
        <w:left w:val="none" w:sz="0" w:space="0" w:color="auto"/>
        <w:bottom w:val="none" w:sz="0" w:space="0" w:color="auto"/>
        <w:right w:val="none" w:sz="0" w:space="0" w:color="auto"/>
      </w:divBdr>
    </w:div>
    <w:div w:id="1672634634">
      <w:marLeft w:val="0"/>
      <w:marRight w:val="0"/>
      <w:marTop w:val="0"/>
      <w:marBottom w:val="0"/>
      <w:divBdr>
        <w:top w:val="none" w:sz="0" w:space="0" w:color="auto"/>
        <w:left w:val="none" w:sz="0" w:space="0" w:color="auto"/>
        <w:bottom w:val="none" w:sz="0" w:space="0" w:color="auto"/>
        <w:right w:val="none" w:sz="0" w:space="0" w:color="auto"/>
      </w:divBdr>
    </w:div>
    <w:div w:id="1672634635">
      <w:marLeft w:val="0"/>
      <w:marRight w:val="0"/>
      <w:marTop w:val="0"/>
      <w:marBottom w:val="0"/>
      <w:divBdr>
        <w:top w:val="none" w:sz="0" w:space="0" w:color="auto"/>
        <w:left w:val="none" w:sz="0" w:space="0" w:color="auto"/>
        <w:bottom w:val="none" w:sz="0" w:space="0" w:color="auto"/>
        <w:right w:val="none" w:sz="0" w:space="0" w:color="auto"/>
      </w:divBdr>
    </w:div>
    <w:div w:id="1672634638">
      <w:marLeft w:val="0"/>
      <w:marRight w:val="0"/>
      <w:marTop w:val="0"/>
      <w:marBottom w:val="0"/>
      <w:divBdr>
        <w:top w:val="none" w:sz="0" w:space="0" w:color="auto"/>
        <w:left w:val="none" w:sz="0" w:space="0" w:color="auto"/>
        <w:bottom w:val="none" w:sz="0" w:space="0" w:color="auto"/>
        <w:right w:val="none" w:sz="0" w:space="0" w:color="auto"/>
      </w:divBdr>
    </w:div>
    <w:div w:id="1672634639">
      <w:marLeft w:val="0"/>
      <w:marRight w:val="0"/>
      <w:marTop w:val="0"/>
      <w:marBottom w:val="0"/>
      <w:divBdr>
        <w:top w:val="none" w:sz="0" w:space="0" w:color="auto"/>
        <w:left w:val="none" w:sz="0" w:space="0" w:color="auto"/>
        <w:bottom w:val="none" w:sz="0" w:space="0" w:color="auto"/>
        <w:right w:val="none" w:sz="0" w:space="0" w:color="auto"/>
      </w:divBdr>
      <w:divsChild>
        <w:div w:id="1672634642">
          <w:marLeft w:val="821"/>
          <w:marRight w:val="0"/>
          <w:marTop w:val="0"/>
          <w:marBottom w:val="0"/>
          <w:divBdr>
            <w:top w:val="none" w:sz="0" w:space="0" w:color="auto"/>
            <w:left w:val="none" w:sz="0" w:space="0" w:color="auto"/>
            <w:bottom w:val="none" w:sz="0" w:space="0" w:color="auto"/>
            <w:right w:val="none" w:sz="0" w:space="0" w:color="auto"/>
          </w:divBdr>
        </w:div>
        <w:div w:id="1672634693">
          <w:marLeft w:val="821"/>
          <w:marRight w:val="0"/>
          <w:marTop w:val="0"/>
          <w:marBottom w:val="0"/>
          <w:divBdr>
            <w:top w:val="none" w:sz="0" w:space="0" w:color="auto"/>
            <w:left w:val="none" w:sz="0" w:space="0" w:color="auto"/>
            <w:bottom w:val="none" w:sz="0" w:space="0" w:color="auto"/>
            <w:right w:val="none" w:sz="0" w:space="0" w:color="auto"/>
          </w:divBdr>
        </w:div>
      </w:divsChild>
    </w:div>
    <w:div w:id="1672634644">
      <w:marLeft w:val="0"/>
      <w:marRight w:val="0"/>
      <w:marTop w:val="0"/>
      <w:marBottom w:val="0"/>
      <w:divBdr>
        <w:top w:val="none" w:sz="0" w:space="0" w:color="auto"/>
        <w:left w:val="none" w:sz="0" w:space="0" w:color="auto"/>
        <w:bottom w:val="none" w:sz="0" w:space="0" w:color="auto"/>
        <w:right w:val="none" w:sz="0" w:space="0" w:color="auto"/>
      </w:divBdr>
    </w:div>
    <w:div w:id="1672634646">
      <w:marLeft w:val="0"/>
      <w:marRight w:val="0"/>
      <w:marTop w:val="0"/>
      <w:marBottom w:val="0"/>
      <w:divBdr>
        <w:top w:val="none" w:sz="0" w:space="0" w:color="auto"/>
        <w:left w:val="none" w:sz="0" w:space="0" w:color="auto"/>
        <w:bottom w:val="none" w:sz="0" w:space="0" w:color="auto"/>
        <w:right w:val="none" w:sz="0" w:space="0" w:color="auto"/>
      </w:divBdr>
      <w:divsChild>
        <w:div w:id="1672634640">
          <w:marLeft w:val="547"/>
          <w:marRight w:val="0"/>
          <w:marTop w:val="0"/>
          <w:marBottom w:val="0"/>
          <w:divBdr>
            <w:top w:val="none" w:sz="0" w:space="0" w:color="auto"/>
            <w:left w:val="none" w:sz="0" w:space="0" w:color="auto"/>
            <w:bottom w:val="none" w:sz="0" w:space="0" w:color="auto"/>
            <w:right w:val="none" w:sz="0" w:space="0" w:color="auto"/>
          </w:divBdr>
        </w:div>
      </w:divsChild>
    </w:div>
    <w:div w:id="1672634647">
      <w:marLeft w:val="0"/>
      <w:marRight w:val="0"/>
      <w:marTop w:val="0"/>
      <w:marBottom w:val="0"/>
      <w:divBdr>
        <w:top w:val="none" w:sz="0" w:space="0" w:color="auto"/>
        <w:left w:val="none" w:sz="0" w:space="0" w:color="auto"/>
        <w:bottom w:val="none" w:sz="0" w:space="0" w:color="auto"/>
        <w:right w:val="none" w:sz="0" w:space="0" w:color="auto"/>
      </w:divBdr>
    </w:div>
    <w:div w:id="1672634648">
      <w:marLeft w:val="0"/>
      <w:marRight w:val="0"/>
      <w:marTop w:val="0"/>
      <w:marBottom w:val="0"/>
      <w:divBdr>
        <w:top w:val="none" w:sz="0" w:space="0" w:color="auto"/>
        <w:left w:val="none" w:sz="0" w:space="0" w:color="auto"/>
        <w:bottom w:val="none" w:sz="0" w:space="0" w:color="auto"/>
        <w:right w:val="none" w:sz="0" w:space="0" w:color="auto"/>
      </w:divBdr>
    </w:div>
    <w:div w:id="1672634649">
      <w:marLeft w:val="0"/>
      <w:marRight w:val="0"/>
      <w:marTop w:val="0"/>
      <w:marBottom w:val="0"/>
      <w:divBdr>
        <w:top w:val="none" w:sz="0" w:space="0" w:color="auto"/>
        <w:left w:val="none" w:sz="0" w:space="0" w:color="auto"/>
        <w:bottom w:val="none" w:sz="0" w:space="0" w:color="auto"/>
        <w:right w:val="none" w:sz="0" w:space="0" w:color="auto"/>
      </w:divBdr>
    </w:div>
    <w:div w:id="1672634651">
      <w:marLeft w:val="0"/>
      <w:marRight w:val="0"/>
      <w:marTop w:val="0"/>
      <w:marBottom w:val="0"/>
      <w:divBdr>
        <w:top w:val="none" w:sz="0" w:space="0" w:color="auto"/>
        <w:left w:val="none" w:sz="0" w:space="0" w:color="auto"/>
        <w:bottom w:val="none" w:sz="0" w:space="0" w:color="auto"/>
        <w:right w:val="none" w:sz="0" w:space="0" w:color="auto"/>
      </w:divBdr>
    </w:div>
    <w:div w:id="1672634652">
      <w:marLeft w:val="0"/>
      <w:marRight w:val="0"/>
      <w:marTop w:val="0"/>
      <w:marBottom w:val="0"/>
      <w:divBdr>
        <w:top w:val="none" w:sz="0" w:space="0" w:color="auto"/>
        <w:left w:val="none" w:sz="0" w:space="0" w:color="auto"/>
        <w:bottom w:val="none" w:sz="0" w:space="0" w:color="auto"/>
        <w:right w:val="none" w:sz="0" w:space="0" w:color="auto"/>
      </w:divBdr>
    </w:div>
    <w:div w:id="1672634653">
      <w:marLeft w:val="0"/>
      <w:marRight w:val="0"/>
      <w:marTop w:val="0"/>
      <w:marBottom w:val="0"/>
      <w:divBdr>
        <w:top w:val="none" w:sz="0" w:space="0" w:color="auto"/>
        <w:left w:val="none" w:sz="0" w:space="0" w:color="auto"/>
        <w:bottom w:val="none" w:sz="0" w:space="0" w:color="auto"/>
        <w:right w:val="none" w:sz="0" w:space="0" w:color="auto"/>
      </w:divBdr>
    </w:div>
    <w:div w:id="1672634654">
      <w:marLeft w:val="0"/>
      <w:marRight w:val="0"/>
      <w:marTop w:val="0"/>
      <w:marBottom w:val="0"/>
      <w:divBdr>
        <w:top w:val="none" w:sz="0" w:space="0" w:color="auto"/>
        <w:left w:val="none" w:sz="0" w:space="0" w:color="auto"/>
        <w:bottom w:val="none" w:sz="0" w:space="0" w:color="auto"/>
        <w:right w:val="none" w:sz="0" w:space="0" w:color="auto"/>
      </w:divBdr>
    </w:div>
    <w:div w:id="1672634655">
      <w:marLeft w:val="0"/>
      <w:marRight w:val="0"/>
      <w:marTop w:val="0"/>
      <w:marBottom w:val="0"/>
      <w:divBdr>
        <w:top w:val="none" w:sz="0" w:space="0" w:color="auto"/>
        <w:left w:val="none" w:sz="0" w:space="0" w:color="auto"/>
        <w:bottom w:val="none" w:sz="0" w:space="0" w:color="auto"/>
        <w:right w:val="none" w:sz="0" w:space="0" w:color="auto"/>
      </w:divBdr>
    </w:div>
    <w:div w:id="1672634656">
      <w:marLeft w:val="0"/>
      <w:marRight w:val="0"/>
      <w:marTop w:val="0"/>
      <w:marBottom w:val="0"/>
      <w:divBdr>
        <w:top w:val="none" w:sz="0" w:space="0" w:color="auto"/>
        <w:left w:val="none" w:sz="0" w:space="0" w:color="auto"/>
        <w:bottom w:val="none" w:sz="0" w:space="0" w:color="auto"/>
        <w:right w:val="none" w:sz="0" w:space="0" w:color="auto"/>
      </w:divBdr>
      <w:divsChild>
        <w:div w:id="1672634641">
          <w:marLeft w:val="0"/>
          <w:marRight w:val="0"/>
          <w:marTop w:val="0"/>
          <w:marBottom w:val="0"/>
          <w:divBdr>
            <w:top w:val="none" w:sz="0" w:space="0" w:color="auto"/>
            <w:left w:val="none" w:sz="0" w:space="0" w:color="auto"/>
            <w:bottom w:val="none" w:sz="0" w:space="0" w:color="auto"/>
            <w:right w:val="none" w:sz="0" w:space="0" w:color="auto"/>
          </w:divBdr>
        </w:div>
        <w:div w:id="1672634673">
          <w:marLeft w:val="0"/>
          <w:marRight w:val="0"/>
          <w:marTop w:val="0"/>
          <w:marBottom w:val="0"/>
          <w:divBdr>
            <w:top w:val="none" w:sz="0" w:space="0" w:color="auto"/>
            <w:left w:val="none" w:sz="0" w:space="0" w:color="auto"/>
            <w:bottom w:val="none" w:sz="0" w:space="0" w:color="auto"/>
            <w:right w:val="none" w:sz="0" w:space="0" w:color="auto"/>
          </w:divBdr>
        </w:div>
        <w:div w:id="1672634695">
          <w:marLeft w:val="0"/>
          <w:marRight w:val="0"/>
          <w:marTop w:val="0"/>
          <w:marBottom w:val="0"/>
          <w:divBdr>
            <w:top w:val="none" w:sz="0" w:space="0" w:color="auto"/>
            <w:left w:val="none" w:sz="0" w:space="0" w:color="auto"/>
            <w:bottom w:val="none" w:sz="0" w:space="0" w:color="auto"/>
            <w:right w:val="none" w:sz="0" w:space="0" w:color="auto"/>
          </w:divBdr>
        </w:div>
      </w:divsChild>
    </w:div>
    <w:div w:id="1672634657">
      <w:marLeft w:val="0"/>
      <w:marRight w:val="0"/>
      <w:marTop w:val="0"/>
      <w:marBottom w:val="0"/>
      <w:divBdr>
        <w:top w:val="none" w:sz="0" w:space="0" w:color="auto"/>
        <w:left w:val="none" w:sz="0" w:space="0" w:color="auto"/>
        <w:bottom w:val="none" w:sz="0" w:space="0" w:color="auto"/>
        <w:right w:val="none" w:sz="0" w:space="0" w:color="auto"/>
      </w:divBdr>
      <w:divsChild>
        <w:div w:id="1672634685">
          <w:marLeft w:val="0"/>
          <w:marRight w:val="0"/>
          <w:marTop w:val="72"/>
          <w:marBottom w:val="0"/>
          <w:divBdr>
            <w:top w:val="none" w:sz="0" w:space="0" w:color="auto"/>
            <w:left w:val="none" w:sz="0" w:space="0" w:color="auto"/>
            <w:bottom w:val="none" w:sz="0" w:space="0" w:color="auto"/>
            <w:right w:val="none" w:sz="0" w:space="0" w:color="auto"/>
          </w:divBdr>
        </w:div>
        <w:div w:id="1672634692">
          <w:marLeft w:val="0"/>
          <w:marRight w:val="0"/>
          <w:marTop w:val="72"/>
          <w:marBottom w:val="0"/>
          <w:divBdr>
            <w:top w:val="none" w:sz="0" w:space="0" w:color="auto"/>
            <w:left w:val="none" w:sz="0" w:space="0" w:color="auto"/>
            <w:bottom w:val="none" w:sz="0" w:space="0" w:color="auto"/>
            <w:right w:val="none" w:sz="0" w:space="0" w:color="auto"/>
          </w:divBdr>
        </w:div>
        <w:div w:id="1672634694">
          <w:marLeft w:val="0"/>
          <w:marRight w:val="0"/>
          <w:marTop w:val="72"/>
          <w:marBottom w:val="0"/>
          <w:divBdr>
            <w:top w:val="none" w:sz="0" w:space="0" w:color="auto"/>
            <w:left w:val="none" w:sz="0" w:space="0" w:color="auto"/>
            <w:bottom w:val="none" w:sz="0" w:space="0" w:color="auto"/>
            <w:right w:val="none" w:sz="0" w:space="0" w:color="auto"/>
          </w:divBdr>
        </w:div>
        <w:div w:id="1672634702">
          <w:marLeft w:val="0"/>
          <w:marRight w:val="0"/>
          <w:marTop w:val="72"/>
          <w:marBottom w:val="0"/>
          <w:divBdr>
            <w:top w:val="none" w:sz="0" w:space="0" w:color="auto"/>
            <w:left w:val="none" w:sz="0" w:space="0" w:color="auto"/>
            <w:bottom w:val="none" w:sz="0" w:space="0" w:color="auto"/>
            <w:right w:val="none" w:sz="0" w:space="0" w:color="auto"/>
          </w:divBdr>
        </w:div>
      </w:divsChild>
    </w:div>
    <w:div w:id="1672634658">
      <w:marLeft w:val="0"/>
      <w:marRight w:val="0"/>
      <w:marTop w:val="0"/>
      <w:marBottom w:val="0"/>
      <w:divBdr>
        <w:top w:val="none" w:sz="0" w:space="0" w:color="auto"/>
        <w:left w:val="none" w:sz="0" w:space="0" w:color="auto"/>
        <w:bottom w:val="none" w:sz="0" w:space="0" w:color="auto"/>
        <w:right w:val="none" w:sz="0" w:space="0" w:color="auto"/>
      </w:divBdr>
    </w:div>
    <w:div w:id="1672634660">
      <w:marLeft w:val="0"/>
      <w:marRight w:val="0"/>
      <w:marTop w:val="0"/>
      <w:marBottom w:val="0"/>
      <w:divBdr>
        <w:top w:val="none" w:sz="0" w:space="0" w:color="auto"/>
        <w:left w:val="none" w:sz="0" w:space="0" w:color="auto"/>
        <w:bottom w:val="none" w:sz="0" w:space="0" w:color="auto"/>
        <w:right w:val="none" w:sz="0" w:space="0" w:color="auto"/>
      </w:divBdr>
    </w:div>
    <w:div w:id="1672634661">
      <w:marLeft w:val="0"/>
      <w:marRight w:val="0"/>
      <w:marTop w:val="0"/>
      <w:marBottom w:val="0"/>
      <w:divBdr>
        <w:top w:val="none" w:sz="0" w:space="0" w:color="auto"/>
        <w:left w:val="none" w:sz="0" w:space="0" w:color="auto"/>
        <w:bottom w:val="none" w:sz="0" w:space="0" w:color="auto"/>
        <w:right w:val="none" w:sz="0" w:space="0" w:color="auto"/>
      </w:divBdr>
    </w:div>
    <w:div w:id="1672634662">
      <w:marLeft w:val="0"/>
      <w:marRight w:val="0"/>
      <w:marTop w:val="0"/>
      <w:marBottom w:val="0"/>
      <w:divBdr>
        <w:top w:val="none" w:sz="0" w:space="0" w:color="auto"/>
        <w:left w:val="none" w:sz="0" w:space="0" w:color="auto"/>
        <w:bottom w:val="none" w:sz="0" w:space="0" w:color="auto"/>
        <w:right w:val="none" w:sz="0" w:space="0" w:color="auto"/>
      </w:divBdr>
    </w:div>
    <w:div w:id="1672634663">
      <w:marLeft w:val="0"/>
      <w:marRight w:val="0"/>
      <w:marTop w:val="0"/>
      <w:marBottom w:val="0"/>
      <w:divBdr>
        <w:top w:val="none" w:sz="0" w:space="0" w:color="auto"/>
        <w:left w:val="none" w:sz="0" w:space="0" w:color="auto"/>
        <w:bottom w:val="none" w:sz="0" w:space="0" w:color="auto"/>
        <w:right w:val="none" w:sz="0" w:space="0" w:color="auto"/>
      </w:divBdr>
      <w:divsChild>
        <w:div w:id="1672634636">
          <w:marLeft w:val="0"/>
          <w:marRight w:val="0"/>
          <w:marTop w:val="0"/>
          <w:marBottom w:val="0"/>
          <w:divBdr>
            <w:top w:val="none" w:sz="0" w:space="0" w:color="auto"/>
            <w:left w:val="none" w:sz="0" w:space="0" w:color="auto"/>
            <w:bottom w:val="none" w:sz="0" w:space="0" w:color="auto"/>
            <w:right w:val="none" w:sz="0" w:space="0" w:color="auto"/>
          </w:divBdr>
        </w:div>
        <w:div w:id="1672634659">
          <w:marLeft w:val="0"/>
          <w:marRight w:val="0"/>
          <w:marTop w:val="0"/>
          <w:marBottom w:val="0"/>
          <w:divBdr>
            <w:top w:val="none" w:sz="0" w:space="0" w:color="auto"/>
            <w:left w:val="none" w:sz="0" w:space="0" w:color="auto"/>
            <w:bottom w:val="none" w:sz="0" w:space="0" w:color="auto"/>
            <w:right w:val="none" w:sz="0" w:space="0" w:color="auto"/>
          </w:divBdr>
        </w:div>
        <w:div w:id="1672634667">
          <w:marLeft w:val="0"/>
          <w:marRight w:val="0"/>
          <w:marTop w:val="0"/>
          <w:marBottom w:val="0"/>
          <w:divBdr>
            <w:top w:val="none" w:sz="0" w:space="0" w:color="auto"/>
            <w:left w:val="none" w:sz="0" w:space="0" w:color="auto"/>
            <w:bottom w:val="none" w:sz="0" w:space="0" w:color="auto"/>
            <w:right w:val="none" w:sz="0" w:space="0" w:color="auto"/>
          </w:divBdr>
        </w:div>
      </w:divsChild>
    </w:div>
    <w:div w:id="1672634664">
      <w:marLeft w:val="0"/>
      <w:marRight w:val="0"/>
      <w:marTop w:val="0"/>
      <w:marBottom w:val="0"/>
      <w:divBdr>
        <w:top w:val="none" w:sz="0" w:space="0" w:color="auto"/>
        <w:left w:val="none" w:sz="0" w:space="0" w:color="auto"/>
        <w:bottom w:val="none" w:sz="0" w:space="0" w:color="auto"/>
        <w:right w:val="none" w:sz="0" w:space="0" w:color="auto"/>
      </w:divBdr>
    </w:div>
    <w:div w:id="1672634665">
      <w:marLeft w:val="0"/>
      <w:marRight w:val="0"/>
      <w:marTop w:val="0"/>
      <w:marBottom w:val="0"/>
      <w:divBdr>
        <w:top w:val="none" w:sz="0" w:space="0" w:color="auto"/>
        <w:left w:val="none" w:sz="0" w:space="0" w:color="auto"/>
        <w:bottom w:val="none" w:sz="0" w:space="0" w:color="auto"/>
        <w:right w:val="none" w:sz="0" w:space="0" w:color="auto"/>
      </w:divBdr>
    </w:div>
    <w:div w:id="1672634666">
      <w:marLeft w:val="0"/>
      <w:marRight w:val="0"/>
      <w:marTop w:val="0"/>
      <w:marBottom w:val="0"/>
      <w:divBdr>
        <w:top w:val="none" w:sz="0" w:space="0" w:color="auto"/>
        <w:left w:val="none" w:sz="0" w:space="0" w:color="auto"/>
        <w:bottom w:val="none" w:sz="0" w:space="0" w:color="auto"/>
        <w:right w:val="none" w:sz="0" w:space="0" w:color="auto"/>
      </w:divBdr>
      <w:divsChild>
        <w:div w:id="1672634643">
          <w:marLeft w:val="749"/>
          <w:marRight w:val="0"/>
          <w:marTop w:val="0"/>
          <w:marBottom w:val="0"/>
          <w:divBdr>
            <w:top w:val="none" w:sz="0" w:space="0" w:color="auto"/>
            <w:left w:val="none" w:sz="0" w:space="0" w:color="auto"/>
            <w:bottom w:val="none" w:sz="0" w:space="0" w:color="auto"/>
            <w:right w:val="none" w:sz="0" w:space="0" w:color="auto"/>
          </w:divBdr>
        </w:div>
        <w:div w:id="1672634645">
          <w:marLeft w:val="749"/>
          <w:marRight w:val="0"/>
          <w:marTop w:val="0"/>
          <w:marBottom w:val="0"/>
          <w:divBdr>
            <w:top w:val="none" w:sz="0" w:space="0" w:color="auto"/>
            <w:left w:val="none" w:sz="0" w:space="0" w:color="auto"/>
            <w:bottom w:val="none" w:sz="0" w:space="0" w:color="auto"/>
            <w:right w:val="none" w:sz="0" w:space="0" w:color="auto"/>
          </w:divBdr>
        </w:div>
        <w:div w:id="1672634683">
          <w:marLeft w:val="749"/>
          <w:marRight w:val="0"/>
          <w:marTop w:val="0"/>
          <w:marBottom w:val="0"/>
          <w:divBdr>
            <w:top w:val="none" w:sz="0" w:space="0" w:color="auto"/>
            <w:left w:val="none" w:sz="0" w:space="0" w:color="auto"/>
            <w:bottom w:val="none" w:sz="0" w:space="0" w:color="auto"/>
            <w:right w:val="none" w:sz="0" w:space="0" w:color="auto"/>
          </w:divBdr>
        </w:div>
      </w:divsChild>
    </w:div>
    <w:div w:id="1672634668">
      <w:marLeft w:val="0"/>
      <w:marRight w:val="0"/>
      <w:marTop w:val="0"/>
      <w:marBottom w:val="0"/>
      <w:divBdr>
        <w:top w:val="none" w:sz="0" w:space="0" w:color="auto"/>
        <w:left w:val="none" w:sz="0" w:space="0" w:color="auto"/>
        <w:bottom w:val="none" w:sz="0" w:space="0" w:color="auto"/>
        <w:right w:val="none" w:sz="0" w:space="0" w:color="auto"/>
      </w:divBdr>
    </w:div>
    <w:div w:id="1672634669">
      <w:marLeft w:val="0"/>
      <w:marRight w:val="0"/>
      <w:marTop w:val="0"/>
      <w:marBottom w:val="0"/>
      <w:divBdr>
        <w:top w:val="none" w:sz="0" w:space="0" w:color="auto"/>
        <w:left w:val="none" w:sz="0" w:space="0" w:color="auto"/>
        <w:bottom w:val="none" w:sz="0" w:space="0" w:color="auto"/>
        <w:right w:val="none" w:sz="0" w:space="0" w:color="auto"/>
      </w:divBdr>
    </w:div>
    <w:div w:id="1672634670">
      <w:marLeft w:val="0"/>
      <w:marRight w:val="0"/>
      <w:marTop w:val="0"/>
      <w:marBottom w:val="0"/>
      <w:divBdr>
        <w:top w:val="none" w:sz="0" w:space="0" w:color="auto"/>
        <w:left w:val="none" w:sz="0" w:space="0" w:color="auto"/>
        <w:bottom w:val="none" w:sz="0" w:space="0" w:color="auto"/>
        <w:right w:val="none" w:sz="0" w:space="0" w:color="auto"/>
      </w:divBdr>
    </w:div>
    <w:div w:id="1672634671">
      <w:marLeft w:val="0"/>
      <w:marRight w:val="0"/>
      <w:marTop w:val="0"/>
      <w:marBottom w:val="0"/>
      <w:divBdr>
        <w:top w:val="none" w:sz="0" w:space="0" w:color="auto"/>
        <w:left w:val="none" w:sz="0" w:space="0" w:color="auto"/>
        <w:bottom w:val="none" w:sz="0" w:space="0" w:color="auto"/>
        <w:right w:val="none" w:sz="0" w:space="0" w:color="auto"/>
      </w:divBdr>
    </w:div>
    <w:div w:id="1672634672">
      <w:marLeft w:val="0"/>
      <w:marRight w:val="0"/>
      <w:marTop w:val="0"/>
      <w:marBottom w:val="0"/>
      <w:divBdr>
        <w:top w:val="none" w:sz="0" w:space="0" w:color="auto"/>
        <w:left w:val="none" w:sz="0" w:space="0" w:color="auto"/>
        <w:bottom w:val="none" w:sz="0" w:space="0" w:color="auto"/>
        <w:right w:val="none" w:sz="0" w:space="0" w:color="auto"/>
      </w:divBdr>
    </w:div>
    <w:div w:id="1672634674">
      <w:marLeft w:val="0"/>
      <w:marRight w:val="0"/>
      <w:marTop w:val="0"/>
      <w:marBottom w:val="0"/>
      <w:divBdr>
        <w:top w:val="none" w:sz="0" w:space="0" w:color="auto"/>
        <w:left w:val="none" w:sz="0" w:space="0" w:color="auto"/>
        <w:bottom w:val="none" w:sz="0" w:space="0" w:color="auto"/>
        <w:right w:val="none" w:sz="0" w:space="0" w:color="auto"/>
      </w:divBdr>
    </w:div>
    <w:div w:id="1672634675">
      <w:marLeft w:val="0"/>
      <w:marRight w:val="0"/>
      <w:marTop w:val="0"/>
      <w:marBottom w:val="0"/>
      <w:divBdr>
        <w:top w:val="none" w:sz="0" w:space="0" w:color="auto"/>
        <w:left w:val="none" w:sz="0" w:space="0" w:color="auto"/>
        <w:bottom w:val="none" w:sz="0" w:space="0" w:color="auto"/>
        <w:right w:val="none" w:sz="0" w:space="0" w:color="auto"/>
      </w:divBdr>
    </w:div>
    <w:div w:id="1672634676">
      <w:marLeft w:val="0"/>
      <w:marRight w:val="0"/>
      <w:marTop w:val="0"/>
      <w:marBottom w:val="0"/>
      <w:divBdr>
        <w:top w:val="none" w:sz="0" w:space="0" w:color="auto"/>
        <w:left w:val="none" w:sz="0" w:space="0" w:color="auto"/>
        <w:bottom w:val="none" w:sz="0" w:space="0" w:color="auto"/>
        <w:right w:val="none" w:sz="0" w:space="0" w:color="auto"/>
      </w:divBdr>
    </w:div>
    <w:div w:id="1672634677">
      <w:marLeft w:val="0"/>
      <w:marRight w:val="0"/>
      <w:marTop w:val="0"/>
      <w:marBottom w:val="0"/>
      <w:divBdr>
        <w:top w:val="none" w:sz="0" w:space="0" w:color="auto"/>
        <w:left w:val="none" w:sz="0" w:space="0" w:color="auto"/>
        <w:bottom w:val="none" w:sz="0" w:space="0" w:color="auto"/>
        <w:right w:val="none" w:sz="0" w:space="0" w:color="auto"/>
      </w:divBdr>
    </w:div>
    <w:div w:id="1672634678">
      <w:marLeft w:val="0"/>
      <w:marRight w:val="0"/>
      <w:marTop w:val="0"/>
      <w:marBottom w:val="0"/>
      <w:divBdr>
        <w:top w:val="none" w:sz="0" w:space="0" w:color="auto"/>
        <w:left w:val="none" w:sz="0" w:space="0" w:color="auto"/>
        <w:bottom w:val="none" w:sz="0" w:space="0" w:color="auto"/>
        <w:right w:val="none" w:sz="0" w:space="0" w:color="auto"/>
      </w:divBdr>
    </w:div>
    <w:div w:id="1672634679">
      <w:marLeft w:val="0"/>
      <w:marRight w:val="0"/>
      <w:marTop w:val="0"/>
      <w:marBottom w:val="0"/>
      <w:divBdr>
        <w:top w:val="none" w:sz="0" w:space="0" w:color="auto"/>
        <w:left w:val="none" w:sz="0" w:space="0" w:color="auto"/>
        <w:bottom w:val="none" w:sz="0" w:space="0" w:color="auto"/>
        <w:right w:val="none" w:sz="0" w:space="0" w:color="auto"/>
      </w:divBdr>
    </w:div>
    <w:div w:id="1672634680">
      <w:marLeft w:val="0"/>
      <w:marRight w:val="0"/>
      <w:marTop w:val="0"/>
      <w:marBottom w:val="0"/>
      <w:divBdr>
        <w:top w:val="none" w:sz="0" w:space="0" w:color="auto"/>
        <w:left w:val="none" w:sz="0" w:space="0" w:color="auto"/>
        <w:bottom w:val="none" w:sz="0" w:space="0" w:color="auto"/>
        <w:right w:val="none" w:sz="0" w:space="0" w:color="auto"/>
      </w:divBdr>
    </w:div>
    <w:div w:id="1672634681">
      <w:marLeft w:val="0"/>
      <w:marRight w:val="0"/>
      <w:marTop w:val="0"/>
      <w:marBottom w:val="0"/>
      <w:divBdr>
        <w:top w:val="none" w:sz="0" w:space="0" w:color="auto"/>
        <w:left w:val="none" w:sz="0" w:space="0" w:color="auto"/>
        <w:bottom w:val="none" w:sz="0" w:space="0" w:color="auto"/>
        <w:right w:val="none" w:sz="0" w:space="0" w:color="auto"/>
      </w:divBdr>
    </w:div>
    <w:div w:id="1672634682">
      <w:marLeft w:val="0"/>
      <w:marRight w:val="0"/>
      <w:marTop w:val="0"/>
      <w:marBottom w:val="0"/>
      <w:divBdr>
        <w:top w:val="none" w:sz="0" w:space="0" w:color="auto"/>
        <w:left w:val="none" w:sz="0" w:space="0" w:color="auto"/>
        <w:bottom w:val="none" w:sz="0" w:space="0" w:color="auto"/>
        <w:right w:val="none" w:sz="0" w:space="0" w:color="auto"/>
      </w:divBdr>
    </w:div>
    <w:div w:id="1672634684">
      <w:marLeft w:val="0"/>
      <w:marRight w:val="0"/>
      <w:marTop w:val="0"/>
      <w:marBottom w:val="0"/>
      <w:divBdr>
        <w:top w:val="none" w:sz="0" w:space="0" w:color="auto"/>
        <w:left w:val="none" w:sz="0" w:space="0" w:color="auto"/>
        <w:bottom w:val="none" w:sz="0" w:space="0" w:color="auto"/>
        <w:right w:val="none" w:sz="0" w:space="0" w:color="auto"/>
      </w:divBdr>
    </w:div>
    <w:div w:id="1672634687">
      <w:marLeft w:val="0"/>
      <w:marRight w:val="0"/>
      <w:marTop w:val="0"/>
      <w:marBottom w:val="0"/>
      <w:divBdr>
        <w:top w:val="none" w:sz="0" w:space="0" w:color="auto"/>
        <w:left w:val="none" w:sz="0" w:space="0" w:color="auto"/>
        <w:bottom w:val="none" w:sz="0" w:space="0" w:color="auto"/>
        <w:right w:val="none" w:sz="0" w:space="0" w:color="auto"/>
      </w:divBdr>
    </w:div>
    <w:div w:id="1672634688">
      <w:marLeft w:val="0"/>
      <w:marRight w:val="0"/>
      <w:marTop w:val="0"/>
      <w:marBottom w:val="0"/>
      <w:divBdr>
        <w:top w:val="none" w:sz="0" w:space="0" w:color="auto"/>
        <w:left w:val="none" w:sz="0" w:space="0" w:color="auto"/>
        <w:bottom w:val="none" w:sz="0" w:space="0" w:color="auto"/>
        <w:right w:val="none" w:sz="0" w:space="0" w:color="auto"/>
      </w:divBdr>
    </w:div>
    <w:div w:id="1672634689">
      <w:marLeft w:val="0"/>
      <w:marRight w:val="0"/>
      <w:marTop w:val="0"/>
      <w:marBottom w:val="0"/>
      <w:divBdr>
        <w:top w:val="none" w:sz="0" w:space="0" w:color="auto"/>
        <w:left w:val="none" w:sz="0" w:space="0" w:color="auto"/>
        <w:bottom w:val="none" w:sz="0" w:space="0" w:color="auto"/>
        <w:right w:val="none" w:sz="0" w:space="0" w:color="auto"/>
      </w:divBdr>
    </w:div>
    <w:div w:id="1672634690">
      <w:marLeft w:val="0"/>
      <w:marRight w:val="0"/>
      <w:marTop w:val="0"/>
      <w:marBottom w:val="0"/>
      <w:divBdr>
        <w:top w:val="none" w:sz="0" w:space="0" w:color="auto"/>
        <w:left w:val="none" w:sz="0" w:space="0" w:color="auto"/>
        <w:bottom w:val="none" w:sz="0" w:space="0" w:color="auto"/>
        <w:right w:val="none" w:sz="0" w:space="0" w:color="auto"/>
      </w:divBdr>
    </w:div>
    <w:div w:id="1672634691">
      <w:marLeft w:val="0"/>
      <w:marRight w:val="0"/>
      <w:marTop w:val="0"/>
      <w:marBottom w:val="0"/>
      <w:divBdr>
        <w:top w:val="none" w:sz="0" w:space="0" w:color="auto"/>
        <w:left w:val="none" w:sz="0" w:space="0" w:color="auto"/>
        <w:bottom w:val="none" w:sz="0" w:space="0" w:color="auto"/>
        <w:right w:val="none" w:sz="0" w:space="0" w:color="auto"/>
      </w:divBdr>
    </w:div>
    <w:div w:id="1672634696">
      <w:marLeft w:val="0"/>
      <w:marRight w:val="0"/>
      <w:marTop w:val="0"/>
      <w:marBottom w:val="0"/>
      <w:divBdr>
        <w:top w:val="none" w:sz="0" w:space="0" w:color="auto"/>
        <w:left w:val="none" w:sz="0" w:space="0" w:color="auto"/>
        <w:bottom w:val="none" w:sz="0" w:space="0" w:color="auto"/>
        <w:right w:val="none" w:sz="0" w:space="0" w:color="auto"/>
      </w:divBdr>
    </w:div>
    <w:div w:id="1672634697">
      <w:marLeft w:val="0"/>
      <w:marRight w:val="0"/>
      <w:marTop w:val="0"/>
      <w:marBottom w:val="0"/>
      <w:divBdr>
        <w:top w:val="none" w:sz="0" w:space="0" w:color="auto"/>
        <w:left w:val="none" w:sz="0" w:space="0" w:color="auto"/>
        <w:bottom w:val="none" w:sz="0" w:space="0" w:color="auto"/>
        <w:right w:val="none" w:sz="0" w:space="0" w:color="auto"/>
      </w:divBdr>
    </w:div>
    <w:div w:id="1672634698">
      <w:marLeft w:val="0"/>
      <w:marRight w:val="0"/>
      <w:marTop w:val="0"/>
      <w:marBottom w:val="0"/>
      <w:divBdr>
        <w:top w:val="none" w:sz="0" w:space="0" w:color="auto"/>
        <w:left w:val="none" w:sz="0" w:space="0" w:color="auto"/>
        <w:bottom w:val="none" w:sz="0" w:space="0" w:color="auto"/>
        <w:right w:val="none" w:sz="0" w:space="0" w:color="auto"/>
      </w:divBdr>
    </w:div>
    <w:div w:id="1672634699">
      <w:marLeft w:val="0"/>
      <w:marRight w:val="0"/>
      <w:marTop w:val="0"/>
      <w:marBottom w:val="0"/>
      <w:divBdr>
        <w:top w:val="none" w:sz="0" w:space="0" w:color="auto"/>
        <w:left w:val="none" w:sz="0" w:space="0" w:color="auto"/>
        <w:bottom w:val="none" w:sz="0" w:space="0" w:color="auto"/>
        <w:right w:val="none" w:sz="0" w:space="0" w:color="auto"/>
      </w:divBdr>
    </w:div>
    <w:div w:id="1672634700">
      <w:marLeft w:val="0"/>
      <w:marRight w:val="0"/>
      <w:marTop w:val="0"/>
      <w:marBottom w:val="0"/>
      <w:divBdr>
        <w:top w:val="none" w:sz="0" w:space="0" w:color="auto"/>
        <w:left w:val="none" w:sz="0" w:space="0" w:color="auto"/>
        <w:bottom w:val="none" w:sz="0" w:space="0" w:color="auto"/>
        <w:right w:val="none" w:sz="0" w:space="0" w:color="auto"/>
      </w:divBdr>
    </w:div>
    <w:div w:id="1672634701">
      <w:marLeft w:val="0"/>
      <w:marRight w:val="0"/>
      <w:marTop w:val="0"/>
      <w:marBottom w:val="0"/>
      <w:divBdr>
        <w:top w:val="none" w:sz="0" w:space="0" w:color="auto"/>
        <w:left w:val="none" w:sz="0" w:space="0" w:color="auto"/>
        <w:bottom w:val="none" w:sz="0" w:space="0" w:color="auto"/>
        <w:right w:val="none" w:sz="0" w:space="0" w:color="auto"/>
      </w:divBdr>
      <w:divsChild>
        <w:div w:id="1672634637">
          <w:marLeft w:val="360"/>
          <w:marRight w:val="0"/>
          <w:marTop w:val="0"/>
          <w:marBottom w:val="72"/>
          <w:divBdr>
            <w:top w:val="none" w:sz="0" w:space="0" w:color="auto"/>
            <w:left w:val="none" w:sz="0" w:space="0" w:color="auto"/>
            <w:bottom w:val="none" w:sz="0" w:space="0" w:color="auto"/>
            <w:right w:val="none" w:sz="0" w:space="0" w:color="auto"/>
          </w:divBdr>
        </w:div>
        <w:div w:id="1672634650">
          <w:marLeft w:val="360"/>
          <w:marRight w:val="0"/>
          <w:marTop w:val="0"/>
          <w:marBottom w:val="72"/>
          <w:divBdr>
            <w:top w:val="none" w:sz="0" w:space="0" w:color="auto"/>
            <w:left w:val="none" w:sz="0" w:space="0" w:color="auto"/>
            <w:bottom w:val="none" w:sz="0" w:space="0" w:color="auto"/>
            <w:right w:val="none" w:sz="0" w:space="0" w:color="auto"/>
          </w:divBdr>
        </w:div>
        <w:div w:id="1672634686">
          <w:marLeft w:val="360"/>
          <w:marRight w:val="0"/>
          <w:marTop w:val="72"/>
          <w:marBottom w:val="72"/>
          <w:divBdr>
            <w:top w:val="none" w:sz="0" w:space="0" w:color="auto"/>
            <w:left w:val="none" w:sz="0" w:space="0" w:color="auto"/>
            <w:bottom w:val="none" w:sz="0" w:space="0" w:color="auto"/>
            <w:right w:val="none" w:sz="0" w:space="0" w:color="auto"/>
          </w:divBdr>
        </w:div>
      </w:divsChild>
    </w:div>
    <w:div w:id="1672634703">
      <w:marLeft w:val="0"/>
      <w:marRight w:val="0"/>
      <w:marTop w:val="0"/>
      <w:marBottom w:val="0"/>
      <w:divBdr>
        <w:top w:val="none" w:sz="0" w:space="0" w:color="auto"/>
        <w:left w:val="none" w:sz="0" w:space="0" w:color="auto"/>
        <w:bottom w:val="none" w:sz="0" w:space="0" w:color="auto"/>
        <w:right w:val="none" w:sz="0" w:space="0" w:color="auto"/>
      </w:divBdr>
    </w:div>
    <w:div w:id="1672634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pital-ketrzyn.ezamawiajacy.pl/pn/szpital-ketrzyn/demand/92339/notice/public/details" TargetMode="External"/><Relationship Id="rId13" Type="http://schemas.openxmlformats.org/officeDocument/2006/relationships/hyperlink" Target="https://szpital-ketrzyn.ezamawiajacy.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zpital-ketrzyn.ezamawiajacy.pl" TargetMode="External"/><Relationship Id="rId17" Type="http://schemas.openxmlformats.org/officeDocument/2006/relationships/hyperlink" Target="mailto:informatyk@szpital-ketrzyn.pl" TargetMode="External"/><Relationship Id="rId2" Type="http://schemas.openxmlformats.org/officeDocument/2006/relationships/numbering" Target="numbering.xml"/><Relationship Id="rId16" Type="http://schemas.openxmlformats.org/officeDocument/2006/relationships/hyperlink" Target="mailto:adriana.wiecko@szpital-ketrzy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a.wiecko@szpital-ketrzyn.pl" TargetMode="External"/><Relationship Id="rId5" Type="http://schemas.openxmlformats.org/officeDocument/2006/relationships/webSettings" Target="webSettings.xml"/><Relationship Id="rId15" Type="http://schemas.openxmlformats.org/officeDocument/2006/relationships/hyperlink" Target="https://szpital-ketrzyn.ezamawiajacy.pl" TargetMode="External"/><Relationship Id="rId10" Type="http://schemas.openxmlformats.org/officeDocument/2006/relationships/hyperlink" Target="https://szpital-ketrzyn.ezamawiajacy.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zpital-ketrzyn.ezamawiajacy.pl/" TargetMode="External"/><Relationship Id="rId14" Type="http://schemas.openxmlformats.org/officeDocument/2006/relationships/hyperlink" Target="https://szpital-ketrzyn.ezamawiajacy.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D3D8-0286-4839-BA06-6FB71E5A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12027</Words>
  <Characters>72168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
  <LinksUpToDate>false</LinksUpToDate>
  <CharactersWithSpaces>84027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
  <cp:lastModifiedBy>Adriana Więcko</cp:lastModifiedBy>
  <cp:revision>2</cp:revision>
  <cp:lastPrinted>2021-01-06T07:24:00Z</cp:lastPrinted>
  <dcterms:created xsi:type="dcterms:W3CDTF">2022-11-22T06:37:00Z</dcterms:created>
  <dcterms:modified xsi:type="dcterms:W3CDTF">2022-11-22T06:37:00Z</dcterms:modified>
</cp:coreProperties>
</file>