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AF09" w14:textId="77777777" w:rsidR="00A92066" w:rsidRPr="00D60F72" w:rsidRDefault="00A92066" w:rsidP="00960648"/>
    <w:p w14:paraId="70D4C774" w14:textId="1DB461D5" w:rsidR="00A92066" w:rsidRPr="00BE2CC1" w:rsidRDefault="00A92066" w:rsidP="00A92066">
      <w:pPr>
        <w:widowControl w:val="0"/>
        <w:suppressAutoHyphens w:val="0"/>
        <w:ind w:left="-284"/>
        <w:jc w:val="right"/>
        <w:rPr>
          <w:sz w:val="22"/>
          <w:szCs w:val="22"/>
          <w:lang w:eastAsia="pl-PL"/>
        </w:rPr>
      </w:pPr>
      <w:r w:rsidRPr="00D60F72">
        <w:rPr>
          <w:snapToGrid w:val="0"/>
          <w:sz w:val="22"/>
          <w:szCs w:val="22"/>
          <w:lang w:eastAsia="pl-PL"/>
        </w:rPr>
        <w:t>Kętrzyn,</w:t>
      </w:r>
      <w:r w:rsidRPr="00BE2CC1">
        <w:rPr>
          <w:snapToGrid w:val="0"/>
          <w:sz w:val="22"/>
          <w:szCs w:val="22"/>
          <w:lang w:eastAsia="pl-PL"/>
        </w:rPr>
        <w:t xml:space="preserve"> dnia</w:t>
      </w:r>
      <w:r>
        <w:rPr>
          <w:snapToGrid w:val="0"/>
          <w:sz w:val="22"/>
          <w:szCs w:val="22"/>
          <w:lang w:eastAsia="pl-PL"/>
        </w:rPr>
        <w:t xml:space="preserve"> </w:t>
      </w:r>
      <w:r w:rsidR="008527BB">
        <w:rPr>
          <w:snapToGrid w:val="0"/>
          <w:sz w:val="22"/>
          <w:szCs w:val="22"/>
          <w:lang w:eastAsia="pl-PL"/>
        </w:rPr>
        <w:t>21</w:t>
      </w:r>
      <w:r>
        <w:rPr>
          <w:snapToGrid w:val="0"/>
          <w:sz w:val="22"/>
          <w:szCs w:val="22"/>
          <w:lang w:eastAsia="pl-PL"/>
        </w:rPr>
        <w:t>.10.</w:t>
      </w:r>
      <w:r w:rsidRPr="00BE2CC1">
        <w:rPr>
          <w:snapToGrid w:val="0"/>
          <w:sz w:val="22"/>
          <w:szCs w:val="22"/>
          <w:lang w:eastAsia="pl-PL"/>
        </w:rPr>
        <w:t xml:space="preserve"> 20</w:t>
      </w:r>
      <w:r w:rsidRPr="00D60F72">
        <w:rPr>
          <w:snapToGrid w:val="0"/>
          <w:sz w:val="22"/>
          <w:szCs w:val="22"/>
          <w:lang w:eastAsia="pl-PL"/>
        </w:rPr>
        <w:t>22</w:t>
      </w:r>
      <w:r w:rsidRPr="00BE2CC1">
        <w:rPr>
          <w:snapToGrid w:val="0"/>
          <w:sz w:val="22"/>
          <w:szCs w:val="22"/>
          <w:lang w:eastAsia="pl-PL"/>
        </w:rPr>
        <w:t xml:space="preserve"> r.</w:t>
      </w:r>
    </w:p>
    <w:p w14:paraId="2DF4AF84" w14:textId="77777777" w:rsidR="00A92066" w:rsidRPr="00BE2CC1" w:rsidRDefault="00A92066" w:rsidP="00A92066">
      <w:pPr>
        <w:widowControl w:val="0"/>
        <w:suppressAutoHyphens w:val="0"/>
        <w:ind w:left="-284"/>
        <w:jc w:val="right"/>
        <w:rPr>
          <w:sz w:val="22"/>
          <w:szCs w:val="22"/>
          <w:lang w:eastAsia="pl-PL"/>
        </w:rPr>
      </w:pPr>
    </w:p>
    <w:p w14:paraId="1EFE36E4" w14:textId="77777777" w:rsidR="00A92066" w:rsidRPr="00D60F72" w:rsidRDefault="00A92066" w:rsidP="00A92066">
      <w:pPr>
        <w:suppressAutoHyphens w:val="0"/>
        <w:rPr>
          <w:b/>
          <w:snapToGrid w:val="0"/>
          <w:sz w:val="22"/>
          <w:szCs w:val="22"/>
          <w:lang w:eastAsia="pl-PL"/>
        </w:rPr>
      </w:pPr>
      <w:r w:rsidRPr="00BE2CC1">
        <w:rPr>
          <w:b/>
          <w:snapToGrid w:val="0"/>
          <w:sz w:val="22"/>
          <w:szCs w:val="22"/>
          <w:lang w:eastAsia="pl-PL"/>
        </w:rPr>
        <w:t>Zamawiający:</w:t>
      </w:r>
    </w:p>
    <w:p w14:paraId="198C9DCD" w14:textId="77777777" w:rsidR="00A92066" w:rsidRPr="00BE2CC1" w:rsidRDefault="00A92066" w:rsidP="00A92066">
      <w:pPr>
        <w:suppressAutoHyphens w:val="0"/>
        <w:rPr>
          <w:b/>
          <w:snapToGrid w:val="0"/>
          <w:sz w:val="22"/>
          <w:szCs w:val="22"/>
          <w:lang w:eastAsia="pl-PL"/>
        </w:rPr>
      </w:pPr>
    </w:p>
    <w:p w14:paraId="428E7433" w14:textId="77777777" w:rsidR="00A92066" w:rsidRPr="00D60F72" w:rsidRDefault="00A92066" w:rsidP="00A92066">
      <w:pPr>
        <w:suppressAutoHyphens w:val="0"/>
        <w:autoSpaceDE w:val="0"/>
        <w:autoSpaceDN w:val="0"/>
        <w:jc w:val="center"/>
        <w:rPr>
          <w:bCs/>
          <w:snapToGrid w:val="0"/>
          <w:sz w:val="22"/>
          <w:szCs w:val="22"/>
          <w:lang w:eastAsia="pl-PL"/>
        </w:rPr>
      </w:pPr>
    </w:p>
    <w:p w14:paraId="6E0CA13D" w14:textId="77777777" w:rsidR="00A92066" w:rsidRPr="00D60F72" w:rsidRDefault="00A92066" w:rsidP="00A92066">
      <w:pPr>
        <w:suppressAutoHyphens w:val="0"/>
        <w:autoSpaceDE w:val="0"/>
        <w:autoSpaceDN w:val="0"/>
        <w:jc w:val="center"/>
        <w:rPr>
          <w:bCs/>
          <w:snapToGrid w:val="0"/>
          <w:sz w:val="22"/>
          <w:szCs w:val="22"/>
          <w:lang w:eastAsia="pl-PL"/>
        </w:rPr>
      </w:pPr>
    </w:p>
    <w:p w14:paraId="7592A3C2" w14:textId="77777777" w:rsidR="00A92066" w:rsidRPr="00D60F72" w:rsidRDefault="00A92066" w:rsidP="00A92066">
      <w:pPr>
        <w:suppressAutoHyphens w:val="0"/>
        <w:autoSpaceDE w:val="0"/>
        <w:autoSpaceDN w:val="0"/>
        <w:jc w:val="center"/>
        <w:rPr>
          <w:bCs/>
          <w:snapToGrid w:val="0"/>
          <w:sz w:val="22"/>
          <w:szCs w:val="22"/>
          <w:lang w:eastAsia="pl-PL"/>
        </w:rPr>
      </w:pPr>
    </w:p>
    <w:p w14:paraId="15A13A65" w14:textId="77777777" w:rsidR="00A92066" w:rsidRPr="00D60F72" w:rsidRDefault="00A92066" w:rsidP="00A92066">
      <w:pPr>
        <w:suppressAutoHyphens w:val="0"/>
        <w:autoSpaceDE w:val="0"/>
        <w:autoSpaceDN w:val="0"/>
        <w:jc w:val="center"/>
        <w:rPr>
          <w:bCs/>
          <w:snapToGrid w:val="0"/>
          <w:sz w:val="22"/>
          <w:szCs w:val="22"/>
          <w:lang w:eastAsia="pl-PL"/>
        </w:rPr>
      </w:pPr>
    </w:p>
    <w:p w14:paraId="654A0457" w14:textId="77777777" w:rsidR="00A92066" w:rsidRPr="00D60F72" w:rsidRDefault="00A92066" w:rsidP="00A92066">
      <w:pPr>
        <w:suppressAutoHyphens w:val="0"/>
        <w:autoSpaceDE w:val="0"/>
        <w:autoSpaceDN w:val="0"/>
        <w:jc w:val="center"/>
        <w:rPr>
          <w:bCs/>
          <w:snapToGrid w:val="0"/>
          <w:sz w:val="22"/>
          <w:szCs w:val="22"/>
          <w:lang w:eastAsia="pl-PL"/>
        </w:rPr>
      </w:pPr>
    </w:p>
    <w:p w14:paraId="63955AAA" w14:textId="77777777" w:rsidR="00A92066" w:rsidRPr="00BE2CC1" w:rsidRDefault="00A92066" w:rsidP="00A92066">
      <w:pPr>
        <w:suppressAutoHyphens w:val="0"/>
        <w:autoSpaceDE w:val="0"/>
        <w:autoSpaceDN w:val="0"/>
        <w:jc w:val="center"/>
        <w:rPr>
          <w:rFonts w:eastAsia="Calibri"/>
          <w:b/>
          <w:bCs/>
          <w:lang w:eastAsia="pl-PL"/>
        </w:rPr>
      </w:pPr>
    </w:p>
    <w:p w14:paraId="73C41C86" w14:textId="77777777" w:rsidR="00A92066" w:rsidRPr="00A92066" w:rsidRDefault="00A92066" w:rsidP="00A92066">
      <w:pPr>
        <w:suppressAutoHyphens w:val="0"/>
        <w:autoSpaceDE w:val="0"/>
        <w:autoSpaceDN w:val="0"/>
        <w:jc w:val="center"/>
        <w:rPr>
          <w:rFonts w:eastAsia="Calibri"/>
          <w:b/>
          <w:bCs/>
          <w:sz w:val="28"/>
          <w:szCs w:val="28"/>
          <w:lang w:eastAsia="pl-PL"/>
        </w:rPr>
      </w:pPr>
      <w:r w:rsidRPr="00A92066">
        <w:rPr>
          <w:rFonts w:eastAsia="Calibri"/>
          <w:b/>
          <w:bCs/>
          <w:sz w:val="28"/>
          <w:szCs w:val="28"/>
          <w:lang w:eastAsia="pl-PL"/>
        </w:rPr>
        <w:t xml:space="preserve">Wyjaśnienia nr 1 do SWZ </w:t>
      </w:r>
    </w:p>
    <w:p w14:paraId="458728AE" w14:textId="77777777" w:rsidR="00A92066" w:rsidRPr="00A92066" w:rsidRDefault="00A92066" w:rsidP="00A92066">
      <w:pPr>
        <w:suppressAutoHyphens w:val="0"/>
        <w:jc w:val="both"/>
        <w:rPr>
          <w:b/>
          <w:sz w:val="28"/>
          <w:szCs w:val="28"/>
          <w:lang w:eastAsia="pl-PL"/>
        </w:rPr>
      </w:pPr>
    </w:p>
    <w:p w14:paraId="6D30798B" w14:textId="77777777" w:rsidR="00A92066" w:rsidRPr="00EC50E1" w:rsidRDefault="00A92066" w:rsidP="00A92066">
      <w:pPr>
        <w:suppressAutoHyphens w:val="0"/>
        <w:jc w:val="both"/>
        <w:rPr>
          <w:rFonts w:eastAsia="Calibri"/>
          <w:b/>
          <w:bCs/>
          <w:color w:val="0070C0"/>
          <w:sz w:val="22"/>
          <w:szCs w:val="22"/>
          <w:lang w:eastAsia="en-US"/>
        </w:rPr>
      </w:pPr>
      <w:r w:rsidRPr="00BE2CC1">
        <w:rPr>
          <w:rFonts w:eastAsia="Calibri"/>
          <w:b/>
          <w:sz w:val="22"/>
          <w:szCs w:val="22"/>
          <w:lang w:eastAsia="en-US"/>
        </w:rPr>
        <w:t>Dotyczy:</w:t>
      </w:r>
      <w:r w:rsidRPr="00BE2CC1">
        <w:rPr>
          <w:rFonts w:eastAsia="Calibri"/>
          <w:sz w:val="22"/>
          <w:szCs w:val="22"/>
          <w:lang w:eastAsia="en-US"/>
        </w:rPr>
        <w:t xml:space="preserve"> </w:t>
      </w:r>
      <w:bookmarkStart w:id="0" w:name="_Hlk114558362"/>
      <w:bookmarkStart w:id="1" w:name="_Hlk97793265"/>
      <w:bookmarkStart w:id="2" w:name="_Hlk116885488"/>
      <w:r w:rsidRPr="00EC50E1">
        <w:rPr>
          <w:rFonts w:eastAsia="Calibri"/>
          <w:b/>
          <w:bCs/>
          <w:color w:val="0070C0"/>
          <w:sz w:val="22"/>
          <w:szCs w:val="22"/>
          <w:lang w:eastAsia="en-US"/>
        </w:rPr>
        <w:t>„Dostawa sprzętu medycznego, innych wyrobów oraz urządzeń dla Szpitala Powiatowego w Kętrzynie”</w:t>
      </w:r>
      <w:bookmarkStart w:id="3" w:name="_Hlk56593404"/>
      <w:bookmarkEnd w:id="3"/>
    </w:p>
    <w:bookmarkEnd w:id="0"/>
    <w:p w14:paraId="77B3BDA2" w14:textId="77777777" w:rsidR="00A92066" w:rsidRDefault="00A92066" w:rsidP="00A92066">
      <w:pPr>
        <w:suppressAutoHyphens w:val="0"/>
        <w:jc w:val="both"/>
        <w:rPr>
          <w:rFonts w:eastAsia="Calibri"/>
          <w:b/>
          <w:bCs/>
          <w:color w:val="0070C0"/>
          <w:sz w:val="22"/>
          <w:szCs w:val="22"/>
          <w:lang w:eastAsia="en-US"/>
        </w:rPr>
      </w:pPr>
    </w:p>
    <w:p w14:paraId="457EDEAC" w14:textId="77777777" w:rsidR="00A92066" w:rsidRPr="00D60F72" w:rsidRDefault="00A92066" w:rsidP="00A92066">
      <w:pPr>
        <w:suppressAutoHyphens w:val="0"/>
        <w:jc w:val="both"/>
        <w:rPr>
          <w:rFonts w:eastAsia="Calibri"/>
          <w:bCs/>
          <w:color w:val="0070C0"/>
          <w:sz w:val="22"/>
          <w:szCs w:val="22"/>
          <w:lang w:eastAsia="en-US"/>
        </w:rPr>
      </w:pPr>
      <w:r w:rsidRPr="00D60F72">
        <w:rPr>
          <w:rFonts w:eastAsia="Calibri"/>
          <w:b/>
          <w:bCs/>
          <w:color w:val="0070C0"/>
          <w:sz w:val="22"/>
          <w:szCs w:val="22"/>
          <w:lang w:eastAsia="en-US"/>
        </w:rPr>
        <w:t>Znak</w:t>
      </w:r>
      <w:r>
        <w:rPr>
          <w:rFonts w:eastAsia="Calibri"/>
          <w:b/>
          <w:bCs/>
          <w:color w:val="0070C0"/>
          <w:sz w:val="22"/>
          <w:szCs w:val="22"/>
          <w:lang w:eastAsia="en-US"/>
        </w:rPr>
        <w:t xml:space="preserve"> postępowania</w:t>
      </w:r>
      <w:r w:rsidRPr="00D60F72">
        <w:rPr>
          <w:rFonts w:eastAsia="Calibri"/>
          <w:b/>
          <w:bCs/>
          <w:color w:val="0070C0"/>
          <w:sz w:val="22"/>
          <w:szCs w:val="22"/>
          <w:lang w:eastAsia="en-US"/>
        </w:rPr>
        <w:t xml:space="preserve">: </w:t>
      </w:r>
      <w:r>
        <w:rPr>
          <w:rFonts w:eastAsia="Calibri"/>
          <w:b/>
          <w:bCs/>
          <w:color w:val="0070C0"/>
          <w:sz w:val="22"/>
          <w:szCs w:val="22"/>
          <w:lang w:eastAsia="en-US"/>
        </w:rPr>
        <w:t>36</w:t>
      </w:r>
      <w:r w:rsidRPr="00D60F72">
        <w:rPr>
          <w:rFonts w:eastAsia="Calibri"/>
          <w:b/>
          <w:bCs/>
          <w:color w:val="0070C0"/>
          <w:sz w:val="22"/>
          <w:szCs w:val="22"/>
          <w:lang w:eastAsia="en-US"/>
        </w:rPr>
        <w:t>/PN/2022</w:t>
      </w:r>
      <w:bookmarkEnd w:id="1"/>
    </w:p>
    <w:bookmarkEnd w:id="2"/>
    <w:p w14:paraId="2F3138D6" w14:textId="77777777" w:rsidR="00A92066" w:rsidRPr="00BE2CC1" w:rsidRDefault="00A92066" w:rsidP="00A92066">
      <w:pPr>
        <w:suppressAutoHyphens w:val="0"/>
        <w:jc w:val="both"/>
        <w:rPr>
          <w:rFonts w:eastAsia="Calibri"/>
          <w:b/>
          <w:sz w:val="22"/>
          <w:szCs w:val="22"/>
          <w:lang w:eastAsia="en-US"/>
        </w:rPr>
      </w:pPr>
    </w:p>
    <w:p w14:paraId="0E5E471B" w14:textId="77777777" w:rsidR="00A92066" w:rsidRPr="00BE2CC1" w:rsidRDefault="00A92066" w:rsidP="00A92066">
      <w:pPr>
        <w:widowControl w:val="0"/>
        <w:suppressAutoHyphens w:val="0"/>
        <w:jc w:val="both"/>
        <w:rPr>
          <w:b/>
          <w:color w:val="002060"/>
          <w:lang w:eastAsia="pl-PL"/>
        </w:rPr>
      </w:pPr>
    </w:p>
    <w:p w14:paraId="51DA96B9" w14:textId="77777777" w:rsidR="00A92066" w:rsidRPr="00BE2CC1" w:rsidRDefault="00A92066" w:rsidP="00A92066">
      <w:pPr>
        <w:widowControl w:val="0"/>
        <w:suppressAutoHyphens w:val="0"/>
        <w:spacing w:line="120" w:lineRule="atLeast"/>
        <w:jc w:val="both"/>
        <w:rPr>
          <w:rFonts w:eastAsia="Calibri"/>
          <w:sz w:val="22"/>
          <w:szCs w:val="22"/>
          <w:lang w:eastAsia="en-US"/>
        </w:rPr>
      </w:pPr>
      <w:r w:rsidRPr="00BE2CC1">
        <w:rPr>
          <w:rFonts w:eastAsia="Calibri"/>
          <w:sz w:val="22"/>
          <w:szCs w:val="22"/>
          <w:lang w:eastAsia="en-US"/>
        </w:rPr>
        <w:t>Zamawiający informuje, że w terminie określonym zgodnie z art. 135 ust. 2 ustawy z 11 września 2019 r. – Prawo zamówień publicznych (Dz.U. poz. 2019 ze zm.) – dalej: ustawa Pzp, wykonawcy zwrócili się do zamawiającego z wnioskiem o wyjaśnienie treści SWZ.</w:t>
      </w:r>
    </w:p>
    <w:p w14:paraId="49D50EB9" w14:textId="77777777" w:rsidR="00A92066" w:rsidRPr="00BE2CC1" w:rsidRDefault="00A92066" w:rsidP="00A92066">
      <w:pPr>
        <w:widowControl w:val="0"/>
        <w:suppressAutoHyphens w:val="0"/>
        <w:spacing w:line="120" w:lineRule="atLeast"/>
        <w:jc w:val="both"/>
        <w:rPr>
          <w:rFonts w:eastAsia="Calibri"/>
          <w:sz w:val="22"/>
          <w:szCs w:val="22"/>
          <w:lang w:eastAsia="en-US"/>
        </w:rPr>
      </w:pPr>
    </w:p>
    <w:p w14:paraId="0DA2AF0B" w14:textId="77777777" w:rsidR="00A92066" w:rsidRPr="00BE2CC1" w:rsidRDefault="00A92066" w:rsidP="00A92066">
      <w:pPr>
        <w:widowControl w:val="0"/>
        <w:suppressAutoHyphens w:val="0"/>
        <w:spacing w:line="120" w:lineRule="atLeast"/>
        <w:jc w:val="both"/>
        <w:rPr>
          <w:rFonts w:eastAsia="Calibri"/>
          <w:sz w:val="22"/>
          <w:szCs w:val="22"/>
          <w:lang w:eastAsia="en-US"/>
        </w:rPr>
      </w:pPr>
      <w:r w:rsidRPr="00BE2CC1">
        <w:rPr>
          <w:rFonts w:eastAsia="Calibri"/>
          <w:sz w:val="22"/>
          <w:szCs w:val="22"/>
          <w:lang w:eastAsia="en-US"/>
        </w:rPr>
        <w:t xml:space="preserve">W związku z powyższym, </w:t>
      </w:r>
      <w:r>
        <w:rPr>
          <w:rFonts w:eastAsia="Calibri"/>
          <w:sz w:val="22"/>
          <w:szCs w:val="22"/>
          <w:lang w:eastAsia="en-US"/>
        </w:rPr>
        <w:t>Z</w:t>
      </w:r>
      <w:r w:rsidRPr="00BE2CC1">
        <w:rPr>
          <w:rFonts w:eastAsia="Calibri"/>
          <w:sz w:val="22"/>
          <w:szCs w:val="22"/>
          <w:lang w:eastAsia="en-US"/>
        </w:rPr>
        <w:t>amawiający udziela następujących wyjaśnień</w:t>
      </w:r>
      <w:r>
        <w:rPr>
          <w:rFonts w:eastAsia="Calibri"/>
          <w:sz w:val="22"/>
          <w:szCs w:val="22"/>
          <w:lang w:eastAsia="en-US"/>
        </w:rPr>
        <w:t xml:space="preserve"> oraz modyfikuje treść dokumentów.</w:t>
      </w:r>
    </w:p>
    <w:p w14:paraId="3521F8B0" w14:textId="77777777" w:rsidR="00A92066" w:rsidRPr="00BE2CC1" w:rsidRDefault="00A92066" w:rsidP="00A92066">
      <w:pPr>
        <w:widowControl w:val="0"/>
        <w:suppressAutoHyphens w:val="0"/>
        <w:spacing w:line="120" w:lineRule="atLeast"/>
        <w:jc w:val="both"/>
        <w:rPr>
          <w:rFonts w:eastAsia="Calibri"/>
          <w:sz w:val="22"/>
          <w:szCs w:val="22"/>
          <w:lang w:eastAsia="en-US"/>
        </w:rPr>
      </w:pPr>
    </w:p>
    <w:p w14:paraId="734E3A8C" w14:textId="19B86D38" w:rsidR="00A92066" w:rsidRDefault="00A92066" w:rsidP="00A92066">
      <w:pPr>
        <w:suppressAutoHyphens w:val="0"/>
        <w:jc w:val="both"/>
        <w:rPr>
          <w:rFonts w:eastAsia="Calibri"/>
          <w:b/>
          <w:bCs/>
          <w:sz w:val="22"/>
          <w:szCs w:val="22"/>
          <w:lang w:eastAsia="en-US"/>
        </w:rPr>
      </w:pPr>
      <w:r w:rsidRPr="00BE2CC1">
        <w:rPr>
          <w:rFonts w:eastAsia="Calibri"/>
          <w:b/>
          <w:bCs/>
          <w:sz w:val="22"/>
          <w:szCs w:val="22"/>
          <w:lang w:eastAsia="en-US"/>
        </w:rPr>
        <w:t>Pytanie 1:</w:t>
      </w:r>
    </w:p>
    <w:p w14:paraId="4245F768" w14:textId="77777777" w:rsidR="00130B8C" w:rsidRPr="00130B8C" w:rsidRDefault="00130B8C" w:rsidP="00130B8C">
      <w:pPr>
        <w:suppressAutoHyphens w:val="0"/>
        <w:jc w:val="both"/>
        <w:rPr>
          <w:rFonts w:eastAsia="Calibri"/>
          <w:b/>
          <w:bCs/>
          <w:sz w:val="22"/>
          <w:szCs w:val="22"/>
          <w:lang w:eastAsia="en-US"/>
        </w:rPr>
      </w:pPr>
      <w:r w:rsidRPr="00130B8C">
        <w:rPr>
          <w:rFonts w:eastAsia="Calibri"/>
          <w:b/>
          <w:bCs/>
          <w:sz w:val="22"/>
          <w:szCs w:val="22"/>
          <w:lang w:eastAsia="en-US"/>
        </w:rPr>
        <w:t>Załącznik Nr 2 do SWZ</w:t>
      </w:r>
    </w:p>
    <w:p w14:paraId="5342BC6F" w14:textId="11312681" w:rsidR="00130B8C" w:rsidRPr="00130B8C" w:rsidRDefault="00000000" w:rsidP="00130B8C">
      <w:pPr>
        <w:suppressAutoHyphens w:val="0"/>
        <w:jc w:val="both"/>
        <w:rPr>
          <w:rFonts w:eastAsia="Calibri"/>
          <w:b/>
          <w:bCs/>
          <w:sz w:val="22"/>
          <w:szCs w:val="22"/>
          <w:lang w:eastAsia="en-US"/>
        </w:rPr>
      </w:pPr>
      <w:hyperlink w:anchor="_Toc114392699" w:history="1">
        <w:r w:rsidR="00130B8C" w:rsidRPr="00130B8C">
          <w:rPr>
            <w:rStyle w:val="Hipercze"/>
            <w:rFonts w:eastAsia="Calibri"/>
            <w:b/>
            <w:bCs/>
            <w:color w:val="auto"/>
            <w:sz w:val="22"/>
            <w:szCs w:val="22"/>
            <w:u w:val="none"/>
            <w:lang w:eastAsia="en-US"/>
          </w:rPr>
          <w:t>XII. Część 12 (Pakiet nr 12): Łóżko do przewozu pacjenta – 1 zestaw</w:t>
        </w:r>
      </w:hyperlink>
    </w:p>
    <w:p w14:paraId="03B7D258"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Czy Zamawiający, dopuści do przetargu wysokiej jakości łóżko/wózek do transportu pacjenta fabrycznie nowy, o następujących parametrach:</w:t>
      </w:r>
    </w:p>
    <w:p w14:paraId="3E0D3696" w14:textId="77777777" w:rsidR="00130B8C" w:rsidRPr="00130B8C" w:rsidRDefault="00130B8C" w:rsidP="00130B8C">
      <w:pPr>
        <w:suppressAutoHyphens w:val="0"/>
        <w:jc w:val="both"/>
        <w:rPr>
          <w:rFonts w:eastAsia="Calibri"/>
          <w:b/>
          <w:bCs/>
          <w:sz w:val="22"/>
          <w:szCs w:val="22"/>
          <w:lang w:eastAsia="en-US"/>
        </w:rPr>
      </w:pPr>
      <w:r w:rsidRPr="00130B8C">
        <w:rPr>
          <w:rFonts w:eastAsia="Calibri"/>
          <w:sz w:val="22"/>
          <w:szCs w:val="22"/>
          <w:lang w:eastAsia="en-US"/>
        </w:rPr>
        <w:t>Ad.2.Konstrukcja wykonana z  stali lakierowanej proszkowo, odporna na uszkodzenia mechaniczne, chemiczne. Platforma leża łatwa do dezynfekcji, wykonana z tworzywa sztucznego odpornego na działanie środków chemicznych i uszkodzeń.</w:t>
      </w:r>
    </w:p>
    <w:p w14:paraId="1BF3F050"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Ad.3, 4.Szerokość całkowita: 790mm (± 10 mm), Długość całkowita: 2170mm (± 10 mm), Materac o wymiarach 1930mm x 620mm</w:t>
      </w:r>
    </w:p>
    <w:p w14:paraId="7856DC0A"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Ad.5. Wysokość regulowana nożnie za pomocą pompy hydraulicznej w zakresie: 610 mm (+ 15 mm, -25 mm)  - 910 mm (± 10 mm) , regulacja odbywa się za pomocą dwóch dźwigni umieszczonych z boku wózka.</w:t>
      </w:r>
    </w:p>
    <w:p w14:paraId="37446791"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 xml:space="preserve">Ad.7,8. Pozycja </w:t>
      </w:r>
      <w:proofErr w:type="spellStart"/>
      <w:r w:rsidRPr="00130B8C">
        <w:rPr>
          <w:rFonts w:eastAsia="Calibri"/>
          <w:sz w:val="22"/>
          <w:szCs w:val="22"/>
          <w:lang w:eastAsia="en-US"/>
        </w:rPr>
        <w:t>Trendelenburga</w:t>
      </w:r>
      <w:proofErr w:type="spellEnd"/>
      <w:r w:rsidRPr="00130B8C">
        <w:rPr>
          <w:rFonts w:eastAsia="Calibri"/>
          <w:sz w:val="22"/>
          <w:szCs w:val="22"/>
          <w:lang w:eastAsia="en-US"/>
        </w:rPr>
        <w:t xml:space="preserve">/odwrócona pozycja </w:t>
      </w:r>
      <w:proofErr w:type="spellStart"/>
      <w:r w:rsidRPr="00130B8C">
        <w:rPr>
          <w:rFonts w:eastAsia="Calibri"/>
          <w:sz w:val="22"/>
          <w:szCs w:val="22"/>
          <w:lang w:eastAsia="en-US"/>
        </w:rPr>
        <w:t>Trendelenburga</w:t>
      </w:r>
      <w:proofErr w:type="spellEnd"/>
      <w:r w:rsidRPr="00130B8C">
        <w:rPr>
          <w:rFonts w:eastAsia="Calibri"/>
          <w:sz w:val="22"/>
          <w:szCs w:val="22"/>
          <w:lang w:eastAsia="en-US"/>
        </w:rPr>
        <w:t xml:space="preserve"> uzyskiwana za pomocą sprężyny gazowej z blokadą +16°/-16° (± 3) </w:t>
      </w:r>
    </w:p>
    <w:p w14:paraId="5645E9EF"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Ad.9. Dźwignia regulacji przechyłów wzdłużnych dostępna od strony bocznej wózka, zapewniająca kontrolę oraz ocenę regulacji przechyłów dla zmiany położenia leża wózka.</w:t>
      </w:r>
    </w:p>
    <w:p w14:paraId="532C61DF"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 xml:space="preserve">Ad.10. Platforma leża podzielona na 2 segmenty wypełnione płytami z tworzywa HPL na całej długości leża przeziernymi dla promieni RTG (mniej błędów technicznych – artefaktów, podczas wykonywania badania RTG). Regulacja segmentu pleców manualna ze wspomaganiem sprężyn gazowych. </w:t>
      </w:r>
    </w:p>
    <w:p w14:paraId="68B37F00" w14:textId="77777777" w:rsidR="00130B8C" w:rsidRPr="00130B8C" w:rsidRDefault="00130B8C" w:rsidP="00130B8C">
      <w:pPr>
        <w:suppressAutoHyphens w:val="0"/>
        <w:jc w:val="both"/>
        <w:rPr>
          <w:rFonts w:eastAsia="Calibri"/>
          <w:bCs/>
          <w:sz w:val="22"/>
          <w:szCs w:val="22"/>
          <w:lang w:eastAsia="en-US"/>
        </w:rPr>
      </w:pPr>
      <w:r w:rsidRPr="00130B8C">
        <w:rPr>
          <w:rFonts w:eastAsia="Calibri"/>
          <w:sz w:val="22"/>
          <w:szCs w:val="22"/>
          <w:lang w:eastAsia="en-US"/>
        </w:rPr>
        <w:t>Ad.11. 2 segmentowe leże całkowicie przezierne dla promieni  RTG umożliwiające wykonanie zdjęć na całej długości leża (od głowy do stóp). Możliwość zainstalowania kasety RTG z</w:t>
      </w:r>
      <w:r w:rsidRPr="00130B8C">
        <w:rPr>
          <w:rFonts w:eastAsia="Calibri"/>
          <w:b/>
          <w:sz w:val="22"/>
          <w:szCs w:val="22"/>
          <w:lang w:eastAsia="en-US"/>
        </w:rPr>
        <w:t xml:space="preserve"> </w:t>
      </w:r>
      <w:r w:rsidRPr="00130B8C">
        <w:rPr>
          <w:rFonts w:eastAsia="Calibri"/>
          <w:bCs/>
          <w:sz w:val="22"/>
          <w:szCs w:val="22"/>
          <w:lang w:eastAsia="en-US"/>
        </w:rPr>
        <w:t>każdej strony wózka poprzez unikalną konstrukcję dla badania RTG bez ingerencji w poruszanie pacjenta.</w:t>
      </w:r>
    </w:p>
    <w:p w14:paraId="491C1EC8" w14:textId="77777777" w:rsidR="00130B8C" w:rsidRPr="00130B8C" w:rsidRDefault="00130B8C" w:rsidP="00130B8C">
      <w:pPr>
        <w:suppressAutoHyphens w:val="0"/>
        <w:jc w:val="both"/>
        <w:rPr>
          <w:rFonts w:eastAsia="Calibri"/>
          <w:bCs/>
          <w:sz w:val="22"/>
          <w:szCs w:val="22"/>
          <w:lang w:eastAsia="en-US"/>
        </w:rPr>
      </w:pPr>
      <w:r w:rsidRPr="00130B8C">
        <w:rPr>
          <w:rFonts w:eastAsia="Calibri"/>
          <w:bCs/>
          <w:sz w:val="22"/>
          <w:szCs w:val="22"/>
          <w:lang w:eastAsia="en-US"/>
        </w:rPr>
        <w:t>Ad.12, 13. Pod leżem dwa uchwyty w części nożnej z możliwością mocowania dodatkowego wyposażenia medycznego. Wózek wyposażony w dodatkowe stalowe uchwyty (2 szt.), na szczytach wózka w celu zamontowania dodatkowej aparatury medycznej umieszczone w części od strony głowy i od strony nóg wózka.</w:t>
      </w:r>
    </w:p>
    <w:p w14:paraId="56D5BB31" w14:textId="77777777" w:rsidR="00130B8C" w:rsidRPr="00130B8C" w:rsidRDefault="00130B8C" w:rsidP="00130B8C">
      <w:pPr>
        <w:suppressAutoHyphens w:val="0"/>
        <w:jc w:val="both"/>
        <w:rPr>
          <w:rFonts w:eastAsia="Calibri"/>
          <w:bCs/>
          <w:sz w:val="22"/>
          <w:szCs w:val="22"/>
          <w:lang w:eastAsia="en-US"/>
        </w:rPr>
      </w:pPr>
      <w:r w:rsidRPr="00130B8C">
        <w:rPr>
          <w:rFonts w:eastAsia="Calibri"/>
          <w:bCs/>
          <w:sz w:val="22"/>
          <w:szCs w:val="22"/>
          <w:lang w:eastAsia="en-US"/>
        </w:rPr>
        <w:t xml:space="preserve">Ad.14. Wózek w części szczytów ,od strony głowy i od strony nóg wyposażony w specjalne elementy zabezpieczające. W części szczytów składane, ergonomiczne rączki do prowadzenia wózka zlokalizowane </w:t>
      </w:r>
      <w:r w:rsidRPr="00130B8C">
        <w:rPr>
          <w:rFonts w:eastAsia="Calibri"/>
          <w:bCs/>
          <w:sz w:val="22"/>
          <w:szCs w:val="22"/>
          <w:lang w:eastAsia="en-US"/>
        </w:rPr>
        <w:lastRenderedPageBreak/>
        <w:t xml:space="preserve">od strony głowy i nóg ułatwiające dostęp do pacjenta (m.in. podczas akcji reanimacyjnej), rączki składane poniżej poziomu materaca, zapewniając dostęp do pacjenta na całej szerokości wózka. </w:t>
      </w:r>
    </w:p>
    <w:p w14:paraId="607B2D27" w14:textId="77777777" w:rsidR="00130B8C" w:rsidRPr="00130B8C" w:rsidRDefault="00130B8C" w:rsidP="00130B8C">
      <w:pPr>
        <w:suppressAutoHyphens w:val="0"/>
        <w:jc w:val="both"/>
        <w:rPr>
          <w:rFonts w:eastAsia="Calibri"/>
          <w:bCs/>
          <w:sz w:val="22"/>
          <w:szCs w:val="22"/>
          <w:lang w:eastAsia="en-US"/>
        </w:rPr>
      </w:pPr>
      <w:r w:rsidRPr="00130B8C">
        <w:rPr>
          <w:rFonts w:eastAsia="Calibri"/>
          <w:bCs/>
          <w:sz w:val="22"/>
          <w:szCs w:val="22"/>
          <w:lang w:eastAsia="en-US"/>
        </w:rPr>
        <w:t xml:space="preserve">Ad.15. Wózek wyposażony w uchwyt do montażu prześcieradeł jednorazowego użytku, </w:t>
      </w:r>
      <w:r w:rsidRPr="00130B8C">
        <w:rPr>
          <w:rFonts w:eastAsia="Calibri"/>
          <w:sz w:val="22"/>
          <w:szCs w:val="22"/>
          <w:lang w:eastAsia="en-US"/>
        </w:rPr>
        <w:t>nie wychodzący poza obręb wózka.</w:t>
      </w:r>
    </w:p>
    <w:p w14:paraId="70800FA6" w14:textId="77777777" w:rsidR="00130B8C" w:rsidRPr="00130B8C" w:rsidRDefault="00130B8C" w:rsidP="00130B8C">
      <w:pPr>
        <w:suppressAutoHyphens w:val="0"/>
        <w:jc w:val="both"/>
        <w:rPr>
          <w:rFonts w:eastAsia="Calibri"/>
          <w:bCs/>
          <w:sz w:val="22"/>
          <w:szCs w:val="22"/>
          <w:lang w:eastAsia="en-US"/>
        </w:rPr>
      </w:pPr>
      <w:r w:rsidRPr="00130B8C">
        <w:rPr>
          <w:rFonts w:eastAsia="Calibri"/>
          <w:bCs/>
          <w:sz w:val="22"/>
          <w:szCs w:val="22"/>
          <w:lang w:eastAsia="en-US"/>
        </w:rPr>
        <w:t xml:space="preserve">Ad.16,17. </w:t>
      </w:r>
      <w:bookmarkStart w:id="4" w:name="_Hlk116985718"/>
      <w:r w:rsidRPr="00130B8C">
        <w:rPr>
          <w:rFonts w:eastAsia="Calibri"/>
          <w:bCs/>
          <w:sz w:val="22"/>
          <w:szCs w:val="22"/>
          <w:lang w:eastAsia="en-US"/>
        </w:rPr>
        <w:t>Ruchomy segment oparcia pleców regulowany za pomocą sprężyny gazowej z blokadą w zakresie: 0-90° (± 5°) - regulacja płynna</w:t>
      </w:r>
      <w:bookmarkEnd w:id="4"/>
      <w:r w:rsidRPr="00130B8C">
        <w:rPr>
          <w:rFonts w:eastAsia="Calibri"/>
          <w:bCs/>
          <w:sz w:val="22"/>
          <w:szCs w:val="22"/>
          <w:lang w:eastAsia="en-US"/>
        </w:rPr>
        <w:t xml:space="preserve">, ze względu na wyjątkową konstrukcję leża i wyższą jakość wykonywanych badań RTG leże dwusegmentowe </w:t>
      </w:r>
      <w:r w:rsidRPr="00130B8C">
        <w:rPr>
          <w:rFonts w:eastAsia="Calibri"/>
          <w:sz w:val="22"/>
          <w:szCs w:val="22"/>
          <w:lang w:eastAsia="en-US"/>
        </w:rPr>
        <w:t>RTG (mniej błędów technicznych podczas wykonywania badania RTG-artefaków)</w:t>
      </w:r>
    </w:p>
    <w:p w14:paraId="7BE55560" w14:textId="77777777" w:rsidR="00130B8C" w:rsidRPr="00130B8C" w:rsidRDefault="00130B8C" w:rsidP="00130B8C">
      <w:pPr>
        <w:suppressAutoHyphens w:val="0"/>
        <w:jc w:val="both"/>
        <w:rPr>
          <w:rFonts w:eastAsia="Calibri"/>
          <w:bCs/>
          <w:sz w:val="22"/>
          <w:szCs w:val="22"/>
          <w:lang w:eastAsia="en-US"/>
        </w:rPr>
      </w:pPr>
      <w:r w:rsidRPr="00130B8C">
        <w:rPr>
          <w:rFonts w:eastAsia="Calibri"/>
          <w:bCs/>
          <w:sz w:val="22"/>
          <w:szCs w:val="22"/>
          <w:lang w:eastAsia="en-US"/>
        </w:rPr>
        <w:t>Ad.18. Wózek wyposażony w specjalne elementy odbojowe zabezpieczające przed uszkodzeniami mechanicznymi.</w:t>
      </w:r>
    </w:p>
    <w:p w14:paraId="280950AB" w14:textId="77777777" w:rsidR="00130B8C" w:rsidRPr="00130B8C" w:rsidRDefault="00130B8C" w:rsidP="00130B8C">
      <w:pPr>
        <w:suppressAutoHyphens w:val="0"/>
        <w:jc w:val="both"/>
        <w:rPr>
          <w:rFonts w:eastAsia="Calibri"/>
          <w:sz w:val="22"/>
          <w:szCs w:val="22"/>
          <w:lang w:eastAsia="en-US"/>
        </w:rPr>
      </w:pPr>
      <w:r w:rsidRPr="00130B8C">
        <w:rPr>
          <w:rFonts w:eastAsia="Calibri"/>
          <w:bCs/>
          <w:sz w:val="22"/>
          <w:szCs w:val="22"/>
          <w:lang w:eastAsia="en-US"/>
        </w:rPr>
        <w:t>Ad.19. Barierki boczne chowane pod ramę leża gwarantujące brak przerw transferowych,  spełniającymi wymagania długości 1470mm i wysokości 360 mm. Barierki boczne chromowane, z</w:t>
      </w:r>
      <w:r w:rsidRPr="00130B8C">
        <w:rPr>
          <w:rFonts w:eastAsia="Calibri"/>
          <w:sz w:val="22"/>
          <w:szCs w:val="22"/>
          <w:lang w:eastAsia="en-US"/>
        </w:rPr>
        <w:t xml:space="preserve"> gładką, wyprofilowaną na całej długości powierzchnią tworzywową.</w:t>
      </w:r>
    </w:p>
    <w:p w14:paraId="08686F4A"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 xml:space="preserve">Ad.20. Barierki boczne opuszczane przy pomocy elementu aktywującego charakterystycznie oznaczonego kolorem. </w:t>
      </w:r>
    </w:p>
    <w:p w14:paraId="0DE77305" w14:textId="77777777" w:rsidR="00A92066" w:rsidRPr="00BE2CC1" w:rsidRDefault="00A92066" w:rsidP="00A92066">
      <w:pPr>
        <w:suppressAutoHyphens w:val="0"/>
        <w:jc w:val="both"/>
        <w:rPr>
          <w:rFonts w:eastAsia="Calibri"/>
          <w:b/>
          <w:bCs/>
          <w:sz w:val="22"/>
          <w:szCs w:val="22"/>
          <w:lang w:eastAsia="en-US"/>
        </w:rPr>
      </w:pPr>
      <w:r w:rsidRPr="00BE2CC1">
        <w:rPr>
          <w:rFonts w:eastAsia="Calibri"/>
          <w:b/>
          <w:bCs/>
          <w:sz w:val="22"/>
          <w:szCs w:val="22"/>
          <w:lang w:eastAsia="en-US"/>
        </w:rPr>
        <w:t>Odpowiedź</w:t>
      </w:r>
      <w:r w:rsidRPr="00D60F72">
        <w:rPr>
          <w:rFonts w:eastAsia="Calibri"/>
          <w:b/>
          <w:bCs/>
          <w:sz w:val="22"/>
          <w:szCs w:val="22"/>
          <w:lang w:eastAsia="en-US"/>
        </w:rPr>
        <w:t xml:space="preserve"> 1</w:t>
      </w:r>
      <w:r w:rsidRPr="00BE2CC1">
        <w:rPr>
          <w:rFonts w:eastAsia="Calibri"/>
          <w:b/>
          <w:bCs/>
          <w:sz w:val="22"/>
          <w:szCs w:val="22"/>
          <w:lang w:eastAsia="en-US"/>
        </w:rPr>
        <w:t>:</w:t>
      </w:r>
    </w:p>
    <w:p w14:paraId="303780E5" w14:textId="7C779942"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 xml:space="preserve">Ad. 2. </w:t>
      </w:r>
      <w:bookmarkStart w:id="5" w:name="_Hlk116983665"/>
      <w:r>
        <w:rPr>
          <w:rFonts w:eastAsia="Calibri"/>
          <w:color w:val="FF0000"/>
          <w:sz w:val="22"/>
          <w:szCs w:val="22"/>
          <w:lang w:eastAsia="en-US"/>
        </w:rPr>
        <w:tab/>
        <w:t xml:space="preserve">    </w:t>
      </w:r>
      <w:r w:rsidRPr="00865966">
        <w:rPr>
          <w:rFonts w:eastAsia="Calibri"/>
          <w:color w:val="FF0000"/>
          <w:sz w:val="22"/>
          <w:szCs w:val="22"/>
          <w:lang w:eastAsia="en-US"/>
        </w:rPr>
        <w:t>Zamawiający pozostaje przy zapisach SWZ i OPZ.</w:t>
      </w:r>
      <w:bookmarkEnd w:id="5"/>
    </w:p>
    <w:p w14:paraId="5C588BB6" w14:textId="76D61481"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 xml:space="preserve">Ad. 3, 4. </w:t>
      </w:r>
      <w:r>
        <w:rPr>
          <w:rFonts w:eastAsia="Calibri"/>
          <w:color w:val="FF0000"/>
          <w:sz w:val="22"/>
          <w:szCs w:val="22"/>
          <w:lang w:eastAsia="en-US"/>
        </w:rPr>
        <w:t xml:space="preserve">  </w:t>
      </w:r>
      <w:r w:rsidR="00CD40AB">
        <w:rPr>
          <w:rFonts w:eastAsia="Calibri"/>
          <w:color w:val="FF0000"/>
          <w:sz w:val="22"/>
          <w:szCs w:val="22"/>
          <w:lang w:eastAsia="en-US"/>
        </w:rPr>
        <w:t xml:space="preserve">Pytanie dotyczy poz. Nr 3, 4 i 5. </w:t>
      </w:r>
      <w:r w:rsidR="00E64B71">
        <w:rPr>
          <w:rFonts w:eastAsia="Calibri"/>
          <w:color w:val="FF0000"/>
          <w:sz w:val="22"/>
          <w:szCs w:val="22"/>
          <w:lang w:eastAsia="en-US"/>
        </w:rPr>
        <w:t>Poz. 3 ,4 -Zamawiający dopuszcza. Poz. 5. Wymiary materaca -</w:t>
      </w:r>
      <w:r w:rsidRPr="00865966">
        <w:rPr>
          <w:rFonts w:eastAsia="Calibri"/>
          <w:color w:val="FF0000"/>
          <w:sz w:val="22"/>
          <w:szCs w:val="22"/>
          <w:lang w:eastAsia="en-US"/>
        </w:rPr>
        <w:t>Zamawiający pozostaje przy zapisach SWZ i OPZ.</w:t>
      </w:r>
    </w:p>
    <w:p w14:paraId="4BF499A3" w14:textId="598FEB71"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 xml:space="preserve">Ad. 5. </w:t>
      </w:r>
      <w:r>
        <w:rPr>
          <w:rFonts w:eastAsia="Calibri"/>
          <w:color w:val="FF0000"/>
          <w:sz w:val="22"/>
          <w:szCs w:val="22"/>
          <w:lang w:eastAsia="en-US"/>
        </w:rPr>
        <w:t xml:space="preserve">      </w:t>
      </w:r>
      <w:r w:rsidR="00D749BE">
        <w:rPr>
          <w:rFonts w:eastAsia="Calibri"/>
          <w:color w:val="FF0000"/>
          <w:sz w:val="22"/>
          <w:szCs w:val="22"/>
          <w:lang w:eastAsia="en-US"/>
        </w:rPr>
        <w:t xml:space="preserve">Pytanie dotyczy poz. Nr 6. </w:t>
      </w:r>
      <w:r w:rsidRPr="00865966">
        <w:rPr>
          <w:rFonts w:eastAsia="Calibri"/>
          <w:color w:val="FF0000"/>
          <w:sz w:val="22"/>
          <w:szCs w:val="22"/>
          <w:lang w:eastAsia="en-US"/>
        </w:rPr>
        <w:t>Zamawiający pozostaje przy zapisach SWZ i OPZ.</w:t>
      </w:r>
    </w:p>
    <w:p w14:paraId="01B6D7DD" w14:textId="4E289821"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 xml:space="preserve">Ad. </w:t>
      </w:r>
      <w:r>
        <w:rPr>
          <w:rFonts w:eastAsia="Calibri"/>
          <w:color w:val="FF0000"/>
          <w:sz w:val="22"/>
          <w:szCs w:val="22"/>
          <w:lang w:eastAsia="en-US"/>
        </w:rPr>
        <w:t xml:space="preserve">7, 8. </w:t>
      </w:r>
      <w:bookmarkStart w:id="6" w:name="_Hlk116983773"/>
      <w:r>
        <w:rPr>
          <w:rFonts w:eastAsia="Calibri"/>
          <w:color w:val="FF0000"/>
          <w:sz w:val="22"/>
          <w:szCs w:val="22"/>
          <w:lang w:eastAsia="en-US"/>
        </w:rPr>
        <w:t xml:space="preserve">  </w:t>
      </w:r>
      <w:r w:rsidRPr="00865966">
        <w:rPr>
          <w:rFonts w:eastAsia="Calibri"/>
          <w:color w:val="FF0000"/>
          <w:sz w:val="22"/>
          <w:szCs w:val="22"/>
          <w:lang w:eastAsia="en-US"/>
        </w:rPr>
        <w:t>Zamawiający pozostaje przy zapisach SWZ i OPZ.</w:t>
      </w:r>
    </w:p>
    <w:bookmarkEnd w:id="6"/>
    <w:p w14:paraId="5E83DE00" w14:textId="52CE4E55"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 xml:space="preserve">Ad. </w:t>
      </w:r>
      <w:r>
        <w:rPr>
          <w:rFonts w:eastAsia="Calibri"/>
          <w:color w:val="FF0000"/>
          <w:sz w:val="22"/>
          <w:szCs w:val="22"/>
          <w:lang w:eastAsia="en-US"/>
        </w:rPr>
        <w:t>9.       Zamawiający dopuszcza, nie wymaga.</w:t>
      </w:r>
    </w:p>
    <w:p w14:paraId="03E87FFF" w14:textId="484E5DBA"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 xml:space="preserve">Ad. </w:t>
      </w:r>
      <w:r>
        <w:rPr>
          <w:rFonts w:eastAsia="Calibri"/>
          <w:color w:val="FF0000"/>
          <w:sz w:val="22"/>
          <w:szCs w:val="22"/>
          <w:lang w:eastAsia="en-US"/>
        </w:rPr>
        <w:t xml:space="preserve">10.     </w:t>
      </w:r>
      <w:r w:rsidRPr="00865966">
        <w:rPr>
          <w:rFonts w:eastAsia="Calibri"/>
          <w:color w:val="FF0000"/>
          <w:sz w:val="22"/>
          <w:szCs w:val="22"/>
          <w:lang w:eastAsia="en-US"/>
        </w:rPr>
        <w:t>Zamawiający pozostaje przy zapisach SWZ i OPZ.</w:t>
      </w:r>
    </w:p>
    <w:p w14:paraId="09830386" w14:textId="0814E1BE"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 xml:space="preserve">Ad. </w:t>
      </w:r>
      <w:r>
        <w:rPr>
          <w:rFonts w:eastAsia="Calibri"/>
          <w:color w:val="FF0000"/>
          <w:sz w:val="22"/>
          <w:szCs w:val="22"/>
          <w:lang w:eastAsia="en-US"/>
        </w:rPr>
        <w:t xml:space="preserve">11.     </w:t>
      </w:r>
      <w:r w:rsidRPr="00865966">
        <w:rPr>
          <w:rFonts w:eastAsia="Calibri"/>
          <w:color w:val="FF0000"/>
          <w:sz w:val="22"/>
          <w:szCs w:val="22"/>
          <w:lang w:eastAsia="en-US"/>
        </w:rPr>
        <w:t>Zamawiający pozostaje przy zapisach SWZ i OPZ.</w:t>
      </w:r>
    </w:p>
    <w:p w14:paraId="022AF3C4" w14:textId="626E0C18"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Ad. 1</w:t>
      </w:r>
      <w:r>
        <w:rPr>
          <w:rFonts w:eastAsia="Calibri"/>
          <w:color w:val="FF0000"/>
          <w:sz w:val="22"/>
          <w:szCs w:val="22"/>
          <w:lang w:eastAsia="en-US"/>
        </w:rPr>
        <w:t xml:space="preserve">2, 13.  Zamawiający </w:t>
      </w:r>
      <w:r w:rsidR="00EA0C9E">
        <w:rPr>
          <w:rFonts w:eastAsia="Calibri"/>
          <w:color w:val="FF0000"/>
          <w:sz w:val="22"/>
          <w:szCs w:val="22"/>
          <w:lang w:eastAsia="en-US"/>
        </w:rPr>
        <w:t>pozostaje przy zapisach SWZ i OPZ</w:t>
      </w:r>
      <w:r>
        <w:rPr>
          <w:rFonts w:eastAsia="Calibri"/>
          <w:color w:val="FF0000"/>
          <w:sz w:val="22"/>
          <w:szCs w:val="22"/>
          <w:lang w:eastAsia="en-US"/>
        </w:rPr>
        <w:t xml:space="preserve">. </w:t>
      </w:r>
    </w:p>
    <w:p w14:paraId="44D64FA3" w14:textId="2CD98B9E"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Ad. 1</w:t>
      </w:r>
      <w:r>
        <w:rPr>
          <w:rFonts w:eastAsia="Calibri"/>
          <w:color w:val="FF0000"/>
          <w:sz w:val="22"/>
          <w:szCs w:val="22"/>
          <w:lang w:eastAsia="en-US"/>
        </w:rPr>
        <w:t xml:space="preserve">4.     </w:t>
      </w:r>
      <w:bookmarkStart w:id="7" w:name="_Hlk116986055"/>
      <w:r>
        <w:rPr>
          <w:rFonts w:eastAsia="Calibri"/>
          <w:color w:val="FF0000"/>
          <w:sz w:val="22"/>
          <w:szCs w:val="22"/>
          <w:lang w:eastAsia="en-US"/>
        </w:rPr>
        <w:t>Zamawiający pozostaje przy zapisach SWZ i OPZ</w:t>
      </w:r>
      <w:bookmarkEnd w:id="7"/>
      <w:r>
        <w:rPr>
          <w:rFonts w:eastAsia="Calibri"/>
          <w:color w:val="FF0000"/>
          <w:sz w:val="22"/>
          <w:szCs w:val="22"/>
          <w:lang w:eastAsia="en-US"/>
        </w:rPr>
        <w:t>.</w:t>
      </w:r>
    </w:p>
    <w:p w14:paraId="6CBA0B36" w14:textId="36477BB1"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Ad. 1</w:t>
      </w:r>
      <w:r>
        <w:rPr>
          <w:rFonts w:eastAsia="Calibri"/>
          <w:color w:val="FF0000"/>
          <w:sz w:val="22"/>
          <w:szCs w:val="22"/>
          <w:lang w:eastAsia="en-US"/>
        </w:rPr>
        <w:t>5.     Zamawiający dopuszcza</w:t>
      </w:r>
      <w:r w:rsidR="00EA0C9E">
        <w:rPr>
          <w:rFonts w:eastAsia="Calibri"/>
          <w:color w:val="FF0000"/>
          <w:sz w:val="22"/>
          <w:szCs w:val="22"/>
          <w:lang w:eastAsia="en-US"/>
        </w:rPr>
        <w:t>.</w:t>
      </w:r>
    </w:p>
    <w:p w14:paraId="384D1625" w14:textId="489653E6"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Ad. 1</w:t>
      </w:r>
      <w:r>
        <w:rPr>
          <w:rFonts w:eastAsia="Calibri"/>
          <w:color w:val="FF0000"/>
          <w:sz w:val="22"/>
          <w:szCs w:val="22"/>
          <w:lang w:eastAsia="en-US"/>
        </w:rPr>
        <w:t xml:space="preserve">6, 17.   </w:t>
      </w:r>
      <w:bookmarkStart w:id="8" w:name="_Hlk116984060"/>
      <w:r>
        <w:rPr>
          <w:rFonts w:eastAsia="Calibri"/>
          <w:color w:val="FF0000"/>
          <w:sz w:val="22"/>
          <w:szCs w:val="22"/>
          <w:lang w:eastAsia="en-US"/>
        </w:rPr>
        <w:t>Zamawiający dopuszcza</w:t>
      </w:r>
      <w:r w:rsidR="00EA0C9E">
        <w:rPr>
          <w:rFonts w:eastAsia="Calibri"/>
          <w:color w:val="FF0000"/>
          <w:sz w:val="22"/>
          <w:szCs w:val="22"/>
          <w:lang w:eastAsia="en-US"/>
        </w:rPr>
        <w:t xml:space="preserve"> </w:t>
      </w:r>
      <w:r w:rsidR="00EA0C9E">
        <w:rPr>
          <w:rFonts w:eastAsia="Calibri"/>
          <w:bCs/>
          <w:color w:val="FF0000"/>
          <w:sz w:val="22"/>
          <w:szCs w:val="22"/>
          <w:lang w:eastAsia="en-US"/>
        </w:rPr>
        <w:t>r</w:t>
      </w:r>
      <w:r w:rsidR="00EA0C9E" w:rsidRPr="00EA0C9E">
        <w:rPr>
          <w:rFonts w:eastAsia="Calibri"/>
          <w:bCs/>
          <w:color w:val="FF0000"/>
          <w:sz w:val="22"/>
          <w:szCs w:val="22"/>
          <w:lang w:eastAsia="en-US"/>
        </w:rPr>
        <w:t xml:space="preserve">uchomy segment oparcia pleców regulowany za pomocą sprężyny </w:t>
      </w:r>
      <w:r w:rsidR="00EA0C9E">
        <w:rPr>
          <w:rFonts w:eastAsia="Calibri"/>
          <w:bCs/>
          <w:color w:val="FF0000"/>
          <w:sz w:val="22"/>
          <w:szCs w:val="22"/>
          <w:lang w:eastAsia="en-US"/>
        </w:rPr>
        <w:t xml:space="preserve">  </w:t>
      </w:r>
      <w:r w:rsidR="00EA0C9E" w:rsidRPr="00EA0C9E">
        <w:rPr>
          <w:rFonts w:eastAsia="Calibri"/>
          <w:bCs/>
          <w:color w:val="FF0000"/>
          <w:sz w:val="22"/>
          <w:szCs w:val="22"/>
          <w:lang w:eastAsia="en-US"/>
        </w:rPr>
        <w:t>gazowej z blokadą w zakresie: 0-90° (± 5°) - regulacja płynna</w:t>
      </w:r>
      <w:bookmarkEnd w:id="8"/>
      <w:r w:rsidR="00EA0C9E">
        <w:rPr>
          <w:rFonts w:eastAsia="Calibri"/>
          <w:color w:val="FF0000"/>
          <w:sz w:val="22"/>
          <w:szCs w:val="22"/>
          <w:lang w:eastAsia="en-US"/>
        </w:rPr>
        <w:t xml:space="preserve"> – reszta parametrów zgodnie z SWZ i OPZ.</w:t>
      </w:r>
    </w:p>
    <w:p w14:paraId="00576947" w14:textId="0BD6F11D"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Ad. 1</w:t>
      </w:r>
      <w:r>
        <w:rPr>
          <w:rFonts w:eastAsia="Calibri"/>
          <w:color w:val="FF0000"/>
          <w:sz w:val="22"/>
          <w:szCs w:val="22"/>
          <w:lang w:eastAsia="en-US"/>
        </w:rPr>
        <w:t xml:space="preserve">8.     </w:t>
      </w:r>
      <w:r w:rsidRPr="00865966">
        <w:rPr>
          <w:rFonts w:eastAsia="Calibri"/>
          <w:color w:val="FF0000"/>
          <w:sz w:val="22"/>
          <w:szCs w:val="22"/>
          <w:lang w:eastAsia="en-US"/>
        </w:rPr>
        <w:t>Zamawiający dopuszcza</w:t>
      </w:r>
      <w:r w:rsidR="00EA0C9E">
        <w:rPr>
          <w:rFonts w:eastAsia="Calibri"/>
          <w:color w:val="FF0000"/>
          <w:sz w:val="22"/>
          <w:szCs w:val="22"/>
          <w:lang w:eastAsia="en-US"/>
        </w:rPr>
        <w:t xml:space="preserve"> zgodnie z SWZ i OPZ.</w:t>
      </w:r>
    </w:p>
    <w:p w14:paraId="346E887C" w14:textId="377B0D3F" w:rsidR="008659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Ad. 1</w:t>
      </w:r>
      <w:r>
        <w:rPr>
          <w:rFonts w:eastAsia="Calibri"/>
          <w:color w:val="FF0000"/>
          <w:sz w:val="22"/>
          <w:szCs w:val="22"/>
          <w:lang w:eastAsia="en-US"/>
        </w:rPr>
        <w:t xml:space="preserve">9.     </w:t>
      </w:r>
      <w:r w:rsidRPr="00865966">
        <w:rPr>
          <w:rFonts w:eastAsia="Calibri"/>
          <w:color w:val="FF0000"/>
          <w:sz w:val="22"/>
          <w:szCs w:val="22"/>
          <w:lang w:eastAsia="en-US"/>
        </w:rPr>
        <w:t>Zamawiający dopuszcza, nie wymaga.</w:t>
      </w:r>
    </w:p>
    <w:p w14:paraId="03C756C7" w14:textId="64A912DC" w:rsidR="00A92066" w:rsidRPr="00865966" w:rsidRDefault="00865966" w:rsidP="00865966">
      <w:pPr>
        <w:suppressAutoHyphens w:val="0"/>
        <w:jc w:val="both"/>
        <w:rPr>
          <w:rFonts w:eastAsia="Calibri"/>
          <w:color w:val="FF0000"/>
          <w:sz w:val="22"/>
          <w:szCs w:val="22"/>
          <w:lang w:eastAsia="en-US"/>
        </w:rPr>
      </w:pPr>
      <w:r w:rsidRPr="00865966">
        <w:rPr>
          <w:rFonts w:eastAsia="Calibri"/>
          <w:color w:val="FF0000"/>
          <w:sz w:val="22"/>
          <w:szCs w:val="22"/>
          <w:lang w:eastAsia="en-US"/>
        </w:rPr>
        <w:t xml:space="preserve">Ad. </w:t>
      </w:r>
      <w:r>
        <w:rPr>
          <w:rFonts w:eastAsia="Calibri"/>
          <w:color w:val="FF0000"/>
          <w:sz w:val="22"/>
          <w:szCs w:val="22"/>
          <w:lang w:eastAsia="en-US"/>
        </w:rPr>
        <w:t xml:space="preserve">20.     </w:t>
      </w:r>
      <w:r w:rsidRPr="00865966">
        <w:rPr>
          <w:rFonts w:eastAsia="Calibri"/>
          <w:color w:val="FF0000"/>
          <w:sz w:val="22"/>
          <w:szCs w:val="22"/>
          <w:lang w:eastAsia="en-US"/>
        </w:rPr>
        <w:t>Zamawiający dopuszcza, nie wymaga.</w:t>
      </w:r>
    </w:p>
    <w:p w14:paraId="1158C93E" w14:textId="77777777" w:rsidR="00A92066" w:rsidRPr="00D60F72" w:rsidRDefault="00A92066" w:rsidP="00A92066">
      <w:pPr>
        <w:suppressAutoHyphens w:val="0"/>
        <w:jc w:val="both"/>
        <w:rPr>
          <w:rFonts w:eastAsia="Calibri"/>
          <w:sz w:val="22"/>
          <w:szCs w:val="22"/>
          <w:lang w:eastAsia="en-US"/>
        </w:rPr>
      </w:pPr>
    </w:p>
    <w:p w14:paraId="162D1BCB" w14:textId="77777777" w:rsidR="00A92066" w:rsidRDefault="00A92066" w:rsidP="00A92066">
      <w:pPr>
        <w:suppressAutoHyphens w:val="0"/>
        <w:jc w:val="both"/>
        <w:rPr>
          <w:rFonts w:eastAsia="Calibri"/>
          <w:b/>
          <w:bCs/>
          <w:sz w:val="22"/>
          <w:szCs w:val="22"/>
          <w:lang w:eastAsia="en-US"/>
        </w:rPr>
      </w:pPr>
      <w:r w:rsidRPr="00BE2CC1">
        <w:rPr>
          <w:rFonts w:eastAsia="Calibri"/>
          <w:b/>
          <w:bCs/>
          <w:sz w:val="22"/>
          <w:szCs w:val="22"/>
          <w:lang w:eastAsia="en-US"/>
        </w:rPr>
        <w:t xml:space="preserve">Pytanie </w:t>
      </w:r>
      <w:r w:rsidRPr="00D60F72">
        <w:rPr>
          <w:rFonts w:eastAsia="Calibri"/>
          <w:b/>
          <w:bCs/>
          <w:sz w:val="22"/>
          <w:szCs w:val="22"/>
          <w:lang w:eastAsia="en-US"/>
        </w:rPr>
        <w:t>2</w:t>
      </w:r>
      <w:r w:rsidRPr="00BE2CC1">
        <w:rPr>
          <w:rFonts w:eastAsia="Calibri"/>
          <w:b/>
          <w:bCs/>
          <w:sz w:val="22"/>
          <w:szCs w:val="22"/>
          <w:lang w:eastAsia="en-US"/>
        </w:rPr>
        <w:t>:</w:t>
      </w:r>
    </w:p>
    <w:p w14:paraId="2EBD16F3"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 xml:space="preserve">Część 12 (Pakiet nr 12): Łóżko do przewozu pacjenta – 1 zestaw </w:t>
      </w:r>
    </w:p>
    <w:p w14:paraId="27263ED2"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Czy Zamawiający będzie wymagał aby oferowany sprzęt medyczny wyposażony był w: wieszak kroplówki wyposażony w min.2 haczyki oraz materac piankowy w pokrowcu z osłoną poliestrową, powlekany poliuretanem i poliamidem, grubość materaca min.8cm., z możliwością zamocowania materaca  w sposób uniemożliwiający samoczynne przesuwanie.</w:t>
      </w:r>
    </w:p>
    <w:p w14:paraId="3EA5606E" w14:textId="77777777" w:rsidR="00A92066" w:rsidRPr="00D60F72" w:rsidRDefault="00A92066" w:rsidP="00A92066">
      <w:pPr>
        <w:suppressAutoHyphens w:val="0"/>
        <w:jc w:val="both"/>
        <w:rPr>
          <w:rFonts w:eastAsia="Calibri"/>
          <w:b/>
          <w:bCs/>
          <w:sz w:val="22"/>
          <w:szCs w:val="22"/>
          <w:lang w:eastAsia="en-US"/>
        </w:rPr>
      </w:pPr>
      <w:r w:rsidRPr="00BE2CC1">
        <w:rPr>
          <w:rFonts w:eastAsia="Calibri"/>
          <w:b/>
          <w:bCs/>
          <w:sz w:val="22"/>
          <w:szCs w:val="22"/>
          <w:lang w:eastAsia="en-US"/>
        </w:rPr>
        <w:t>Odpowiedź</w:t>
      </w:r>
      <w:r w:rsidRPr="00D60F72">
        <w:rPr>
          <w:rFonts w:eastAsia="Calibri"/>
          <w:b/>
          <w:bCs/>
          <w:sz w:val="22"/>
          <w:szCs w:val="22"/>
          <w:lang w:eastAsia="en-US"/>
        </w:rPr>
        <w:t xml:space="preserve"> 2</w:t>
      </w:r>
      <w:r w:rsidRPr="00BE2CC1">
        <w:rPr>
          <w:rFonts w:eastAsia="Calibri"/>
          <w:b/>
          <w:bCs/>
          <w:sz w:val="22"/>
          <w:szCs w:val="22"/>
          <w:lang w:eastAsia="en-US"/>
        </w:rPr>
        <w:t>:</w:t>
      </w:r>
    </w:p>
    <w:p w14:paraId="7624100A" w14:textId="51FD25BB" w:rsidR="00A92066" w:rsidRPr="00865966" w:rsidRDefault="00865966" w:rsidP="00A92066">
      <w:pPr>
        <w:suppressAutoHyphens w:val="0"/>
        <w:jc w:val="both"/>
        <w:rPr>
          <w:iCs/>
        </w:rPr>
      </w:pPr>
      <w:r>
        <w:rPr>
          <w:rFonts w:eastAsia="Calibri"/>
          <w:color w:val="FF0000"/>
          <w:sz w:val="22"/>
          <w:szCs w:val="22"/>
          <w:lang w:eastAsia="en-US"/>
        </w:rPr>
        <w:t>Zamawiający dopuszcza, nie wymaga.</w:t>
      </w:r>
    </w:p>
    <w:p w14:paraId="10B6D492" w14:textId="77777777" w:rsidR="00130B8C" w:rsidRPr="00BE2CC1" w:rsidRDefault="00130B8C" w:rsidP="00A92066">
      <w:pPr>
        <w:suppressAutoHyphens w:val="0"/>
        <w:jc w:val="both"/>
        <w:rPr>
          <w:rFonts w:eastAsia="Calibri"/>
          <w:sz w:val="22"/>
          <w:szCs w:val="22"/>
          <w:lang w:eastAsia="en-US"/>
        </w:rPr>
      </w:pPr>
    </w:p>
    <w:p w14:paraId="608840D9" w14:textId="77777777" w:rsidR="00A92066" w:rsidRDefault="00A92066" w:rsidP="00A92066">
      <w:pPr>
        <w:suppressAutoHyphens w:val="0"/>
        <w:jc w:val="both"/>
        <w:rPr>
          <w:rFonts w:eastAsia="Calibri"/>
          <w:b/>
          <w:bCs/>
          <w:sz w:val="22"/>
          <w:szCs w:val="22"/>
          <w:lang w:eastAsia="en-US"/>
        </w:rPr>
      </w:pPr>
      <w:r w:rsidRPr="00D150DE">
        <w:rPr>
          <w:rFonts w:eastAsia="Calibri"/>
          <w:b/>
          <w:bCs/>
          <w:sz w:val="22"/>
          <w:szCs w:val="22"/>
          <w:lang w:eastAsia="en-US"/>
        </w:rPr>
        <w:t xml:space="preserve">Pytanie </w:t>
      </w:r>
      <w:r w:rsidRPr="00D60F72">
        <w:rPr>
          <w:rFonts w:eastAsia="Calibri"/>
          <w:b/>
          <w:bCs/>
          <w:sz w:val="22"/>
          <w:szCs w:val="22"/>
          <w:lang w:eastAsia="en-US"/>
        </w:rPr>
        <w:t>3</w:t>
      </w:r>
      <w:r w:rsidRPr="00D150DE">
        <w:rPr>
          <w:rFonts w:eastAsia="Calibri"/>
          <w:b/>
          <w:bCs/>
          <w:sz w:val="22"/>
          <w:szCs w:val="22"/>
          <w:lang w:eastAsia="en-US"/>
        </w:rPr>
        <w:t>:</w:t>
      </w:r>
    </w:p>
    <w:p w14:paraId="0ECC208B"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 xml:space="preserve">Część 12 (Pakiet nr 12): Łóżko do przewozu pacjenta – 1 zestaw </w:t>
      </w:r>
    </w:p>
    <w:p w14:paraId="48093862"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Czy Zamawiający będzie wymagał aby oferowany sprzęt medyczny wyposażony był w centralny system hamulcowy</w:t>
      </w:r>
      <w:r w:rsidRPr="00130B8C">
        <w:rPr>
          <w:rFonts w:eastAsia="Calibri"/>
          <w:b/>
          <w:sz w:val="22"/>
          <w:szCs w:val="22"/>
          <w:lang w:eastAsia="en-US"/>
        </w:rPr>
        <w:t>,</w:t>
      </w:r>
      <w:r w:rsidRPr="00130B8C">
        <w:rPr>
          <w:rFonts w:eastAsia="Calibri"/>
          <w:sz w:val="22"/>
          <w:szCs w:val="22"/>
          <w:lang w:eastAsia="en-US"/>
        </w:rPr>
        <w:t xml:space="preserve"> z jednoczesnym blokowaniem wszystkich kół, co do obrotu wokół osi, toczenia i sterowania kierunkiem jazdy, z wyraźnym zaznaczeniem kolorystycznym, koła o średnicy min.200mm.</w:t>
      </w:r>
    </w:p>
    <w:p w14:paraId="5B765FA2" w14:textId="77777777" w:rsidR="00A92066" w:rsidRPr="00D60F72" w:rsidRDefault="00A92066" w:rsidP="00A92066">
      <w:pPr>
        <w:suppressAutoHyphens w:val="0"/>
        <w:jc w:val="both"/>
        <w:rPr>
          <w:rFonts w:eastAsia="Calibri"/>
          <w:b/>
          <w:bCs/>
          <w:sz w:val="22"/>
          <w:szCs w:val="22"/>
          <w:lang w:eastAsia="en-US"/>
        </w:rPr>
      </w:pPr>
      <w:r w:rsidRPr="00D150DE">
        <w:rPr>
          <w:rFonts w:eastAsia="Calibri"/>
          <w:b/>
          <w:bCs/>
          <w:sz w:val="22"/>
          <w:szCs w:val="22"/>
          <w:lang w:eastAsia="en-US"/>
        </w:rPr>
        <w:t xml:space="preserve">Odpowiedź </w:t>
      </w:r>
      <w:r w:rsidRPr="00D60F72">
        <w:rPr>
          <w:rFonts w:eastAsia="Calibri"/>
          <w:b/>
          <w:bCs/>
          <w:sz w:val="22"/>
          <w:szCs w:val="22"/>
          <w:lang w:eastAsia="en-US"/>
        </w:rPr>
        <w:t>3</w:t>
      </w:r>
      <w:r w:rsidRPr="00D150DE">
        <w:rPr>
          <w:rFonts w:eastAsia="Calibri"/>
          <w:b/>
          <w:bCs/>
          <w:sz w:val="22"/>
          <w:szCs w:val="22"/>
          <w:lang w:eastAsia="en-US"/>
        </w:rPr>
        <w:t>:</w:t>
      </w:r>
    </w:p>
    <w:p w14:paraId="1320A4D1" w14:textId="52ECF4FA" w:rsidR="00A92066" w:rsidRDefault="00865966" w:rsidP="00A92066">
      <w:pPr>
        <w:suppressAutoHyphens w:val="0"/>
        <w:jc w:val="both"/>
        <w:rPr>
          <w:rFonts w:eastAsia="Calibri"/>
          <w:sz w:val="22"/>
          <w:szCs w:val="22"/>
          <w:lang w:eastAsia="en-US"/>
        </w:rPr>
      </w:pPr>
      <w:r>
        <w:rPr>
          <w:rFonts w:eastAsia="Calibri"/>
          <w:color w:val="FF0000"/>
          <w:sz w:val="22"/>
          <w:szCs w:val="22"/>
          <w:lang w:eastAsia="en-US"/>
        </w:rPr>
        <w:t>Zamawiający dopuszcza, nie wymaga.</w:t>
      </w:r>
    </w:p>
    <w:p w14:paraId="665F9833" w14:textId="77777777" w:rsidR="00A92066" w:rsidRPr="00D150DE" w:rsidRDefault="00A92066" w:rsidP="00A92066">
      <w:pPr>
        <w:suppressAutoHyphens w:val="0"/>
        <w:jc w:val="both"/>
        <w:rPr>
          <w:rFonts w:eastAsia="Calibri"/>
          <w:sz w:val="22"/>
          <w:szCs w:val="22"/>
          <w:lang w:eastAsia="en-US"/>
        </w:rPr>
      </w:pPr>
    </w:p>
    <w:p w14:paraId="7C5ED828" w14:textId="77777777" w:rsidR="00A92066" w:rsidRDefault="00A92066" w:rsidP="00A92066">
      <w:pPr>
        <w:suppressAutoHyphens w:val="0"/>
        <w:jc w:val="both"/>
        <w:rPr>
          <w:rFonts w:eastAsia="Calibri"/>
          <w:b/>
          <w:bCs/>
          <w:sz w:val="22"/>
          <w:szCs w:val="22"/>
          <w:lang w:eastAsia="en-US"/>
        </w:rPr>
      </w:pPr>
      <w:r w:rsidRPr="00D150DE">
        <w:rPr>
          <w:rFonts w:eastAsia="Calibri"/>
          <w:b/>
          <w:bCs/>
          <w:sz w:val="22"/>
          <w:szCs w:val="22"/>
          <w:lang w:eastAsia="en-US"/>
        </w:rPr>
        <w:t xml:space="preserve">Pytanie </w:t>
      </w:r>
      <w:r w:rsidRPr="00D60F72">
        <w:rPr>
          <w:rFonts w:eastAsia="Calibri"/>
          <w:b/>
          <w:bCs/>
          <w:sz w:val="22"/>
          <w:szCs w:val="22"/>
          <w:lang w:eastAsia="en-US"/>
        </w:rPr>
        <w:t>4</w:t>
      </w:r>
      <w:r w:rsidRPr="00D150DE">
        <w:rPr>
          <w:rFonts w:eastAsia="Calibri"/>
          <w:b/>
          <w:bCs/>
          <w:sz w:val="22"/>
          <w:szCs w:val="22"/>
          <w:lang w:eastAsia="en-US"/>
        </w:rPr>
        <w:t>:</w:t>
      </w:r>
    </w:p>
    <w:p w14:paraId="2AD46605"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 xml:space="preserve">Część 12 (Pakiet nr 12): Łóżko do przewozu pacjenta – 1 zestaw </w:t>
      </w:r>
    </w:p>
    <w:p w14:paraId="315A87F6"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Czy Zamawiający będzie wymagał aby oferowany sprzęt medyczny wyposażony był w piąte koło kierunkowe, z funkcją jazdy swobodnej bądź kierunkowej, realizowaną poprzez uniesienie lub dociśnięcie koła do podłoża. Funkcja ułatwiająca transport pacjenta na terenie placówki szpitalnej.</w:t>
      </w:r>
    </w:p>
    <w:p w14:paraId="1503AF72" w14:textId="77777777" w:rsidR="00A92066" w:rsidRDefault="00A92066" w:rsidP="00A92066">
      <w:pPr>
        <w:suppressAutoHyphens w:val="0"/>
        <w:jc w:val="both"/>
        <w:rPr>
          <w:rFonts w:eastAsia="Calibri"/>
          <w:b/>
          <w:bCs/>
          <w:sz w:val="22"/>
          <w:szCs w:val="22"/>
          <w:lang w:eastAsia="en-US"/>
        </w:rPr>
      </w:pPr>
      <w:r w:rsidRPr="00D150DE">
        <w:rPr>
          <w:rFonts w:eastAsia="Calibri"/>
          <w:b/>
          <w:bCs/>
          <w:sz w:val="22"/>
          <w:szCs w:val="22"/>
          <w:lang w:eastAsia="en-US"/>
        </w:rPr>
        <w:t xml:space="preserve">Odpowiedź </w:t>
      </w:r>
      <w:r w:rsidRPr="00D60F72">
        <w:rPr>
          <w:rFonts w:eastAsia="Calibri"/>
          <w:b/>
          <w:bCs/>
          <w:sz w:val="22"/>
          <w:szCs w:val="22"/>
          <w:lang w:eastAsia="en-US"/>
        </w:rPr>
        <w:t>4</w:t>
      </w:r>
      <w:r w:rsidRPr="00D150DE">
        <w:rPr>
          <w:rFonts w:eastAsia="Calibri"/>
          <w:b/>
          <w:bCs/>
          <w:sz w:val="22"/>
          <w:szCs w:val="22"/>
          <w:lang w:eastAsia="en-US"/>
        </w:rPr>
        <w:t>:</w:t>
      </w:r>
    </w:p>
    <w:p w14:paraId="2B68D8C0" w14:textId="5D565693" w:rsidR="00A92066" w:rsidRDefault="00CD40AB" w:rsidP="00A92066">
      <w:pPr>
        <w:suppressAutoHyphens w:val="0"/>
        <w:jc w:val="both"/>
        <w:rPr>
          <w:rFonts w:eastAsia="Calibri"/>
          <w:color w:val="FF0000"/>
          <w:sz w:val="22"/>
          <w:szCs w:val="22"/>
          <w:lang w:eastAsia="en-US"/>
        </w:rPr>
      </w:pPr>
      <w:r>
        <w:rPr>
          <w:rFonts w:eastAsia="Calibri"/>
          <w:color w:val="FF0000"/>
          <w:sz w:val="22"/>
          <w:szCs w:val="22"/>
          <w:lang w:eastAsia="en-US"/>
        </w:rPr>
        <w:t>Zamawiający dopuszcza, nie wymaga.</w:t>
      </w:r>
    </w:p>
    <w:p w14:paraId="54441FB1" w14:textId="77777777" w:rsidR="00CD40AB" w:rsidRPr="002036EE" w:rsidRDefault="00CD40AB" w:rsidP="00A92066">
      <w:pPr>
        <w:suppressAutoHyphens w:val="0"/>
        <w:jc w:val="both"/>
        <w:rPr>
          <w:rFonts w:eastAsia="Calibri"/>
          <w:sz w:val="22"/>
          <w:szCs w:val="22"/>
          <w:lang w:eastAsia="en-US"/>
        </w:rPr>
      </w:pPr>
    </w:p>
    <w:p w14:paraId="70500108" w14:textId="77777777" w:rsidR="00A92066" w:rsidRDefault="00A92066" w:rsidP="00A92066">
      <w:pPr>
        <w:suppressAutoHyphens w:val="0"/>
        <w:jc w:val="both"/>
        <w:rPr>
          <w:rFonts w:eastAsia="Calibri"/>
          <w:b/>
          <w:bCs/>
          <w:sz w:val="22"/>
          <w:szCs w:val="22"/>
          <w:lang w:eastAsia="en-US"/>
        </w:rPr>
      </w:pPr>
      <w:r w:rsidRPr="00D150DE">
        <w:rPr>
          <w:rFonts w:eastAsia="Calibri"/>
          <w:b/>
          <w:bCs/>
          <w:sz w:val="22"/>
          <w:szCs w:val="22"/>
          <w:lang w:eastAsia="en-US"/>
        </w:rPr>
        <w:t xml:space="preserve">Pytanie </w:t>
      </w:r>
      <w:r w:rsidRPr="00D60F72">
        <w:rPr>
          <w:rFonts w:eastAsia="Calibri"/>
          <w:b/>
          <w:bCs/>
          <w:sz w:val="22"/>
          <w:szCs w:val="22"/>
          <w:lang w:eastAsia="en-US"/>
        </w:rPr>
        <w:t>5</w:t>
      </w:r>
      <w:r w:rsidRPr="00D150DE">
        <w:rPr>
          <w:rFonts w:eastAsia="Calibri"/>
          <w:b/>
          <w:bCs/>
          <w:sz w:val="22"/>
          <w:szCs w:val="22"/>
          <w:lang w:eastAsia="en-US"/>
        </w:rPr>
        <w:t>:</w:t>
      </w:r>
    </w:p>
    <w:p w14:paraId="34AFB858"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 xml:space="preserve">Część 12 (Pakiet nr 12): Łóżko do przewozu pacjenta – 1 zestaw </w:t>
      </w:r>
    </w:p>
    <w:p w14:paraId="1B7DEEDF" w14:textId="2B7CFEA8" w:rsidR="00A92066" w:rsidRPr="009C520B" w:rsidRDefault="00130B8C" w:rsidP="00130B8C">
      <w:pPr>
        <w:suppressAutoHyphens w:val="0"/>
        <w:jc w:val="both"/>
        <w:rPr>
          <w:rFonts w:eastAsia="Calibri"/>
          <w:sz w:val="22"/>
          <w:szCs w:val="22"/>
          <w:lang w:eastAsia="en-US"/>
        </w:rPr>
      </w:pPr>
      <w:r w:rsidRPr="00130B8C">
        <w:rPr>
          <w:rFonts w:eastAsia="Calibri"/>
          <w:sz w:val="22"/>
          <w:szCs w:val="22"/>
          <w:lang w:eastAsia="en-US"/>
        </w:rPr>
        <w:t>Czy Zamawiający będzie wymagał aby konstrukcja oferowanego sprzętu medycznego wykonana była ze stali lakierowanej proszkowo oparta na dwóch kolumnach cylindrycznych z osłoną o gładkiej powierzchni łatwej do dezynfekcji</w:t>
      </w:r>
      <w:r>
        <w:rPr>
          <w:rFonts w:eastAsia="Calibri"/>
          <w:sz w:val="22"/>
          <w:szCs w:val="22"/>
          <w:lang w:eastAsia="en-US"/>
        </w:rPr>
        <w:t>.</w:t>
      </w:r>
      <w:r w:rsidR="00A92066" w:rsidRPr="009C520B">
        <w:rPr>
          <w:rFonts w:eastAsia="Calibri"/>
          <w:sz w:val="22"/>
          <w:szCs w:val="22"/>
          <w:lang w:eastAsia="en-US"/>
        </w:rPr>
        <w:t xml:space="preserve"> </w:t>
      </w:r>
    </w:p>
    <w:p w14:paraId="4941A6EB" w14:textId="77777777" w:rsidR="00A92066" w:rsidRPr="009C520B" w:rsidRDefault="00A92066" w:rsidP="00A92066">
      <w:pPr>
        <w:suppressAutoHyphens w:val="0"/>
        <w:jc w:val="both"/>
        <w:rPr>
          <w:rFonts w:eastAsia="Calibri"/>
          <w:b/>
          <w:bCs/>
          <w:sz w:val="22"/>
          <w:szCs w:val="22"/>
          <w:lang w:eastAsia="en-US"/>
        </w:rPr>
      </w:pPr>
      <w:r w:rsidRPr="009C520B">
        <w:rPr>
          <w:rFonts w:eastAsia="Calibri"/>
          <w:b/>
          <w:bCs/>
          <w:sz w:val="22"/>
          <w:szCs w:val="22"/>
          <w:lang w:eastAsia="en-US"/>
        </w:rPr>
        <w:t>Odpowiedź 5:</w:t>
      </w:r>
    </w:p>
    <w:p w14:paraId="76DF2D1E" w14:textId="2E80A19C" w:rsidR="00A92066" w:rsidRDefault="00EA0C9E" w:rsidP="00A92066">
      <w:pPr>
        <w:suppressAutoHyphens w:val="0"/>
        <w:jc w:val="both"/>
        <w:rPr>
          <w:rFonts w:eastAsia="Calibri"/>
          <w:color w:val="FF0000"/>
          <w:sz w:val="22"/>
          <w:szCs w:val="22"/>
          <w:lang w:eastAsia="en-US"/>
        </w:rPr>
      </w:pPr>
      <w:bookmarkStart w:id="9" w:name="_Hlk116986186"/>
      <w:r>
        <w:rPr>
          <w:rFonts w:eastAsia="Calibri"/>
          <w:color w:val="FF0000"/>
          <w:sz w:val="22"/>
          <w:szCs w:val="22"/>
          <w:lang w:eastAsia="en-US"/>
        </w:rPr>
        <w:t>Zamawiający pozostaje przy zapisach SWZ i OPZ.</w:t>
      </w:r>
    </w:p>
    <w:bookmarkEnd w:id="9"/>
    <w:p w14:paraId="17C4A322" w14:textId="77777777" w:rsidR="00EA0C9E" w:rsidRPr="009104B1" w:rsidRDefault="00EA0C9E" w:rsidP="00A92066">
      <w:pPr>
        <w:suppressAutoHyphens w:val="0"/>
        <w:jc w:val="both"/>
        <w:rPr>
          <w:rFonts w:eastAsia="Calibri"/>
          <w:sz w:val="22"/>
          <w:szCs w:val="22"/>
          <w:lang w:eastAsia="en-US"/>
        </w:rPr>
      </w:pPr>
    </w:p>
    <w:p w14:paraId="6AD2DBFF" w14:textId="77777777" w:rsidR="00A92066" w:rsidRDefault="00A92066" w:rsidP="00A92066">
      <w:pPr>
        <w:suppressAutoHyphens w:val="0"/>
        <w:jc w:val="both"/>
        <w:rPr>
          <w:rFonts w:eastAsia="Calibri"/>
          <w:b/>
          <w:bCs/>
          <w:sz w:val="22"/>
          <w:szCs w:val="22"/>
          <w:lang w:eastAsia="en-US"/>
        </w:rPr>
      </w:pPr>
      <w:r w:rsidRPr="00D150DE">
        <w:rPr>
          <w:rFonts w:eastAsia="Calibri"/>
          <w:b/>
          <w:bCs/>
          <w:sz w:val="22"/>
          <w:szCs w:val="22"/>
          <w:lang w:eastAsia="en-US"/>
        </w:rPr>
        <w:t xml:space="preserve">Pytanie </w:t>
      </w:r>
      <w:r w:rsidRPr="00D60F72">
        <w:rPr>
          <w:rFonts w:eastAsia="Calibri"/>
          <w:b/>
          <w:bCs/>
          <w:sz w:val="22"/>
          <w:szCs w:val="22"/>
          <w:lang w:eastAsia="en-US"/>
        </w:rPr>
        <w:t>6</w:t>
      </w:r>
      <w:r w:rsidRPr="00D150DE">
        <w:rPr>
          <w:rFonts w:eastAsia="Calibri"/>
          <w:b/>
          <w:bCs/>
          <w:sz w:val="22"/>
          <w:szCs w:val="22"/>
          <w:lang w:eastAsia="en-US"/>
        </w:rPr>
        <w:t>:</w:t>
      </w:r>
    </w:p>
    <w:p w14:paraId="1F9D2E00" w14:textId="77777777"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Część 12 (Pakiet nr 12): Łóżko do przewozu pacjenta – 1 zestaw</w:t>
      </w:r>
    </w:p>
    <w:p w14:paraId="6BFA7251" w14:textId="309AF3C6" w:rsidR="00130B8C" w:rsidRPr="00130B8C" w:rsidRDefault="00130B8C" w:rsidP="00130B8C">
      <w:pPr>
        <w:suppressAutoHyphens w:val="0"/>
        <w:jc w:val="both"/>
        <w:rPr>
          <w:rFonts w:eastAsia="Calibri"/>
          <w:sz w:val="22"/>
          <w:szCs w:val="22"/>
          <w:lang w:eastAsia="en-US"/>
        </w:rPr>
      </w:pPr>
      <w:r w:rsidRPr="00130B8C">
        <w:rPr>
          <w:rFonts w:eastAsia="Calibri"/>
          <w:sz w:val="22"/>
          <w:szCs w:val="22"/>
          <w:lang w:eastAsia="en-US"/>
        </w:rPr>
        <w:t>Czy Zamawiający dopuści do zaoferowania łóżko do przewozu pacjenta o podanych parametrach technicznych:</w:t>
      </w:r>
    </w:p>
    <w:p w14:paraId="715D2603" w14:textId="77777777" w:rsidR="000839BB" w:rsidRDefault="00130B8C" w:rsidP="00130B8C">
      <w:pPr>
        <w:pStyle w:val="Akapitzlist"/>
        <w:numPr>
          <w:ilvl w:val="0"/>
          <w:numId w:val="32"/>
        </w:numPr>
        <w:suppressAutoHyphens w:val="0"/>
        <w:jc w:val="both"/>
        <w:rPr>
          <w:rFonts w:eastAsia="Calibri"/>
          <w:sz w:val="22"/>
          <w:szCs w:val="22"/>
          <w:lang w:eastAsia="en-US"/>
        </w:rPr>
      </w:pPr>
      <w:bookmarkStart w:id="10" w:name="_Hlk116986159"/>
      <w:r w:rsidRPr="000839BB">
        <w:rPr>
          <w:rFonts w:eastAsia="Calibri"/>
          <w:sz w:val="22"/>
          <w:szCs w:val="22"/>
          <w:lang w:eastAsia="en-US"/>
        </w:rPr>
        <w:t>Konstrukcja wykonana ze stali lakierowanej proszkowo oparta na 2 kolumnach cylindrycznych z osłoną o gładkiej powierzchni łatwej do dezynfekcji</w:t>
      </w:r>
    </w:p>
    <w:p w14:paraId="24CB262D"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Platforma leża podzielona na 2 ruchome segmenty, wypełnione płytą tworzywową HPL przezierną dla promieni RTG</w:t>
      </w:r>
    </w:p>
    <w:p w14:paraId="62EA8429"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Wymiary : Długość całkowita 216 cm szerokość całkowita 79 cm</w:t>
      </w:r>
    </w:p>
    <w:p w14:paraId="6808802F"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Wymiary leża: 197 x 70 cm</w:t>
      </w:r>
    </w:p>
    <w:p w14:paraId="5FA7D2BC"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Zakres regulacja wysokości leża (bez materaca) 550 - 920 mm – regulacja za pomocą nożnej pompy hydraulicznej poprzez dźwignię umieszczoną od strony nóg pacjenta. Dźwignia oznaczona innym kolorem niż dźwignie przechyłów wzdłużnych.</w:t>
      </w:r>
    </w:p>
    <w:p w14:paraId="7BF0651B"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Regulacja przechyłów wzdłużnych nożna hydrauliczna +/- 18 ˚ - dźwignie oznaczone innym kolorem (</w:t>
      </w:r>
      <w:proofErr w:type="spellStart"/>
      <w:r w:rsidRPr="000839BB">
        <w:rPr>
          <w:rFonts w:eastAsia="Calibri"/>
          <w:sz w:val="22"/>
          <w:szCs w:val="22"/>
          <w:lang w:eastAsia="en-US"/>
        </w:rPr>
        <w:t>Trendelenburg</w:t>
      </w:r>
      <w:proofErr w:type="spellEnd"/>
      <w:r w:rsidRPr="000839BB">
        <w:rPr>
          <w:rFonts w:eastAsia="Calibri"/>
          <w:sz w:val="22"/>
          <w:szCs w:val="22"/>
          <w:lang w:eastAsia="en-US"/>
        </w:rPr>
        <w:t>, anty-</w:t>
      </w:r>
      <w:proofErr w:type="spellStart"/>
      <w:r w:rsidRPr="000839BB">
        <w:rPr>
          <w:rFonts w:eastAsia="Calibri"/>
          <w:sz w:val="22"/>
          <w:szCs w:val="22"/>
          <w:lang w:eastAsia="en-US"/>
        </w:rPr>
        <w:t>Trendelenburg</w:t>
      </w:r>
      <w:proofErr w:type="spellEnd"/>
      <w:r w:rsidRPr="000839BB">
        <w:rPr>
          <w:rFonts w:eastAsia="Calibri"/>
          <w:sz w:val="22"/>
          <w:szCs w:val="22"/>
          <w:lang w:eastAsia="en-US"/>
        </w:rPr>
        <w:t>)</w:t>
      </w:r>
    </w:p>
    <w:p w14:paraId="14E87E61"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Dźwignia regulacji przechyłów wzdłużnych dostępna od strony nóg.</w:t>
      </w:r>
    </w:p>
    <w:p w14:paraId="34479624" w14:textId="77777777" w:rsidR="000839BB" w:rsidRDefault="00130B8C" w:rsidP="00130B8C">
      <w:pPr>
        <w:pStyle w:val="Akapitzlist"/>
        <w:numPr>
          <w:ilvl w:val="0"/>
          <w:numId w:val="32"/>
        </w:numPr>
        <w:suppressAutoHyphens w:val="0"/>
        <w:jc w:val="both"/>
        <w:rPr>
          <w:rFonts w:eastAsia="Calibri"/>
          <w:sz w:val="22"/>
          <w:szCs w:val="22"/>
          <w:lang w:eastAsia="en-US"/>
        </w:rPr>
      </w:pPr>
      <w:bookmarkStart w:id="11" w:name="_Hlk116989658"/>
      <w:r w:rsidRPr="000839BB">
        <w:rPr>
          <w:rFonts w:eastAsia="Calibri"/>
          <w:sz w:val="22"/>
          <w:szCs w:val="22"/>
          <w:lang w:eastAsia="en-US"/>
        </w:rPr>
        <w:t>Wózek wyposażony w cztery odbojniki umieszczone w narożach leża</w:t>
      </w:r>
    </w:p>
    <w:bookmarkEnd w:id="11"/>
    <w:p w14:paraId="5058BA3C"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Wózek wyposażony 2 składane uchwyty do prowadzenia umieszczone od strony głowy oraz od strony nóg pacjenta</w:t>
      </w:r>
    </w:p>
    <w:p w14:paraId="687B9615"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Oparcie pleców regulowane w zakresie min. od 0 do 85 stopni. Podnoszenie wspomagane dwoma sprężynami gazowymi z blokadą</w:t>
      </w:r>
    </w:p>
    <w:p w14:paraId="557B2240"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Wózek wyposażony w materac o grubości 80 mm i wykonany z wysokiej jakości elastycznej pianki 35kg/m3. Materac znajduje się w pokryciu zmywalnym odpornym na środki dezynfekcyjno-myjące umożliwiającym jego zdjęcie i dezynfekcję</w:t>
      </w:r>
    </w:p>
    <w:p w14:paraId="0F905F6C"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Zabezpieczenie materaca przed przesuwaniem się min. z trzech stron leża</w:t>
      </w:r>
    </w:p>
    <w:p w14:paraId="79DDD86F"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Stół wyposażony w szyny na szczytach wózka w celu zamontowania dodatkowej aparatury medycznej.</w:t>
      </w:r>
    </w:p>
    <w:p w14:paraId="2D99D941"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Wózek wyposażony w uchwyt na ręczniki papierowe u wezgłowia</w:t>
      </w:r>
    </w:p>
    <w:p w14:paraId="32D57EE9"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6 otworów do mocowania np. uchwytu na kroplówk</w:t>
      </w:r>
      <w:r w:rsidR="000839BB">
        <w:rPr>
          <w:rFonts w:eastAsia="Calibri"/>
          <w:sz w:val="22"/>
          <w:szCs w:val="22"/>
          <w:lang w:eastAsia="en-US"/>
        </w:rPr>
        <w:t>i</w:t>
      </w:r>
    </w:p>
    <w:p w14:paraId="216B1588"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 xml:space="preserve"> Miejsce na kasetę RTG pod leżem</w:t>
      </w:r>
    </w:p>
    <w:p w14:paraId="226EC609"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Wózek wyposażony w barierki boczne po obu stronach (2 poziome pręty). Barierki boczne wykonane z anodyzowanego aluminium. Składanie barierki za pomocą przycisku (guzika) zwalniającego blokadę. Przycisk zwalniający winien znajdować się od strony nóg pacjenta aby pacjent samowolnie nie mógł zwolnić blokady</w:t>
      </w:r>
    </w:p>
    <w:p w14:paraId="17857FFB"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System blokady centralnej kół – dźwignia umieszczona od strony nóg pacjenta</w:t>
      </w:r>
    </w:p>
    <w:p w14:paraId="35997FF4"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Koła jezdne o średnicy min. 200 mm. Koła wykonane z materiału nie brudzącego podłoża</w:t>
      </w:r>
    </w:p>
    <w:p w14:paraId="4F7E708D"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Tworzywowa obudowa podwozia z wyprofilowanymi miejscami np. na butle z tlenem czy też osobiste rzeczy pacjenta</w:t>
      </w:r>
    </w:p>
    <w:p w14:paraId="3C5DC50A" w14:textId="77777777" w:rsid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Waga wózka &lt; 90 kg</w:t>
      </w:r>
    </w:p>
    <w:p w14:paraId="6396CE03" w14:textId="351687A0" w:rsidR="00130B8C" w:rsidRPr="000839BB" w:rsidRDefault="00130B8C" w:rsidP="00130B8C">
      <w:pPr>
        <w:pStyle w:val="Akapitzlist"/>
        <w:numPr>
          <w:ilvl w:val="0"/>
          <w:numId w:val="32"/>
        </w:numPr>
        <w:suppressAutoHyphens w:val="0"/>
        <w:jc w:val="both"/>
        <w:rPr>
          <w:rFonts w:eastAsia="Calibri"/>
          <w:sz w:val="22"/>
          <w:szCs w:val="22"/>
          <w:lang w:eastAsia="en-US"/>
        </w:rPr>
      </w:pPr>
      <w:r w:rsidRPr="000839BB">
        <w:rPr>
          <w:rFonts w:eastAsia="Calibri"/>
          <w:sz w:val="22"/>
          <w:szCs w:val="22"/>
          <w:lang w:eastAsia="en-US"/>
        </w:rPr>
        <w:t>Dopuszczalne obciążenie : 250kg.</w:t>
      </w:r>
    </w:p>
    <w:bookmarkEnd w:id="10"/>
    <w:p w14:paraId="1457586B" w14:textId="77752198" w:rsidR="00A92066" w:rsidRPr="00D150DE" w:rsidRDefault="00A92066" w:rsidP="00130B8C">
      <w:pPr>
        <w:suppressAutoHyphens w:val="0"/>
        <w:jc w:val="both"/>
        <w:rPr>
          <w:rFonts w:eastAsia="Calibri"/>
          <w:b/>
          <w:bCs/>
          <w:sz w:val="22"/>
          <w:szCs w:val="22"/>
          <w:lang w:eastAsia="en-US"/>
        </w:rPr>
      </w:pPr>
      <w:r w:rsidRPr="00D150DE">
        <w:rPr>
          <w:rFonts w:eastAsia="Calibri"/>
          <w:b/>
          <w:bCs/>
          <w:sz w:val="22"/>
          <w:szCs w:val="22"/>
          <w:lang w:eastAsia="en-US"/>
        </w:rPr>
        <w:t xml:space="preserve">Odpowiedź </w:t>
      </w:r>
      <w:r w:rsidRPr="00D60F72">
        <w:rPr>
          <w:rFonts w:eastAsia="Calibri"/>
          <w:b/>
          <w:bCs/>
          <w:sz w:val="22"/>
          <w:szCs w:val="22"/>
          <w:lang w:eastAsia="en-US"/>
        </w:rPr>
        <w:t>6</w:t>
      </w:r>
      <w:r w:rsidRPr="00D150DE">
        <w:rPr>
          <w:rFonts w:eastAsia="Calibri"/>
          <w:b/>
          <w:bCs/>
          <w:sz w:val="22"/>
          <w:szCs w:val="22"/>
          <w:lang w:eastAsia="en-US"/>
        </w:rPr>
        <w:t>:</w:t>
      </w:r>
    </w:p>
    <w:p w14:paraId="3D1510E5" w14:textId="477815FB" w:rsidR="00827547" w:rsidRPr="00827547" w:rsidRDefault="00827547" w:rsidP="00827547">
      <w:pPr>
        <w:pStyle w:val="Akapitzlist"/>
        <w:numPr>
          <w:ilvl w:val="0"/>
          <w:numId w:val="41"/>
        </w:numPr>
        <w:rPr>
          <w:rFonts w:eastAsia="Calibri"/>
          <w:color w:val="FF0000"/>
          <w:sz w:val="22"/>
          <w:szCs w:val="22"/>
          <w:lang w:eastAsia="en-US"/>
        </w:rPr>
      </w:pPr>
      <w:bookmarkStart w:id="12" w:name="_Hlk116988769"/>
      <w:r w:rsidRPr="00827547">
        <w:rPr>
          <w:rFonts w:eastAsia="Calibri"/>
          <w:color w:val="FF0000"/>
          <w:sz w:val="22"/>
          <w:szCs w:val="22"/>
          <w:lang w:eastAsia="en-US"/>
        </w:rPr>
        <w:t>Zamawiający dopuszcza, nie wymaga</w:t>
      </w:r>
      <w:r w:rsidR="00E015BE">
        <w:rPr>
          <w:rFonts w:eastAsia="Calibri"/>
          <w:color w:val="FF0000"/>
          <w:sz w:val="22"/>
          <w:szCs w:val="22"/>
          <w:lang w:eastAsia="en-US"/>
        </w:rPr>
        <w:t xml:space="preserve"> </w:t>
      </w:r>
      <w:bookmarkEnd w:id="12"/>
      <w:r w:rsidR="00E015BE">
        <w:rPr>
          <w:rFonts w:eastAsia="Calibri"/>
          <w:color w:val="FF0000"/>
          <w:sz w:val="22"/>
          <w:szCs w:val="22"/>
          <w:lang w:eastAsia="en-US"/>
        </w:rPr>
        <w:t>następujące parametry, pozostałe zgodnie z SWZ i OPZ.</w:t>
      </w:r>
    </w:p>
    <w:p w14:paraId="30209BE6" w14:textId="77777777" w:rsidR="00715D18" w:rsidRPr="00715D18" w:rsidRDefault="00E64B71" w:rsidP="00715D18">
      <w:pPr>
        <w:pStyle w:val="Akapitzlist"/>
        <w:numPr>
          <w:ilvl w:val="0"/>
          <w:numId w:val="42"/>
        </w:numPr>
        <w:rPr>
          <w:rFonts w:eastAsia="Calibri"/>
          <w:color w:val="FF0000"/>
          <w:sz w:val="22"/>
          <w:szCs w:val="22"/>
          <w:lang w:eastAsia="en-US"/>
        </w:rPr>
      </w:pPr>
      <w:r w:rsidRPr="00C06831">
        <w:rPr>
          <w:rFonts w:eastAsia="Calibri"/>
          <w:sz w:val="22"/>
          <w:szCs w:val="22"/>
          <w:lang w:eastAsia="en-US"/>
        </w:rPr>
        <w:t>Wymiary : Długość całkowita 216 cm szerokość całkowita 79 cm</w:t>
      </w:r>
    </w:p>
    <w:p w14:paraId="4C022AE7"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Wymiary leża: 197 x 70 cm</w:t>
      </w:r>
      <w:r w:rsidR="00C06831" w:rsidRPr="00715D18">
        <w:rPr>
          <w:rFonts w:eastAsia="Calibri"/>
          <w:sz w:val="22"/>
          <w:szCs w:val="22"/>
          <w:lang w:eastAsia="en-US"/>
        </w:rPr>
        <w:t>.</w:t>
      </w:r>
    </w:p>
    <w:p w14:paraId="35967EA7"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Regulacja przechyłów wzdłużnych nożna hydrauliczna +/- 18 ˚ - dźwignie oznaczone innym kolorem (</w:t>
      </w:r>
      <w:proofErr w:type="spellStart"/>
      <w:r w:rsidRPr="00715D18">
        <w:rPr>
          <w:rFonts w:eastAsia="Calibri"/>
          <w:sz w:val="22"/>
          <w:szCs w:val="22"/>
          <w:lang w:eastAsia="en-US"/>
        </w:rPr>
        <w:t>Trendelenburg</w:t>
      </w:r>
      <w:proofErr w:type="spellEnd"/>
      <w:r w:rsidRPr="00715D18">
        <w:rPr>
          <w:rFonts w:eastAsia="Calibri"/>
          <w:sz w:val="22"/>
          <w:szCs w:val="22"/>
          <w:lang w:eastAsia="en-US"/>
        </w:rPr>
        <w:t>, anty-</w:t>
      </w:r>
      <w:proofErr w:type="spellStart"/>
      <w:r w:rsidRPr="00715D18">
        <w:rPr>
          <w:rFonts w:eastAsia="Calibri"/>
          <w:sz w:val="22"/>
          <w:szCs w:val="22"/>
          <w:lang w:eastAsia="en-US"/>
        </w:rPr>
        <w:t>Trendelenburg</w:t>
      </w:r>
      <w:proofErr w:type="spellEnd"/>
      <w:r w:rsidRPr="00715D18">
        <w:rPr>
          <w:rFonts w:eastAsia="Calibri"/>
          <w:sz w:val="22"/>
          <w:szCs w:val="22"/>
          <w:lang w:eastAsia="en-US"/>
        </w:rPr>
        <w:t>)</w:t>
      </w:r>
      <w:r w:rsidR="00C06831" w:rsidRPr="00715D18">
        <w:rPr>
          <w:rFonts w:eastAsia="Calibri"/>
          <w:sz w:val="22"/>
          <w:szCs w:val="22"/>
          <w:lang w:eastAsia="en-US"/>
        </w:rPr>
        <w:t>.</w:t>
      </w:r>
    </w:p>
    <w:p w14:paraId="56543F71"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Dźwignia regulacji przechyłów wzdłużnych dostępna od strony nóg.</w:t>
      </w:r>
    </w:p>
    <w:p w14:paraId="6D56580A" w14:textId="34F3E83C" w:rsidR="00715D18" w:rsidRPr="00715D18" w:rsidRDefault="00715D18"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lastRenderedPageBreak/>
        <w:t>Wózek wyposażony w cztery odbojniki umieszczone w narożach leża</w:t>
      </w:r>
      <w:r w:rsidR="001B356C">
        <w:rPr>
          <w:rFonts w:eastAsia="Calibri"/>
          <w:sz w:val="22"/>
          <w:szCs w:val="22"/>
          <w:lang w:eastAsia="en-US"/>
        </w:rPr>
        <w:t>.</w:t>
      </w:r>
    </w:p>
    <w:p w14:paraId="22D33FA0"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Wózek wyposażony 2 składane uchwyty do prowadzenia umieszczone od strony głowy oraz od strony nóg pacjenta</w:t>
      </w:r>
      <w:r w:rsidR="00C06831" w:rsidRPr="00715D18">
        <w:rPr>
          <w:rFonts w:eastAsia="Calibri"/>
          <w:sz w:val="22"/>
          <w:szCs w:val="22"/>
          <w:lang w:eastAsia="en-US"/>
        </w:rPr>
        <w:t>.</w:t>
      </w:r>
    </w:p>
    <w:p w14:paraId="095E51E5"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Wózek wyposażony w materac o grubości 80 mm i wykonany z wysokiej jakości elastycznej pianki 35kg/m3. Materac znajduje się w pokryciu zmywalnym odpornym na środki dezynfekcyjno-myjące umożliwiającym jego zdjęcie i dezynfekcję</w:t>
      </w:r>
    </w:p>
    <w:p w14:paraId="38BADC56"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Zabezpieczenie materaca przed przesuwaniem się min. z trzech stron leża</w:t>
      </w:r>
    </w:p>
    <w:p w14:paraId="2BA78A4C"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Stół wyposażony w szyny na szczytach wózka w celu zamontowania dodatkowej aparatury medycznej.</w:t>
      </w:r>
    </w:p>
    <w:p w14:paraId="32BF3CD6"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Wózek wyposażony w uchwyt na ręczniki papierowe u wezgłowia</w:t>
      </w:r>
    </w:p>
    <w:p w14:paraId="0A4A5BFF"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6 otworów do mocowania np. uchwytu na kroplówki</w:t>
      </w:r>
    </w:p>
    <w:p w14:paraId="6773EF79" w14:textId="77777777" w:rsidR="00715D18" w:rsidRPr="00715D18" w:rsidRDefault="00715D18" w:rsidP="00715D18">
      <w:pPr>
        <w:pStyle w:val="Akapitzlist"/>
        <w:numPr>
          <w:ilvl w:val="0"/>
          <w:numId w:val="42"/>
        </w:numPr>
        <w:rPr>
          <w:rFonts w:eastAsia="Calibri"/>
          <w:color w:val="FF0000"/>
          <w:sz w:val="22"/>
          <w:szCs w:val="22"/>
          <w:lang w:eastAsia="en-US"/>
        </w:rPr>
      </w:pPr>
      <w:r>
        <w:rPr>
          <w:rFonts w:eastAsia="Calibri"/>
          <w:sz w:val="22"/>
          <w:szCs w:val="22"/>
          <w:lang w:eastAsia="en-US"/>
        </w:rPr>
        <w:t>s</w:t>
      </w:r>
      <w:r w:rsidR="00E64B71" w:rsidRPr="00715D18">
        <w:rPr>
          <w:rFonts w:eastAsia="Calibri"/>
          <w:sz w:val="22"/>
          <w:szCs w:val="22"/>
          <w:lang w:eastAsia="en-US"/>
        </w:rPr>
        <w:t>ystem blokady centralnej kół – dźwignia umieszczona od strony nóg pacjenta</w:t>
      </w:r>
    </w:p>
    <w:p w14:paraId="31A9DA46"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Koła jezdne o średnicy min. 200 mm. Koła wykonane z materiału nie brudzącego podłoża</w:t>
      </w:r>
    </w:p>
    <w:p w14:paraId="287DA6C3" w14:textId="77777777" w:rsidR="00715D18"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Waga wózka &lt; 90 kg</w:t>
      </w:r>
    </w:p>
    <w:p w14:paraId="2C7AFB71" w14:textId="4455BE98" w:rsidR="00E64B71" w:rsidRPr="00715D18" w:rsidRDefault="00E64B71" w:rsidP="00715D18">
      <w:pPr>
        <w:pStyle w:val="Akapitzlist"/>
        <w:numPr>
          <w:ilvl w:val="0"/>
          <w:numId w:val="42"/>
        </w:numPr>
        <w:rPr>
          <w:rFonts w:eastAsia="Calibri"/>
          <w:color w:val="FF0000"/>
          <w:sz w:val="22"/>
          <w:szCs w:val="22"/>
          <w:lang w:eastAsia="en-US"/>
        </w:rPr>
      </w:pPr>
      <w:r w:rsidRPr="00715D18">
        <w:rPr>
          <w:rFonts w:eastAsia="Calibri"/>
          <w:sz w:val="22"/>
          <w:szCs w:val="22"/>
          <w:lang w:eastAsia="en-US"/>
        </w:rPr>
        <w:t>Dopuszczalne obciążenie : 250kg.</w:t>
      </w:r>
    </w:p>
    <w:p w14:paraId="3A31DD77" w14:textId="77777777" w:rsidR="00A92066" w:rsidRPr="00D60F72" w:rsidRDefault="00A92066" w:rsidP="00A92066">
      <w:pPr>
        <w:suppressAutoHyphens w:val="0"/>
        <w:jc w:val="both"/>
        <w:rPr>
          <w:rFonts w:eastAsia="Calibri"/>
          <w:sz w:val="22"/>
          <w:szCs w:val="22"/>
          <w:lang w:eastAsia="en-US"/>
        </w:rPr>
      </w:pPr>
    </w:p>
    <w:p w14:paraId="2609ECE8" w14:textId="2B42D9A4" w:rsidR="00A92066" w:rsidRDefault="00A92066" w:rsidP="00A92066">
      <w:pPr>
        <w:suppressAutoHyphens w:val="0"/>
        <w:jc w:val="both"/>
        <w:rPr>
          <w:rFonts w:eastAsia="Calibri"/>
          <w:b/>
          <w:bCs/>
          <w:sz w:val="22"/>
          <w:szCs w:val="22"/>
          <w:lang w:eastAsia="en-US"/>
        </w:rPr>
      </w:pPr>
      <w:bookmarkStart w:id="13" w:name="_Hlk109305150"/>
      <w:r w:rsidRPr="00D150DE">
        <w:rPr>
          <w:rFonts w:eastAsia="Calibri"/>
          <w:b/>
          <w:bCs/>
          <w:sz w:val="22"/>
          <w:szCs w:val="22"/>
          <w:lang w:eastAsia="en-US"/>
        </w:rPr>
        <w:t xml:space="preserve">Pytanie </w:t>
      </w:r>
      <w:r w:rsidRPr="00D60F72">
        <w:rPr>
          <w:rFonts w:eastAsia="Calibri"/>
          <w:b/>
          <w:bCs/>
          <w:sz w:val="22"/>
          <w:szCs w:val="22"/>
          <w:lang w:eastAsia="en-US"/>
        </w:rPr>
        <w:t>7</w:t>
      </w:r>
      <w:r w:rsidRPr="00D150DE">
        <w:rPr>
          <w:rFonts w:eastAsia="Calibri"/>
          <w:b/>
          <w:bCs/>
          <w:sz w:val="22"/>
          <w:szCs w:val="22"/>
          <w:lang w:eastAsia="en-US"/>
        </w:rPr>
        <w:t>:</w:t>
      </w:r>
    </w:p>
    <w:p w14:paraId="024FE130" w14:textId="64F014CC" w:rsidR="000839BB" w:rsidRPr="000839BB" w:rsidRDefault="000839BB" w:rsidP="000839BB">
      <w:pPr>
        <w:suppressAutoHyphens w:val="0"/>
        <w:jc w:val="both"/>
        <w:rPr>
          <w:rFonts w:eastAsia="Calibri"/>
          <w:sz w:val="22"/>
          <w:szCs w:val="22"/>
          <w:lang w:eastAsia="en-US"/>
        </w:rPr>
      </w:pPr>
      <w:r w:rsidRPr="000839BB">
        <w:rPr>
          <w:rFonts w:eastAsia="Calibri"/>
          <w:sz w:val="22"/>
          <w:szCs w:val="22"/>
          <w:lang w:eastAsia="en-US"/>
        </w:rPr>
        <w:t>Dotyczy: Część 12 – Łóżko do przewozu pacjenta, zał. nr 2 - OPZ, wymagania podstawowe.</w:t>
      </w:r>
    </w:p>
    <w:p w14:paraId="4D7EAF06" w14:textId="6860AB4B"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3 - Czy Zamawiający dopuści 810mm szerokości całkowitej wózka?</w:t>
      </w:r>
    </w:p>
    <w:p w14:paraId="100D690E" w14:textId="3CEDA4C1"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4 - Czy Zamawiający dopuści 2040mm długości całkowitej wózka?</w:t>
      </w:r>
    </w:p>
    <w:p w14:paraId="6D83E978" w14:textId="420F69BF"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5 – Czy Zamawiający dopuści 1900 x 700mm powierzchni pacjenta?</w:t>
      </w:r>
    </w:p>
    <w:p w14:paraId="78A080F3" w14:textId="37C5C590"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6 – Czy Zamawiający dopuści hydrauliczną regulację wysokości w zakresie 590-900mm?</w:t>
      </w:r>
    </w:p>
    <w:p w14:paraId="407FDAE5" w14:textId="39C4C256"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 xml:space="preserve">Ad. 7 - Czy Zamawiający dopuści 18° kąta nachylenia przechyłu </w:t>
      </w:r>
      <w:proofErr w:type="spellStart"/>
      <w:r w:rsidRPr="000839BB">
        <w:rPr>
          <w:rFonts w:eastAsia="Calibri"/>
          <w:sz w:val="22"/>
          <w:szCs w:val="22"/>
          <w:lang w:eastAsia="en-US"/>
        </w:rPr>
        <w:t>Trendelenburg’a</w:t>
      </w:r>
      <w:proofErr w:type="spellEnd"/>
      <w:r w:rsidRPr="000839BB">
        <w:rPr>
          <w:rFonts w:eastAsia="Calibri"/>
          <w:sz w:val="22"/>
          <w:szCs w:val="22"/>
          <w:lang w:eastAsia="en-US"/>
        </w:rPr>
        <w:t>?</w:t>
      </w:r>
    </w:p>
    <w:p w14:paraId="03FD5D56" w14:textId="52F6F9A9"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8 - Czy Zamawiający dopuści 18° kąta nachylenia przechyłu anty-</w:t>
      </w:r>
      <w:proofErr w:type="spellStart"/>
      <w:r w:rsidRPr="000839BB">
        <w:rPr>
          <w:rFonts w:eastAsia="Calibri"/>
          <w:sz w:val="22"/>
          <w:szCs w:val="22"/>
          <w:lang w:eastAsia="en-US"/>
        </w:rPr>
        <w:t>Trendelenburg’a</w:t>
      </w:r>
      <w:proofErr w:type="spellEnd"/>
      <w:r w:rsidRPr="000839BB">
        <w:rPr>
          <w:rFonts w:eastAsia="Calibri"/>
          <w:sz w:val="22"/>
          <w:szCs w:val="22"/>
          <w:lang w:eastAsia="en-US"/>
        </w:rPr>
        <w:t>?</w:t>
      </w:r>
    </w:p>
    <w:p w14:paraId="29F24D10" w14:textId="1D61A744"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9 - Czy Zamawiający dopuści wygodniejszą regulację przechyłów wzdłużnych za pomocą dźwigni nożnych umiejscowionych po obu dłuższych bokach wózka?</w:t>
      </w:r>
    </w:p>
    <w:p w14:paraId="4F8327B8" w14:textId="24097C54"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10 - Czy Zamawiający dopuści wózka z regulacją wysokości oraz kąta nachylenia platformy materaca przy pomocy trzech dźwigni umiejscowionych po obu stronach wózka.</w:t>
      </w:r>
    </w:p>
    <w:p w14:paraId="75978D91" w14:textId="4BFBBEC3"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12 - Czy Zamawiający dopuści listwę stalową o długości 400mm z haczykami na np. worki urologiczne?</w:t>
      </w:r>
    </w:p>
    <w:p w14:paraId="521ED7B4" w14:textId="4230E6E8"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13 - Czy Zamawiający dopuści wózek bez dodatkowej szyny, za to z możliwością zamontowania bez ingerencji w konstrukcję np. półki na monitor, uchwytu na butlę z tlenem oraz z zintegrowanym z konstrukcją drążkiem infuzyjnym?</w:t>
      </w:r>
    </w:p>
    <w:p w14:paraId="0446011E" w14:textId="1F0525C2"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14 - Czy Zamawiający dopuści zintegrowane z konstrukcją uchwyty od strony głowy składane na ramę wózka, a od strony nóg blokowane na czas transportu oraz w razie potrzeby demontowane bez użycia narzędzi?</w:t>
      </w:r>
    </w:p>
    <w:p w14:paraId="0CA57E85" w14:textId="6E29FAF3"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16 - Czy Zamawiający dopuści gazową regulację segmentu pleców w zakresie 0-90° kąta nachylenia?</w:t>
      </w:r>
    </w:p>
    <w:p w14:paraId="43F364A5" w14:textId="23712D3F"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17 - Czy Zamawiający dopuści gazową regulację segmentu pleców w zakresie min. 0-28° kąta nachylenia?</w:t>
      </w:r>
    </w:p>
    <w:p w14:paraId="6B68EDD9" w14:textId="5AF78174"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18 - Czy Zamawiający dopuści cztery krążki odbojowe z obrotem wokół osi pionowej?</w:t>
      </w:r>
    </w:p>
    <w:p w14:paraId="33798ADB" w14:textId="65F80C09" w:rsidR="000839BB" w:rsidRPr="000839BB" w:rsidRDefault="000839BB" w:rsidP="000839BB">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19 - Czy Zamawiający dopuści 340mm wysokości barierki przy 1500mm jej długości?</w:t>
      </w:r>
    </w:p>
    <w:p w14:paraId="3EA42858" w14:textId="42A58191" w:rsidR="000839BB" w:rsidRPr="000839BB" w:rsidRDefault="000839BB" w:rsidP="00A92066">
      <w:pPr>
        <w:pStyle w:val="Akapitzlist"/>
        <w:numPr>
          <w:ilvl w:val="0"/>
          <w:numId w:val="33"/>
        </w:numPr>
        <w:suppressAutoHyphens w:val="0"/>
        <w:jc w:val="both"/>
        <w:rPr>
          <w:rFonts w:eastAsia="Calibri"/>
          <w:sz w:val="22"/>
          <w:szCs w:val="22"/>
          <w:lang w:eastAsia="en-US"/>
        </w:rPr>
      </w:pPr>
      <w:r w:rsidRPr="000839BB">
        <w:rPr>
          <w:rFonts w:eastAsia="Calibri"/>
          <w:sz w:val="22"/>
          <w:szCs w:val="22"/>
          <w:lang w:eastAsia="en-US"/>
        </w:rPr>
        <w:t>Ad. 21 - Czy Zamawiający dopuści Deklarację Zgodności UE dla wózka oznakowanego znakiem CE?</w:t>
      </w:r>
    </w:p>
    <w:p w14:paraId="386266AC" w14:textId="77777777" w:rsidR="00A92066" w:rsidRPr="00AD17D1" w:rsidRDefault="00A92066" w:rsidP="00A92066">
      <w:pPr>
        <w:suppressAutoHyphens w:val="0"/>
        <w:jc w:val="both"/>
        <w:rPr>
          <w:rFonts w:eastAsia="Calibri"/>
          <w:sz w:val="22"/>
          <w:szCs w:val="22"/>
          <w:lang w:eastAsia="en-US"/>
        </w:rPr>
      </w:pPr>
      <w:bookmarkStart w:id="14" w:name="_Hlk109305210"/>
      <w:bookmarkEnd w:id="13"/>
      <w:r w:rsidRPr="00D150DE">
        <w:rPr>
          <w:rFonts w:eastAsia="Calibri"/>
          <w:b/>
          <w:bCs/>
          <w:sz w:val="22"/>
          <w:szCs w:val="22"/>
          <w:lang w:eastAsia="en-US"/>
        </w:rPr>
        <w:t xml:space="preserve">Odpowiedź </w:t>
      </w:r>
      <w:r w:rsidRPr="00D60F72">
        <w:rPr>
          <w:rFonts w:eastAsia="Calibri"/>
          <w:b/>
          <w:bCs/>
          <w:sz w:val="22"/>
          <w:szCs w:val="22"/>
          <w:lang w:eastAsia="en-US"/>
        </w:rPr>
        <w:t>7</w:t>
      </w:r>
      <w:r w:rsidRPr="00D150DE">
        <w:rPr>
          <w:rFonts w:eastAsia="Calibri"/>
          <w:b/>
          <w:bCs/>
          <w:sz w:val="22"/>
          <w:szCs w:val="22"/>
          <w:lang w:eastAsia="en-US"/>
        </w:rPr>
        <w:t>:</w:t>
      </w:r>
    </w:p>
    <w:p w14:paraId="3209B811" w14:textId="28E19866" w:rsidR="00A92066" w:rsidRDefault="000839BB" w:rsidP="00A92066">
      <w:pPr>
        <w:suppressAutoHyphens w:val="0"/>
        <w:jc w:val="both"/>
        <w:rPr>
          <w:rFonts w:eastAsia="Calibri"/>
          <w:sz w:val="22"/>
          <w:szCs w:val="22"/>
          <w:lang w:eastAsia="en-US"/>
        </w:rPr>
      </w:pPr>
      <w:bookmarkStart w:id="15" w:name="_Hlk109988238"/>
      <w:bookmarkEnd w:id="14"/>
      <w:r>
        <w:rPr>
          <w:rFonts w:eastAsia="Calibri"/>
          <w:sz w:val="22"/>
          <w:szCs w:val="22"/>
          <w:lang w:eastAsia="en-US"/>
        </w:rPr>
        <w:t>Ad. 3</w:t>
      </w:r>
      <w:r w:rsidR="00E015BE">
        <w:rPr>
          <w:rFonts w:eastAsia="Calibri"/>
          <w:sz w:val="22"/>
          <w:szCs w:val="22"/>
          <w:lang w:eastAsia="en-US"/>
        </w:rPr>
        <w:t xml:space="preserve">. </w:t>
      </w:r>
      <w:bookmarkStart w:id="16" w:name="_Hlk116988924"/>
      <w:r w:rsidR="0072163C">
        <w:rPr>
          <w:rFonts w:eastAsia="Calibri"/>
          <w:sz w:val="22"/>
          <w:szCs w:val="22"/>
          <w:lang w:eastAsia="en-US"/>
        </w:rPr>
        <w:t xml:space="preserve">  </w:t>
      </w:r>
      <w:r w:rsidR="00E015BE" w:rsidRPr="00827547">
        <w:rPr>
          <w:rFonts w:eastAsia="Calibri"/>
          <w:color w:val="FF0000"/>
          <w:sz w:val="22"/>
          <w:szCs w:val="22"/>
          <w:lang w:eastAsia="en-US"/>
        </w:rPr>
        <w:t>Zamawiający dopuszcza, nie wymaga</w:t>
      </w:r>
      <w:r w:rsidR="00E015BE">
        <w:rPr>
          <w:rFonts w:eastAsia="Calibri"/>
          <w:color w:val="FF0000"/>
          <w:sz w:val="22"/>
          <w:szCs w:val="22"/>
          <w:lang w:eastAsia="en-US"/>
        </w:rPr>
        <w:t>.</w:t>
      </w:r>
      <w:bookmarkEnd w:id="16"/>
    </w:p>
    <w:p w14:paraId="2B2F9730" w14:textId="13D9E2E1" w:rsidR="000839BB" w:rsidRPr="00E015BE" w:rsidRDefault="000839BB" w:rsidP="00A92066">
      <w:pPr>
        <w:suppressAutoHyphens w:val="0"/>
        <w:jc w:val="both"/>
        <w:rPr>
          <w:rFonts w:eastAsia="Calibri"/>
          <w:color w:val="FF0000"/>
          <w:sz w:val="22"/>
          <w:szCs w:val="22"/>
          <w:lang w:eastAsia="en-US"/>
        </w:rPr>
      </w:pPr>
      <w:r>
        <w:rPr>
          <w:rFonts w:eastAsia="Calibri"/>
          <w:sz w:val="22"/>
          <w:szCs w:val="22"/>
          <w:lang w:eastAsia="en-US"/>
        </w:rPr>
        <w:t>Ad. 4</w:t>
      </w:r>
      <w:r w:rsidR="00E015BE">
        <w:rPr>
          <w:rFonts w:eastAsia="Calibri"/>
          <w:sz w:val="22"/>
          <w:szCs w:val="22"/>
          <w:lang w:eastAsia="en-US"/>
        </w:rPr>
        <w:t xml:space="preserve">. </w:t>
      </w:r>
      <w:r w:rsidR="0072163C">
        <w:rPr>
          <w:rFonts w:eastAsia="Calibri"/>
          <w:sz w:val="22"/>
          <w:szCs w:val="22"/>
          <w:lang w:eastAsia="en-US"/>
        </w:rPr>
        <w:t xml:space="preserve">  </w:t>
      </w:r>
      <w:r w:rsidR="00E015BE">
        <w:rPr>
          <w:rFonts w:eastAsia="Calibri"/>
          <w:color w:val="FF0000"/>
          <w:sz w:val="22"/>
          <w:szCs w:val="22"/>
          <w:lang w:eastAsia="en-US"/>
        </w:rPr>
        <w:t>Zamawiający pozostaje przy zapisach SWZ i OPZ.</w:t>
      </w:r>
    </w:p>
    <w:p w14:paraId="429FE96F" w14:textId="1BBBEF59" w:rsidR="000839BB" w:rsidRPr="00E015BE" w:rsidRDefault="000839BB" w:rsidP="00A92066">
      <w:pPr>
        <w:suppressAutoHyphens w:val="0"/>
        <w:jc w:val="both"/>
        <w:rPr>
          <w:rFonts w:eastAsia="Calibri"/>
          <w:color w:val="FF0000"/>
          <w:sz w:val="22"/>
          <w:szCs w:val="22"/>
          <w:lang w:eastAsia="en-US"/>
        </w:rPr>
      </w:pPr>
      <w:r>
        <w:rPr>
          <w:rFonts w:eastAsia="Calibri"/>
          <w:sz w:val="22"/>
          <w:szCs w:val="22"/>
          <w:lang w:eastAsia="en-US"/>
        </w:rPr>
        <w:t>Ad. 5</w:t>
      </w:r>
      <w:r w:rsidR="00E015BE">
        <w:rPr>
          <w:rFonts w:eastAsia="Calibri"/>
          <w:sz w:val="22"/>
          <w:szCs w:val="22"/>
          <w:lang w:eastAsia="en-US"/>
        </w:rPr>
        <w:t xml:space="preserve">. </w:t>
      </w:r>
      <w:bookmarkStart w:id="17" w:name="_Hlk116989095"/>
      <w:r w:rsidR="0072163C">
        <w:rPr>
          <w:rFonts w:eastAsia="Calibri"/>
          <w:sz w:val="22"/>
          <w:szCs w:val="22"/>
          <w:lang w:eastAsia="en-US"/>
        </w:rPr>
        <w:t xml:space="preserve">  </w:t>
      </w:r>
      <w:r w:rsidR="00E015BE">
        <w:rPr>
          <w:rFonts w:eastAsia="Calibri"/>
          <w:color w:val="FF0000"/>
          <w:sz w:val="22"/>
          <w:szCs w:val="22"/>
          <w:lang w:eastAsia="en-US"/>
        </w:rPr>
        <w:t>Zamawiający pozostaje przy zapisach SWZ i OPZ.</w:t>
      </w:r>
      <w:bookmarkEnd w:id="17"/>
    </w:p>
    <w:p w14:paraId="25736BE4" w14:textId="1FA1C2D4" w:rsidR="000839BB" w:rsidRPr="00E015BE" w:rsidRDefault="000839BB" w:rsidP="00A92066">
      <w:pPr>
        <w:suppressAutoHyphens w:val="0"/>
        <w:jc w:val="both"/>
        <w:rPr>
          <w:rFonts w:eastAsia="Calibri"/>
          <w:color w:val="FF0000"/>
          <w:sz w:val="22"/>
          <w:szCs w:val="22"/>
          <w:lang w:eastAsia="en-US"/>
        </w:rPr>
      </w:pPr>
      <w:r>
        <w:rPr>
          <w:rFonts w:eastAsia="Calibri"/>
          <w:sz w:val="22"/>
          <w:szCs w:val="22"/>
          <w:lang w:eastAsia="en-US"/>
        </w:rPr>
        <w:t>Ad. 6</w:t>
      </w:r>
      <w:r w:rsidR="00E015BE">
        <w:rPr>
          <w:rFonts w:eastAsia="Calibri"/>
          <w:sz w:val="22"/>
          <w:szCs w:val="22"/>
          <w:lang w:eastAsia="en-US"/>
        </w:rPr>
        <w:t xml:space="preserve">. </w:t>
      </w:r>
      <w:r w:rsidR="0072163C">
        <w:rPr>
          <w:rFonts w:eastAsia="Calibri"/>
          <w:sz w:val="22"/>
          <w:szCs w:val="22"/>
          <w:lang w:eastAsia="en-US"/>
        </w:rPr>
        <w:t xml:space="preserve">  </w:t>
      </w:r>
      <w:r w:rsidR="00E015BE">
        <w:rPr>
          <w:rFonts w:eastAsia="Calibri"/>
          <w:color w:val="FF0000"/>
          <w:sz w:val="22"/>
          <w:szCs w:val="22"/>
          <w:lang w:eastAsia="en-US"/>
        </w:rPr>
        <w:t>Zamawiający pozostaje przy zapisach SWZ i OPZ.</w:t>
      </w:r>
    </w:p>
    <w:p w14:paraId="67236416" w14:textId="79F0A2C8" w:rsidR="000839BB" w:rsidRDefault="000839BB" w:rsidP="00A92066">
      <w:pPr>
        <w:suppressAutoHyphens w:val="0"/>
        <w:jc w:val="both"/>
        <w:rPr>
          <w:rFonts w:eastAsia="Calibri"/>
          <w:sz w:val="22"/>
          <w:szCs w:val="22"/>
          <w:lang w:eastAsia="en-US"/>
        </w:rPr>
      </w:pPr>
      <w:r>
        <w:rPr>
          <w:rFonts w:eastAsia="Calibri"/>
          <w:sz w:val="22"/>
          <w:szCs w:val="22"/>
          <w:lang w:eastAsia="en-US"/>
        </w:rPr>
        <w:t>Ad. 7</w:t>
      </w:r>
      <w:r w:rsidR="00E015BE">
        <w:rPr>
          <w:rFonts w:eastAsia="Calibri"/>
          <w:sz w:val="22"/>
          <w:szCs w:val="22"/>
          <w:lang w:eastAsia="en-US"/>
        </w:rPr>
        <w:t xml:space="preserve">. </w:t>
      </w:r>
      <w:r w:rsidR="0072163C">
        <w:rPr>
          <w:rFonts w:eastAsia="Calibri"/>
          <w:sz w:val="22"/>
          <w:szCs w:val="22"/>
          <w:lang w:eastAsia="en-US"/>
        </w:rPr>
        <w:t xml:space="preserve">  </w:t>
      </w:r>
      <w:r w:rsidR="00E015BE" w:rsidRPr="00827547">
        <w:rPr>
          <w:rFonts w:eastAsia="Calibri"/>
          <w:color w:val="FF0000"/>
          <w:sz w:val="22"/>
          <w:szCs w:val="22"/>
          <w:lang w:eastAsia="en-US"/>
        </w:rPr>
        <w:t>Zamawiający dopuszcza, nie wymaga</w:t>
      </w:r>
      <w:r w:rsidR="00E015BE">
        <w:rPr>
          <w:rFonts w:eastAsia="Calibri"/>
          <w:color w:val="FF0000"/>
          <w:sz w:val="22"/>
          <w:szCs w:val="22"/>
          <w:lang w:eastAsia="en-US"/>
        </w:rPr>
        <w:t>.</w:t>
      </w:r>
    </w:p>
    <w:p w14:paraId="08CC11AF" w14:textId="1AF66796" w:rsidR="000839BB" w:rsidRDefault="000839BB" w:rsidP="00A92066">
      <w:pPr>
        <w:suppressAutoHyphens w:val="0"/>
        <w:jc w:val="both"/>
        <w:rPr>
          <w:rFonts w:eastAsia="Calibri"/>
          <w:sz w:val="22"/>
          <w:szCs w:val="22"/>
          <w:lang w:eastAsia="en-US"/>
        </w:rPr>
      </w:pPr>
      <w:r>
        <w:rPr>
          <w:rFonts w:eastAsia="Calibri"/>
          <w:sz w:val="22"/>
          <w:szCs w:val="22"/>
          <w:lang w:eastAsia="en-US"/>
        </w:rPr>
        <w:t>Ad. 8</w:t>
      </w:r>
      <w:r w:rsidR="00E015BE">
        <w:rPr>
          <w:rFonts w:eastAsia="Calibri"/>
          <w:sz w:val="22"/>
          <w:szCs w:val="22"/>
          <w:lang w:eastAsia="en-US"/>
        </w:rPr>
        <w:t xml:space="preserve">. </w:t>
      </w:r>
      <w:r w:rsidR="0072163C">
        <w:rPr>
          <w:rFonts w:eastAsia="Calibri"/>
          <w:sz w:val="22"/>
          <w:szCs w:val="22"/>
          <w:lang w:eastAsia="en-US"/>
        </w:rPr>
        <w:t xml:space="preserve">  </w:t>
      </w:r>
      <w:r w:rsidR="00E015BE" w:rsidRPr="00827547">
        <w:rPr>
          <w:rFonts w:eastAsia="Calibri"/>
          <w:color w:val="FF0000"/>
          <w:sz w:val="22"/>
          <w:szCs w:val="22"/>
          <w:lang w:eastAsia="en-US"/>
        </w:rPr>
        <w:t>Zamawiający dopuszcza, nie wymaga</w:t>
      </w:r>
      <w:r w:rsidR="00E015BE">
        <w:rPr>
          <w:rFonts w:eastAsia="Calibri"/>
          <w:color w:val="FF0000"/>
          <w:sz w:val="22"/>
          <w:szCs w:val="22"/>
          <w:lang w:eastAsia="en-US"/>
        </w:rPr>
        <w:t>.</w:t>
      </w:r>
    </w:p>
    <w:p w14:paraId="33756159" w14:textId="2F318CE1" w:rsidR="000839BB" w:rsidRDefault="000839BB" w:rsidP="00A92066">
      <w:pPr>
        <w:suppressAutoHyphens w:val="0"/>
        <w:jc w:val="both"/>
        <w:rPr>
          <w:rFonts w:eastAsia="Calibri"/>
          <w:sz w:val="22"/>
          <w:szCs w:val="22"/>
          <w:lang w:eastAsia="en-US"/>
        </w:rPr>
      </w:pPr>
      <w:r>
        <w:rPr>
          <w:rFonts w:eastAsia="Calibri"/>
          <w:sz w:val="22"/>
          <w:szCs w:val="22"/>
          <w:lang w:eastAsia="en-US"/>
        </w:rPr>
        <w:t>Ad. 9</w:t>
      </w:r>
      <w:r w:rsidR="00E015BE">
        <w:rPr>
          <w:rFonts w:eastAsia="Calibri"/>
          <w:sz w:val="22"/>
          <w:szCs w:val="22"/>
          <w:lang w:eastAsia="en-US"/>
        </w:rPr>
        <w:t xml:space="preserve">. </w:t>
      </w:r>
      <w:r w:rsidR="0072163C">
        <w:rPr>
          <w:rFonts w:eastAsia="Calibri"/>
          <w:sz w:val="22"/>
          <w:szCs w:val="22"/>
          <w:lang w:eastAsia="en-US"/>
        </w:rPr>
        <w:t xml:space="preserve">  </w:t>
      </w:r>
      <w:r w:rsidR="00E015BE" w:rsidRPr="00827547">
        <w:rPr>
          <w:rFonts w:eastAsia="Calibri"/>
          <w:color w:val="FF0000"/>
          <w:sz w:val="22"/>
          <w:szCs w:val="22"/>
          <w:lang w:eastAsia="en-US"/>
        </w:rPr>
        <w:t>Zamawiający dopuszcza, nie wymaga</w:t>
      </w:r>
      <w:r w:rsidR="00E015BE">
        <w:rPr>
          <w:rFonts w:eastAsia="Calibri"/>
          <w:color w:val="FF0000"/>
          <w:sz w:val="22"/>
          <w:szCs w:val="22"/>
          <w:lang w:eastAsia="en-US"/>
        </w:rPr>
        <w:t>.</w:t>
      </w:r>
    </w:p>
    <w:p w14:paraId="252A3B84" w14:textId="14992290" w:rsidR="000839BB" w:rsidRDefault="000839BB" w:rsidP="00A92066">
      <w:pPr>
        <w:suppressAutoHyphens w:val="0"/>
        <w:jc w:val="both"/>
        <w:rPr>
          <w:rFonts w:eastAsia="Calibri"/>
          <w:sz w:val="22"/>
          <w:szCs w:val="22"/>
          <w:lang w:eastAsia="en-US"/>
        </w:rPr>
      </w:pPr>
      <w:r>
        <w:rPr>
          <w:rFonts w:eastAsia="Calibri"/>
          <w:sz w:val="22"/>
          <w:szCs w:val="22"/>
          <w:lang w:eastAsia="en-US"/>
        </w:rPr>
        <w:t>Ad. 10</w:t>
      </w:r>
      <w:r w:rsidR="00E015BE">
        <w:rPr>
          <w:rFonts w:eastAsia="Calibri"/>
          <w:sz w:val="22"/>
          <w:szCs w:val="22"/>
          <w:lang w:eastAsia="en-US"/>
        </w:rPr>
        <w:t xml:space="preserve">. </w:t>
      </w:r>
      <w:bookmarkStart w:id="18" w:name="_Hlk116989161"/>
      <w:r w:rsidR="00E015BE" w:rsidRPr="00827547">
        <w:rPr>
          <w:rFonts w:eastAsia="Calibri"/>
          <w:color w:val="FF0000"/>
          <w:sz w:val="22"/>
          <w:szCs w:val="22"/>
          <w:lang w:eastAsia="en-US"/>
        </w:rPr>
        <w:t>Zamawiający dopuszcza, nie wymaga</w:t>
      </w:r>
      <w:bookmarkEnd w:id="18"/>
      <w:r w:rsidR="00E015BE">
        <w:rPr>
          <w:rFonts w:eastAsia="Calibri"/>
          <w:color w:val="FF0000"/>
          <w:sz w:val="22"/>
          <w:szCs w:val="22"/>
          <w:lang w:eastAsia="en-US"/>
        </w:rPr>
        <w:t>.</w:t>
      </w:r>
    </w:p>
    <w:p w14:paraId="485C4C4D" w14:textId="60A40050" w:rsidR="000839BB" w:rsidRDefault="000839BB" w:rsidP="00A92066">
      <w:pPr>
        <w:suppressAutoHyphens w:val="0"/>
        <w:jc w:val="both"/>
        <w:rPr>
          <w:rFonts w:eastAsia="Calibri"/>
          <w:sz w:val="22"/>
          <w:szCs w:val="22"/>
          <w:lang w:eastAsia="en-US"/>
        </w:rPr>
      </w:pPr>
      <w:r>
        <w:rPr>
          <w:rFonts w:eastAsia="Calibri"/>
          <w:sz w:val="22"/>
          <w:szCs w:val="22"/>
          <w:lang w:eastAsia="en-US"/>
        </w:rPr>
        <w:t>Ad. 12</w:t>
      </w:r>
      <w:r w:rsidR="00E015BE">
        <w:rPr>
          <w:rFonts w:eastAsia="Calibri"/>
          <w:sz w:val="22"/>
          <w:szCs w:val="22"/>
          <w:lang w:eastAsia="en-US"/>
        </w:rPr>
        <w:t xml:space="preserve">. </w:t>
      </w:r>
      <w:r w:rsidR="00E015BE">
        <w:rPr>
          <w:rFonts w:eastAsia="Calibri"/>
          <w:color w:val="FF0000"/>
          <w:sz w:val="22"/>
          <w:szCs w:val="22"/>
          <w:lang w:eastAsia="en-US"/>
        </w:rPr>
        <w:t>Zamawiający pozostaje przy zapisach SWZ i OPZ.</w:t>
      </w:r>
    </w:p>
    <w:p w14:paraId="7DFCDB09" w14:textId="44CF4CFE" w:rsidR="000839BB" w:rsidRDefault="000839BB" w:rsidP="00A92066">
      <w:pPr>
        <w:suppressAutoHyphens w:val="0"/>
        <w:jc w:val="both"/>
        <w:rPr>
          <w:rFonts w:eastAsia="Calibri"/>
          <w:sz w:val="22"/>
          <w:szCs w:val="22"/>
          <w:lang w:eastAsia="en-US"/>
        </w:rPr>
      </w:pPr>
      <w:r>
        <w:rPr>
          <w:rFonts w:eastAsia="Calibri"/>
          <w:sz w:val="22"/>
          <w:szCs w:val="22"/>
          <w:lang w:eastAsia="en-US"/>
        </w:rPr>
        <w:t>Ad. 13</w:t>
      </w:r>
      <w:r w:rsidR="00715D18">
        <w:rPr>
          <w:rFonts w:eastAsia="Calibri"/>
          <w:sz w:val="22"/>
          <w:szCs w:val="22"/>
          <w:lang w:eastAsia="en-US"/>
        </w:rPr>
        <w:t xml:space="preserve">. </w:t>
      </w:r>
      <w:r w:rsidR="00715D18">
        <w:rPr>
          <w:rFonts w:eastAsia="Calibri"/>
          <w:color w:val="FF0000"/>
          <w:sz w:val="22"/>
          <w:szCs w:val="22"/>
          <w:lang w:eastAsia="en-US"/>
        </w:rPr>
        <w:t>Zamawiający pozostaje przy zapisach SWZ i OPZ.</w:t>
      </w:r>
    </w:p>
    <w:p w14:paraId="65CAAE7D" w14:textId="74167CB7" w:rsidR="000839BB" w:rsidRDefault="000839BB" w:rsidP="00A92066">
      <w:pPr>
        <w:suppressAutoHyphens w:val="0"/>
        <w:jc w:val="both"/>
        <w:rPr>
          <w:rFonts w:eastAsia="Calibri"/>
          <w:sz w:val="22"/>
          <w:szCs w:val="22"/>
          <w:lang w:eastAsia="en-US"/>
        </w:rPr>
      </w:pPr>
      <w:r>
        <w:rPr>
          <w:rFonts w:eastAsia="Calibri"/>
          <w:sz w:val="22"/>
          <w:szCs w:val="22"/>
          <w:lang w:eastAsia="en-US"/>
        </w:rPr>
        <w:t>Ad. 14</w:t>
      </w:r>
      <w:r w:rsidR="00715D18">
        <w:rPr>
          <w:rFonts w:eastAsia="Calibri"/>
          <w:sz w:val="22"/>
          <w:szCs w:val="22"/>
          <w:lang w:eastAsia="en-US"/>
        </w:rPr>
        <w:t xml:space="preserve">. </w:t>
      </w:r>
      <w:r w:rsidR="00715D18">
        <w:rPr>
          <w:rFonts w:eastAsia="Calibri"/>
          <w:color w:val="FF0000"/>
          <w:sz w:val="22"/>
          <w:szCs w:val="22"/>
          <w:lang w:eastAsia="en-US"/>
        </w:rPr>
        <w:t>Zamawiający pozostaje przy zapisach SWZ i OPZ.</w:t>
      </w:r>
    </w:p>
    <w:p w14:paraId="090988D7" w14:textId="6DEBAF1B" w:rsidR="000839BB" w:rsidRDefault="000839BB" w:rsidP="00A92066">
      <w:pPr>
        <w:suppressAutoHyphens w:val="0"/>
        <w:jc w:val="both"/>
        <w:rPr>
          <w:rFonts w:eastAsia="Calibri"/>
          <w:sz w:val="22"/>
          <w:szCs w:val="22"/>
          <w:lang w:eastAsia="en-US"/>
        </w:rPr>
      </w:pPr>
      <w:r>
        <w:rPr>
          <w:rFonts w:eastAsia="Calibri"/>
          <w:sz w:val="22"/>
          <w:szCs w:val="22"/>
          <w:lang w:eastAsia="en-US"/>
        </w:rPr>
        <w:t>Ad. 16</w:t>
      </w:r>
      <w:r w:rsidR="00715D18">
        <w:rPr>
          <w:rFonts w:eastAsia="Calibri"/>
          <w:sz w:val="22"/>
          <w:szCs w:val="22"/>
          <w:lang w:eastAsia="en-US"/>
        </w:rPr>
        <w:t xml:space="preserve">. </w:t>
      </w:r>
      <w:bookmarkStart w:id="19" w:name="_Hlk116989552"/>
      <w:r w:rsidR="00715D18" w:rsidRPr="00827547">
        <w:rPr>
          <w:rFonts w:eastAsia="Calibri"/>
          <w:color w:val="FF0000"/>
          <w:sz w:val="22"/>
          <w:szCs w:val="22"/>
          <w:lang w:eastAsia="en-US"/>
        </w:rPr>
        <w:t>Zamawiający dopuszcza, nie wymaga</w:t>
      </w:r>
      <w:r w:rsidR="00715D18">
        <w:rPr>
          <w:rFonts w:eastAsia="Calibri"/>
          <w:color w:val="FF0000"/>
          <w:sz w:val="22"/>
          <w:szCs w:val="22"/>
          <w:lang w:eastAsia="en-US"/>
        </w:rPr>
        <w:t>.</w:t>
      </w:r>
      <w:bookmarkEnd w:id="19"/>
    </w:p>
    <w:p w14:paraId="0133D1CA" w14:textId="0C2114C6" w:rsidR="000839BB" w:rsidRDefault="000839BB" w:rsidP="00A92066">
      <w:pPr>
        <w:suppressAutoHyphens w:val="0"/>
        <w:jc w:val="both"/>
        <w:rPr>
          <w:rFonts w:eastAsia="Calibri"/>
          <w:sz w:val="22"/>
          <w:szCs w:val="22"/>
          <w:lang w:eastAsia="en-US"/>
        </w:rPr>
      </w:pPr>
      <w:r>
        <w:rPr>
          <w:rFonts w:eastAsia="Calibri"/>
          <w:sz w:val="22"/>
          <w:szCs w:val="22"/>
          <w:lang w:eastAsia="en-US"/>
        </w:rPr>
        <w:lastRenderedPageBreak/>
        <w:t>Ad. 17</w:t>
      </w:r>
      <w:r w:rsidR="00715D18">
        <w:rPr>
          <w:rFonts w:eastAsia="Calibri"/>
          <w:sz w:val="22"/>
          <w:szCs w:val="22"/>
          <w:lang w:eastAsia="en-US"/>
        </w:rPr>
        <w:t xml:space="preserve">. </w:t>
      </w:r>
      <w:r w:rsidR="00715D18">
        <w:rPr>
          <w:rFonts w:eastAsia="Calibri"/>
          <w:color w:val="FF0000"/>
          <w:sz w:val="22"/>
          <w:szCs w:val="22"/>
          <w:lang w:eastAsia="en-US"/>
        </w:rPr>
        <w:t>Zamawiający pozostaje przy zapisach SWZ i OPZ.</w:t>
      </w:r>
    </w:p>
    <w:p w14:paraId="37B6C004" w14:textId="36FC80F5" w:rsidR="000839BB" w:rsidRDefault="000839BB" w:rsidP="00A92066">
      <w:pPr>
        <w:suppressAutoHyphens w:val="0"/>
        <w:jc w:val="both"/>
        <w:rPr>
          <w:rFonts w:eastAsia="Calibri"/>
          <w:sz w:val="22"/>
          <w:szCs w:val="22"/>
          <w:lang w:eastAsia="en-US"/>
        </w:rPr>
      </w:pPr>
      <w:r>
        <w:rPr>
          <w:rFonts w:eastAsia="Calibri"/>
          <w:sz w:val="22"/>
          <w:szCs w:val="22"/>
          <w:lang w:eastAsia="en-US"/>
        </w:rPr>
        <w:t>Ad. 18</w:t>
      </w:r>
      <w:r w:rsidR="00715D18">
        <w:rPr>
          <w:rFonts w:eastAsia="Calibri"/>
          <w:sz w:val="22"/>
          <w:szCs w:val="22"/>
          <w:lang w:eastAsia="en-US"/>
        </w:rPr>
        <w:t xml:space="preserve">. </w:t>
      </w:r>
      <w:bookmarkStart w:id="20" w:name="_Hlk116989780"/>
      <w:r w:rsidR="00715D18" w:rsidRPr="00827547">
        <w:rPr>
          <w:rFonts w:eastAsia="Calibri"/>
          <w:color w:val="FF0000"/>
          <w:sz w:val="22"/>
          <w:szCs w:val="22"/>
          <w:lang w:eastAsia="en-US"/>
        </w:rPr>
        <w:t>Zamawiający dopuszcza, nie wymaga</w:t>
      </w:r>
      <w:r w:rsidR="00715D18">
        <w:rPr>
          <w:rFonts w:eastAsia="Calibri"/>
          <w:color w:val="FF0000"/>
          <w:sz w:val="22"/>
          <w:szCs w:val="22"/>
          <w:lang w:eastAsia="en-US"/>
        </w:rPr>
        <w:t>.</w:t>
      </w:r>
    </w:p>
    <w:bookmarkEnd w:id="20"/>
    <w:p w14:paraId="05648C78" w14:textId="700D9327" w:rsidR="000839BB" w:rsidRDefault="000839BB" w:rsidP="00A92066">
      <w:pPr>
        <w:suppressAutoHyphens w:val="0"/>
        <w:jc w:val="both"/>
        <w:rPr>
          <w:rFonts w:eastAsia="Calibri"/>
          <w:sz w:val="22"/>
          <w:szCs w:val="22"/>
          <w:lang w:eastAsia="en-US"/>
        </w:rPr>
      </w:pPr>
      <w:r>
        <w:rPr>
          <w:rFonts w:eastAsia="Calibri"/>
          <w:sz w:val="22"/>
          <w:szCs w:val="22"/>
          <w:lang w:eastAsia="en-US"/>
        </w:rPr>
        <w:t>Ad. 19</w:t>
      </w:r>
      <w:r w:rsidR="001B356C">
        <w:rPr>
          <w:rFonts w:eastAsia="Calibri"/>
          <w:sz w:val="22"/>
          <w:szCs w:val="22"/>
          <w:lang w:eastAsia="en-US"/>
        </w:rPr>
        <w:t xml:space="preserve">. </w:t>
      </w:r>
      <w:r w:rsidR="001B356C" w:rsidRPr="00827547">
        <w:rPr>
          <w:rFonts w:eastAsia="Calibri"/>
          <w:color w:val="FF0000"/>
          <w:sz w:val="22"/>
          <w:szCs w:val="22"/>
          <w:lang w:eastAsia="en-US"/>
        </w:rPr>
        <w:t>Zamawiający dopuszcza, nie wymaga</w:t>
      </w:r>
      <w:r w:rsidR="001B356C">
        <w:rPr>
          <w:rFonts w:eastAsia="Calibri"/>
          <w:color w:val="FF0000"/>
          <w:sz w:val="22"/>
          <w:szCs w:val="22"/>
          <w:lang w:eastAsia="en-US"/>
        </w:rPr>
        <w:t>.</w:t>
      </w:r>
    </w:p>
    <w:p w14:paraId="02805870" w14:textId="0DDBC317" w:rsidR="000839BB" w:rsidRPr="009104B1" w:rsidRDefault="000839BB" w:rsidP="00A92066">
      <w:pPr>
        <w:suppressAutoHyphens w:val="0"/>
        <w:jc w:val="both"/>
        <w:rPr>
          <w:rFonts w:eastAsia="Calibri"/>
          <w:sz w:val="22"/>
          <w:szCs w:val="22"/>
          <w:lang w:eastAsia="en-US"/>
        </w:rPr>
      </w:pPr>
      <w:r>
        <w:rPr>
          <w:rFonts w:eastAsia="Calibri"/>
          <w:sz w:val="22"/>
          <w:szCs w:val="22"/>
          <w:lang w:eastAsia="en-US"/>
        </w:rPr>
        <w:t>Ad. 21</w:t>
      </w:r>
      <w:r w:rsidR="001B356C">
        <w:rPr>
          <w:rFonts w:eastAsia="Calibri"/>
          <w:sz w:val="22"/>
          <w:szCs w:val="22"/>
          <w:lang w:eastAsia="en-US"/>
        </w:rPr>
        <w:t xml:space="preserve">. </w:t>
      </w:r>
      <w:r w:rsidR="001B356C" w:rsidRPr="00827547">
        <w:rPr>
          <w:rFonts w:eastAsia="Calibri"/>
          <w:color w:val="FF0000"/>
          <w:sz w:val="22"/>
          <w:szCs w:val="22"/>
          <w:lang w:eastAsia="en-US"/>
        </w:rPr>
        <w:t>Zamawiający dopuszcza, nie wymaga</w:t>
      </w:r>
      <w:r w:rsidR="001B356C">
        <w:rPr>
          <w:rFonts w:eastAsia="Calibri"/>
          <w:color w:val="FF0000"/>
          <w:sz w:val="22"/>
          <w:szCs w:val="22"/>
          <w:lang w:eastAsia="en-US"/>
        </w:rPr>
        <w:t>.</w:t>
      </w:r>
    </w:p>
    <w:bookmarkEnd w:id="15"/>
    <w:p w14:paraId="39E72703" w14:textId="77777777" w:rsidR="00A92066" w:rsidRPr="00D60F72" w:rsidRDefault="00A92066" w:rsidP="00A92066">
      <w:pPr>
        <w:suppressAutoHyphens w:val="0"/>
        <w:jc w:val="both"/>
        <w:rPr>
          <w:rFonts w:eastAsia="Calibri"/>
          <w:sz w:val="22"/>
          <w:szCs w:val="22"/>
          <w:lang w:eastAsia="en-US"/>
        </w:rPr>
      </w:pPr>
    </w:p>
    <w:p w14:paraId="73D078D3" w14:textId="77777777" w:rsidR="00A92066" w:rsidRDefault="00A92066" w:rsidP="00A92066">
      <w:pPr>
        <w:suppressAutoHyphens w:val="0"/>
        <w:jc w:val="both"/>
        <w:rPr>
          <w:rFonts w:eastAsia="Calibri"/>
          <w:b/>
          <w:bCs/>
          <w:sz w:val="22"/>
          <w:szCs w:val="22"/>
          <w:lang w:eastAsia="en-US"/>
        </w:rPr>
      </w:pPr>
      <w:r w:rsidRPr="009C2635">
        <w:rPr>
          <w:rFonts w:eastAsia="Calibri"/>
          <w:b/>
          <w:bCs/>
          <w:sz w:val="22"/>
          <w:szCs w:val="22"/>
          <w:lang w:eastAsia="en-US"/>
        </w:rPr>
        <w:t xml:space="preserve">Pytanie </w:t>
      </w:r>
      <w:r>
        <w:rPr>
          <w:rFonts w:eastAsia="Calibri"/>
          <w:b/>
          <w:bCs/>
          <w:sz w:val="22"/>
          <w:szCs w:val="22"/>
          <w:lang w:eastAsia="en-US"/>
        </w:rPr>
        <w:t>8</w:t>
      </w:r>
      <w:r w:rsidRPr="009C2635">
        <w:rPr>
          <w:rFonts w:eastAsia="Calibri"/>
          <w:b/>
          <w:bCs/>
          <w:sz w:val="22"/>
          <w:szCs w:val="22"/>
          <w:lang w:eastAsia="en-US"/>
        </w:rPr>
        <w:t>:</w:t>
      </w:r>
    </w:p>
    <w:p w14:paraId="0A33D675" w14:textId="77777777" w:rsidR="000839BB" w:rsidRPr="000839BB" w:rsidRDefault="000839BB" w:rsidP="000839BB">
      <w:pPr>
        <w:suppressAutoHyphens w:val="0"/>
        <w:jc w:val="both"/>
        <w:rPr>
          <w:rFonts w:eastAsia="Calibri"/>
          <w:sz w:val="22"/>
          <w:szCs w:val="22"/>
          <w:lang w:eastAsia="en-US"/>
        </w:rPr>
      </w:pPr>
      <w:r w:rsidRPr="000839BB">
        <w:rPr>
          <w:rFonts w:eastAsia="Calibri"/>
          <w:sz w:val="22"/>
          <w:szCs w:val="22"/>
          <w:lang w:eastAsia="en-US"/>
        </w:rPr>
        <w:t>Pyt. 1 część 3: Zestaw do laparoskopii</w:t>
      </w:r>
    </w:p>
    <w:p w14:paraId="01B6F57D" w14:textId="77777777" w:rsidR="000839BB" w:rsidRPr="000839BB" w:rsidRDefault="000839BB" w:rsidP="000839BB">
      <w:pPr>
        <w:suppressAutoHyphens w:val="0"/>
        <w:jc w:val="both"/>
        <w:rPr>
          <w:rFonts w:eastAsia="Calibri"/>
          <w:sz w:val="22"/>
          <w:szCs w:val="22"/>
          <w:lang w:eastAsia="en-US"/>
        </w:rPr>
      </w:pPr>
      <w:r w:rsidRPr="000839BB">
        <w:rPr>
          <w:rFonts w:eastAsia="Calibri"/>
          <w:sz w:val="22"/>
          <w:szCs w:val="22"/>
          <w:lang w:eastAsia="en-US"/>
        </w:rPr>
        <w:t>Czy Zamawiający wyraża zgodę na wyodrębnienie aparatu do neuromonitoringu śródoperacyjnego do oddzielnego pakietu?</w:t>
      </w:r>
    </w:p>
    <w:p w14:paraId="5A0A8057" w14:textId="77777777" w:rsidR="000839BB" w:rsidRDefault="000839BB" w:rsidP="000839BB">
      <w:pPr>
        <w:suppressAutoHyphens w:val="0"/>
        <w:jc w:val="both"/>
        <w:rPr>
          <w:rFonts w:eastAsia="Calibri"/>
          <w:sz w:val="22"/>
          <w:szCs w:val="22"/>
          <w:lang w:eastAsia="en-US"/>
        </w:rPr>
      </w:pPr>
      <w:r w:rsidRPr="000839BB">
        <w:rPr>
          <w:rFonts w:eastAsia="Calibri"/>
          <w:sz w:val="22"/>
          <w:szCs w:val="22"/>
          <w:lang w:eastAsia="en-US"/>
        </w:rPr>
        <w:t>Uzasadnienie: Aparat do neuromonitoringu nie jest urządzeniem współpracującym z innym urządzeniami znajdującymi się w tym pakiecie.</w:t>
      </w:r>
    </w:p>
    <w:p w14:paraId="1FB5056D" w14:textId="55D15082" w:rsidR="00A92066" w:rsidRPr="000839BB" w:rsidRDefault="00A92066" w:rsidP="000839BB">
      <w:pPr>
        <w:suppressAutoHyphens w:val="0"/>
        <w:jc w:val="both"/>
        <w:rPr>
          <w:rFonts w:eastAsia="Calibri"/>
          <w:b/>
          <w:bCs/>
          <w:sz w:val="22"/>
          <w:szCs w:val="22"/>
          <w:lang w:eastAsia="en-US"/>
        </w:rPr>
      </w:pPr>
      <w:r w:rsidRPr="000839BB">
        <w:rPr>
          <w:rFonts w:eastAsia="Calibri"/>
          <w:b/>
          <w:bCs/>
          <w:sz w:val="22"/>
          <w:szCs w:val="22"/>
          <w:lang w:eastAsia="en-US"/>
        </w:rPr>
        <w:t>Odpowiedź 8:</w:t>
      </w:r>
    </w:p>
    <w:p w14:paraId="7E9DE65C" w14:textId="3FC8E759" w:rsidR="00A92066" w:rsidRPr="000121F8" w:rsidRDefault="000121F8" w:rsidP="00A92066">
      <w:pPr>
        <w:suppressAutoHyphens w:val="0"/>
        <w:jc w:val="both"/>
        <w:rPr>
          <w:rFonts w:eastAsia="Calibri"/>
          <w:color w:val="FF0000"/>
          <w:sz w:val="22"/>
          <w:szCs w:val="22"/>
          <w:lang w:eastAsia="en-US"/>
        </w:rPr>
      </w:pPr>
      <w:bookmarkStart w:id="21" w:name="_Hlk116887871"/>
      <w:r w:rsidRPr="000121F8">
        <w:rPr>
          <w:rFonts w:eastAsia="Calibri"/>
          <w:color w:val="FF0000"/>
          <w:sz w:val="22"/>
          <w:szCs w:val="22"/>
          <w:lang w:eastAsia="en-US"/>
        </w:rPr>
        <w:t>Zamawiający nie wyraża zgody, zapisy SWZ w tym zakresie pozostają bez zmian. Ponadto aktualnie w Dzienniku Urzędowym Unii Europejskiej nie ma możliwości technicznej wydzielenia pozycji do dodatkowych pakietów. Brak zaś zmiany ogłoszenia w tym zakresie skutkowałoby nieważnością dokonanej czynności podziału na części i tym samym postępowanie obarczone byłoby wadą powodującą konieczność jego unieważnienia lub nieważność zawartej oferty.</w:t>
      </w:r>
    </w:p>
    <w:bookmarkEnd w:id="21"/>
    <w:p w14:paraId="0A9B475E" w14:textId="77777777" w:rsidR="00A92066" w:rsidRDefault="00A92066" w:rsidP="00A92066">
      <w:pPr>
        <w:suppressAutoHyphens w:val="0"/>
        <w:jc w:val="both"/>
        <w:rPr>
          <w:rFonts w:eastAsia="Calibri"/>
          <w:b/>
          <w:bCs/>
          <w:sz w:val="22"/>
          <w:szCs w:val="22"/>
          <w:lang w:eastAsia="en-US"/>
        </w:rPr>
      </w:pPr>
    </w:p>
    <w:p w14:paraId="020DA304" w14:textId="77777777" w:rsidR="00A92066" w:rsidRDefault="00A92066" w:rsidP="00A92066">
      <w:pPr>
        <w:suppressAutoHyphens w:val="0"/>
        <w:jc w:val="both"/>
        <w:rPr>
          <w:rFonts w:eastAsia="Calibri"/>
          <w:b/>
          <w:bCs/>
          <w:sz w:val="22"/>
          <w:szCs w:val="22"/>
          <w:lang w:eastAsia="en-US"/>
        </w:rPr>
      </w:pPr>
      <w:r w:rsidRPr="009C2635">
        <w:rPr>
          <w:rFonts w:eastAsia="Calibri"/>
          <w:b/>
          <w:bCs/>
          <w:sz w:val="22"/>
          <w:szCs w:val="22"/>
          <w:lang w:eastAsia="en-US"/>
        </w:rPr>
        <w:t xml:space="preserve">Pytanie </w:t>
      </w:r>
      <w:r>
        <w:rPr>
          <w:rFonts w:eastAsia="Calibri"/>
          <w:b/>
          <w:bCs/>
          <w:sz w:val="22"/>
          <w:szCs w:val="22"/>
          <w:lang w:eastAsia="en-US"/>
        </w:rPr>
        <w:t>9</w:t>
      </w:r>
      <w:r w:rsidRPr="009C2635">
        <w:rPr>
          <w:rFonts w:eastAsia="Calibri"/>
          <w:b/>
          <w:bCs/>
          <w:sz w:val="22"/>
          <w:szCs w:val="22"/>
          <w:lang w:eastAsia="en-US"/>
        </w:rPr>
        <w:t>:</w:t>
      </w:r>
    </w:p>
    <w:p w14:paraId="24B56EF3" w14:textId="77777777" w:rsidR="008402CB" w:rsidRPr="008402CB" w:rsidRDefault="008402CB" w:rsidP="008402CB">
      <w:pPr>
        <w:suppressAutoHyphens w:val="0"/>
        <w:jc w:val="both"/>
        <w:rPr>
          <w:rFonts w:eastAsia="Calibri"/>
          <w:sz w:val="22"/>
          <w:szCs w:val="22"/>
          <w:lang w:eastAsia="en-US"/>
        </w:rPr>
      </w:pPr>
      <w:r w:rsidRPr="008402CB">
        <w:rPr>
          <w:rFonts w:eastAsia="Calibri"/>
          <w:sz w:val="22"/>
          <w:szCs w:val="22"/>
          <w:lang w:eastAsia="en-US"/>
        </w:rPr>
        <w:t>Pytanie</w:t>
      </w:r>
    </w:p>
    <w:p w14:paraId="5F6E19E5" w14:textId="77777777" w:rsidR="008402CB" w:rsidRPr="008402CB" w:rsidRDefault="008402CB" w:rsidP="008402CB">
      <w:pPr>
        <w:suppressAutoHyphens w:val="0"/>
        <w:jc w:val="both"/>
        <w:rPr>
          <w:rFonts w:eastAsia="Calibri"/>
          <w:sz w:val="22"/>
          <w:szCs w:val="22"/>
          <w:lang w:eastAsia="en-US"/>
        </w:rPr>
      </w:pPr>
      <w:r w:rsidRPr="008402CB">
        <w:rPr>
          <w:rFonts w:eastAsia="Calibri"/>
          <w:sz w:val="22"/>
          <w:szCs w:val="22"/>
          <w:lang w:eastAsia="en-US"/>
        </w:rPr>
        <w:t>Czy Zamawiający wyrazi zgodę na wyłączenie z pakietu nr 3 punktu 3 dotyczącego laserów do odrębnego pakietu?</w:t>
      </w:r>
    </w:p>
    <w:p w14:paraId="15471700" w14:textId="77777777" w:rsidR="008402CB" w:rsidRDefault="008402CB" w:rsidP="008402CB">
      <w:pPr>
        <w:suppressAutoHyphens w:val="0"/>
        <w:jc w:val="both"/>
        <w:rPr>
          <w:rFonts w:eastAsia="Calibri"/>
          <w:sz w:val="22"/>
          <w:szCs w:val="22"/>
          <w:lang w:eastAsia="en-US"/>
        </w:rPr>
      </w:pPr>
      <w:r w:rsidRPr="008402CB">
        <w:rPr>
          <w:rFonts w:eastAsia="Calibri"/>
          <w:sz w:val="22"/>
          <w:szCs w:val="22"/>
          <w:lang w:eastAsia="en-US"/>
        </w:rPr>
        <w:t xml:space="preserve">Pakiet 3 dotyczy zestawu do laparoskopii. Zawarte w nim lasery (jak wynika z opisu) są przeznaczone dla dermatochirurgii i proktologii, a </w:t>
      </w:r>
      <w:proofErr w:type="spellStart"/>
      <w:r w:rsidRPr="008402CB">
        <w:rPr>
          <w:rFonts w:eastAsia="Calibri"/>
          <w:sz w:val="22"/>
          <w:szCs w:val="22"/>
          <w:lang w:eastAsia="en-US"/>
        </w:rPr>
        <w:t>węc</w:t>
      </w:r>
      <w:proofErr w:type="spellEnd"/>
      <w:r w:rsidRPr="008402CB">
        <w:rPr>
          <w:rFonts w:eastAsia="Calibri"/>
          <w:sz w:val="22"/>
          <w:szCs w:val="22"/>
          <w:lang w:eastAsia="en-US"/>
        </w:rPr>
        <w:t xml:space="preserve"> dla dyscyplin nie związanych z laparoskopią. Wyłączenie laserów umożliwi udział szerszej liczbie oferentów, co zwiększa konkurencyjność.</w:t>
      </w:r>
    </w:p>
    <w:p w14:paraId="3167C982" w14:textId="5C647771" w:rsidR="00A92066" w:rsidRPr="00257155" w:rsidRDefault="00A92066" w:rsidP="008402CB">
      <w:pPr>
        <w:suppressAutoHyphens w:val="0"/>
        <w:jc w:val="both"/>
        <w:rPr>
          <w:rFonts w:eastAsia="Calibri"/>
          <w:b/>
          <w:bCs/>
          <w:sz w:val="22"/>
          <w:szCs w:val="22"/>
          <w:lang w:eastAsia="en-US"/>
        </w:rPr>
      </w:pPr>
      <w:r w:rsidRPr="00F84FDD">
        <w:rPr>
          <w:rFonts w:eastAsia="Calibri"/>
          <w:b/>
          <w:bCs/>
          <w:sz w:val="22"/>
          <w:szCs w:val="22"/>
          <w:lang w:eastAsia="en-US"/>
        </w:rPr>
        <w:t xml:space="preserve">Odpowiedź </w:t>
      </w:r>
      <w:r>
        <w:rPr>
          <w:rFonts w:eastAsia="Calibri"/>
          <w:b/>
          <w:bCs/>
          <w:sz w:val="22"/>
          <w:szCs w:val="22"/>
          <w:lang w:eastAsia="en-US"/>
        </w:rPr>
        <w:t>9</w:t>
      </w:r>
      <w:r w:rsidRPr="00F84FDD">
        <w:rPr>
          <w:rFonts w:eastAsia="Calibri"/>
          <w:b/>
          <w:bCs/>
          <w:sz w:val="22"/>
          <w:szCs w:val="22"/>
          <w:lang w:eastAsia="en-US"/>
        </w:rPr>
        <w:t>:</w:t>
      </w:r>
      <w:bookmarkStart w:id="22" w:name="_Hlk109901501"/>
    </w:p>
    <w:p w14:paraId="043BAB22" w14:textId="77777777" w:rsidR="008402CB" w:rsidRPr="000121F8" w:rsidRDefault="008402CB" w:rsidP="008402CB">
      <w:pPr>
        <w:suppressAutoHyphens w:val="0"/>
        <w:jc w:val="both"/>
        <w:rPr>
          <w:rFonts w:eastAsia="Calibri"/>
          <w:color w:val="FF0000"/>
          <w:sz w:val="22"/>
          <w:szCs w:val="22"/>
          <w:lang w:eastAsia="en-US"/>
        </w:rPr>
      </w:pPr>
      <w:bookmarkStart w:id="23" w:name="_Hlk116892956"/>
      <w:bookmarkEnd w:id="22"/>
      <w:r w:rsidRPr="000121F8">
        <w:rPr>
          <w:rFonts w:eastAsia="Calibri"/>
          <w:color w:val="FF0000"/>
          <w:sz w:val="22"/>
          <w:szCs w:val="22"/>
          <w:lang w:eastAsia="en-US"/>
        </w:rPr>
        <w:t>Zamawiający nie wyraża zgody, zapisy SWZ w tym zakresie pozostają bez zmian. Ponadto aktualnie w Dzienniku Urzędowym Unii Europejskiej nie ma możliwości technicznej wydzielenia pozycji do dodatkowych pakietów. Brak zaś zmiany ogłoszenia w tym zakresie skutkowałoby nieważnością dokonanej czynności podziału na części i tym samym postępowanie obarczone byłoby wadą powodującą konieczność jego unieważnienia lub nieważność zawartej oferty.</w:t>
      </w:r>
    </w:p>
    <w:bookmarkEnd w:id="23"/>
    <w:p w14:paraId="244B0478" w14:textId="77777777" w:rsidR="00A92066" w:rsidRDefault="00A92066" w:rsidP="00A92066">
      <w:pPr>
        <w:suppressAutoHyphens w:val="0"/>
        <w:jc w:val="both"/>
        <w:rPr>
          <w:rFonts w:eastAsia="Calibri"/>
          <w:b/>
          <w:bCs/>
          <w:sz w:val="22"/>
          <w:szCs w:val="22"/>
          <w:lang w:eastAsia="en-US"/>
        </w:rPr>
      </w:pPr>
    </w:p>
    <w:p w14:paraId="6CF737BF" w14:textId="226ED367" w:rsidR="00A92066" w:rsidRDefault="00A92066" w:rsidP="00A92066">
      <w:pPr>
        <w:suppressAutoHyphens w:val="0"/>
        <w:jc w:val="both"/>
        <w:rPr>
          <w:rFonts w:eastAsia="Calibri"/>
          <w:b/>
          <w:bCs/>
          <w:sz w:val="22"/>
          <w:szCs w:val="22"/>
          <w:lang w:eastAsia="en-US"/>
        </w:rPr>
      </w:pPr>
      <w:bookmarkStart w:id="24" w:name="_Hlk109729591"/>
      <w:bookmarkStart w:id="25" w:name="_Hlk117069631"/>
      <w:r w:rsidRPr="00F84FDD">
        <w:rPr>
          <w:rFonts w:eastAsia="Calibri"/>
          <w:b/>
          <w:bCs/>
          <w:sz w:val="22"/>
          <w:szCs w:val="22"/>
          <w:lang w:eastAsia="en-US"/>
        </w:rPr>
        <w:t>Pytanie 10:</w:t>
      </w:r>
    </w:p>
    <w:p w14:paraId="10B0E878" w14:textId="7D0FCD2A" w:rsidR="00834708" w:rsidRPr="00834708" w:rsidRDefault="00834708" w:rsidP="00A92066">
      <w:pPr>
        <w:suppressAutoHyphens w:val="0"/>
        <w:jc w:val="both"/>
        <w:rPr>
          <w:rFonts w:eastAsia="Calibri"/>
          <w:b/>
          <w:bCs/>
          <w:sz w:val="22"/>
          <w:szCs w:val="22"/>
          <w:u w:val="single"/>
          <w:lang w:eastAsia="en-US"/>
        </w:rPr>
      </w:pPr>
      <w:r w:rsidRPr="00834708">
        <w:rPr>
          <w:rFonts w:eastAsia="Calibri"/>
          <w:b/>
          <w:bCs/>
          <w:sz w:val="22"/>
          <w:szCs w:val="22"/>
          <w:u w:val="single"/>
          <w:lang w:eastAsia="en-US"/>
        </w:rPr>
        <w:t>Pakiet nr 10</w:t>
      </w:r>
    </w:p>
    <w:bookmarkEnd w:id="24"/>
    <w:p w14:paraId="6EEBAC6B" w14:textId="542C4843" w:rsidR="008402CB" w:rsidRPr="008402CB" w:rsidRDefault="008402CB" w:rsidP="008402CB">
      <w:pPr>
        <w:suppressAutoHyphens w:val="0"/>
        <w:jc w:val="both"/>
        <w:rPr>
          <w:rFonts w:eastAsia="Calibri"/>
          <w:sz w:val="22"/>
          <w:szCs w:val="22"/>
          <w:lang w:eastAsia="en-US"/>
        </w:rPr>
      </w:pPr>
      <w:r w:rsidRPr="008402CB">
        <w:rPr>
          <w:rFonts w:eastAsia="Calibri"/>
          <w:sz w:val="22"/>
          <w:szCs w:val="22"/>
          <w:lang w:eastAsia="en-US"/>
        </w:rPr>
        <w:t xml:space="preserve">Zwracamy się z uprzejmą prośbą o dopuszczenie nieznacznych różnic w wymiarach niżej wyspecyfikowanych narzędzi i nazwach (specyfika danego producenta), co umożliwi naszej firmie złożenie konkurencyjnej oferty: </w:t>
      </w:r>
    </w:p>
    <w:p w14:paraId="62427C28" w14:textId="77777777" w:rsidR="008402CB" w:rsidRPr="008402CB" w:rsidRDefault="008402CB" w:rsidP="008402CB">
      <w:pPr>
        <w:suppressAutoHyphens w:val="0"/>
        <w:jc w:val="both"/>
        <w:rPr>
          <w:rFonts w:eastAsia="Calibri"/>
          <w:sz w:val="22"/>
          <w:szCs w:val="22"/>
          <w:lang w:eastAsia="en-US"/>
        </w:rPr>
      </w:pPr>
      <w:r w:rsidRPr="008402CB">
        <w:rPr>
          <w:rFonts w:eastAsia="Calibri"/>
          <w:sz w:val="22"/>
          <w:szCs w:val="22"/>
          <w:lang w:eastAsia="en-US"/>
        </w:rPr>
        <w:t xml:space="preserve">Pakiet nr 10 </w:t>
      </w:r>
    </w:p>
    <w:p w14:paraId="2BA1EAF7" w14:textId="77777777" w:rsidR="008402CB" w:rsidRPr="008402CB" w:rsidRDefault="008402CB" w:rsidP="008402CB">
      <w:pPr>
        <w:suppressAutoHyphens w:val="0"/>
        <w:jc w:val="both"/>
        <w:rPr>
          <w:rFonts w:eastAsia="Calibri"/>
          <w:sz w:val="22"/>
          <w:szCs w:val="22"/>
          <w:lang w:eastAsia="en-US"/>
        </w:rPr>
      </w:pPr>
      <w:r w:rsidRPr="008402CB">
        <w:rPr>
          <w:rFonts w:eastAsia="Calibri"/>
          <w:sz w:val="22"/>
          <w:szCs w:val="22"/>
          <w:lang w:eastAsia="en-US"/>
        </w:rPr>
        <w:t xml:space="preserve">Poz.1) Miseczka o wym. 130x35mm, funkcjonalnie identyczna. </w:t>
      </w:r>
    </w:p>
    <w:p w14:paraId="7DBFD6CD" w14:textId="77777777" w:rsidR="008402CB" w:rsidRPr="008402CB" w:rsidRDefault="008402CB" w:rsidP="008402CB">
      <w:pPr>
        <w:suppressAutoHyphens w:val="0"/>
        <w:jc w:val="both"/>
        <w:rPr>
          <w:rFonts w:eastAsia="Calibri"/>
          <w:sz w:val="22"/>
          <w:szCs w:val="22"/>
          <w:lang w:eastAsia="en-US"/>
        </w:rPr>
      </w:pPr>
      <w:r w:rsidRPr="008402CB">
        <w:rPr>
          <w:rFonts w:eastAsia="Calibri"/>
          <w:sz w:val="22"/>
          <w:szCs w:val="22"/>
          <w:lang w:eastAsia="en-US"/>
        </w:rPr>
        <w:t xml:space="preserve">Poz.2) Miseczka o wym. 130x70mm, funkcjonalnie identyczna. </w:t>
      </w:r>
    </w:p>
    <w:p w14:paraId="43A064D8" w14:textId="77777777" w:rsidR="008402CB" w:rsidRPr="008402CB" w:rsidRDefault="008402CB" w:rsidP="008402CB">
      <w:pPr>
        <w:suppressAutoHyphens w:val="0"/>
        <w:jc w:val="both"/>
        <w:rPr>
          <w:rFonts w:eastAsia="Calibri"/>
          <w:sz w:val="22"/>
          <w:szCs w:val="22"/>
          <w:lang w:eastAsia="en-US"/>
        </w:rPr>
      </w:pPr>
      <w:r w:rsidRPr="008402CB">
        <w:rPr>
          <w:rFonts w:eastAsia="Calibri"/>
          <w:sz w:val="22"/>
          <w:szCs w:val="22"/>
          <w:lang w:eastAsia="en-US"/>
        </w:rPr>
        <w:t xml:space="preserve">Poz.3) Miseczka o wym. 150x75mm, pojemność 1l, funkcjonalnie identyczna. </w:t>
      </w:r>
    </w:p>
    <w:p w14:paraId="7B497B5F" w14:textId="77777777" w:rsidR="008402CB" w:rsidRPr="008402CB" w:rsidRDefault="008402CB" w:rsidP="008402CB">
      <w:pPr>
        <w:suppressAutoHyphens w:val="0"/>
        <w:jc w:val="both"/>
        <w:rPr>
          <w:rFonts w:eastAsia="Calibri"/>
          <w:sz w:val="22"/>
          <w:szCs w:val="22"/>
          <w:lang w:eastAsia="en-US"/>
        </w:rPr>
      </w:pPr>
      <w:r w:rsidRPr="008402CB">
        <w:rPr>
          <w:rFonts w:eastAsia="Calibri"/>
          <w:sz w:val="22"/>
          <w:szCs w:val="22"/>
          <w:lang w:eastAsia="en-US"/>
        </w:rPr>
        <w:t xml:space="preserve">Poz.4) Miseczka o pj.1l lub 2 l, funkcjonalnie identyczna. </w:t>
      </w:r>
    </w:p>
    <w:p w14:paraId="4D0EE199" w14:textId="77777777" w:rsidR="008402CB" w:rsidRPr="008402CB" w:rsidRDefault="008402CB" w:rsidP="008402CB">
      <w:pPr>
        <w:suppressAutoHyphens w:val="0"/>
        <w:jc w:val="both"/>
        <w:rPr>
          <w:rFonts w:eastAsia="Calibri"/>
          <w:sz w:val="22"/>
          <w:szCs w:val="22"/>
          <w:lang w:eastAsia="en-US"/>
        </w:rPr>
      </w:pPr>
      <w:r w:rsidRPr="008402CB">
        <w:rPr>
          <w:rFonts w:eastAsia="Calibri"/>
          <w:sz w:val="22"/>
          <w:szCs w:val="22"/>
          <w:lang w:eastAsia="en-US"/>
        </w:rPr>
        <w:t xml:space="preserve">Poz.5) Rozwieracz o dł. 105mm, funkcjonalnie identyczna. </w:t>
      </w:r>
    </w:p>
    <w:p w14:paraId="4EF18E9C" w14:textId="77777777" w:rsidR="008402CB" w:rsidRPr="008402CB" w:rsidRDefault="008402CB" w:rsidP="008402CB">
      <w:pPr>
        <w:suppressAutoHyphens w:val="0"/>
        <w:jc w:val="both"/>
        <w:rPr>
          <w:rFonts w:eastAsia="Calibri"/>
          <w:sz w:val="22"/>
          <w:szCs w:val="22"/>
          <w:lang w:eastAsia="en-US"/>
        </w:rPr>
      </w:pPr>
      <w:r w:rsidRPr="008402CB">
        <w:rPr>
          <w:rFonts w:eastAsia="Calibri"/>
          <w:sz w:val="22"/>
          <w:szCs w:val="22"/>
          <w:lang w:eastAsia="en-US"/>
        </w:rPr>
        <w:t xml:space="preserve">Poz.6) Rozwieracz o dł. 130mm, funkcjonalnie identyczna. </w:t>
      </w:r>
    </w:p>
    <w:p w14:paraId="5A4E19AE" w14:textId="77777777" w:rsidR="008402CB" w:rsidRDefault="008402CB" w:rsidP="008402CB">
      <w:pPr>
        <w:suppressAutoHyphens w:val="0"/>
        <w:jc w:val="both"/>
        <w:rPr>
          <w:rFonts w:eastAsia="Calibri"/>
          <w:sz w:val="22"/>
          <w:szCs w:val="22"/>
          <w:lang w:eastAsia="en-US"/>
        </w:rPr>
      </w:pPr>
      <w:r w:rsidRPr="008402CB">
        <w:rPr>
          <w:rFonts w:eastAsia="Calibri"/>
          <w:sz w:val="22"/>
          <w:szCs w:val="22"/>
          <w:lang w:eastAsia="en-US"/>
        </w:rPr>
        <w:t xml:space="preserve">Poz.7,8) Rozwieracz o dł. 165mm, funkcjonalnie identyczna. </w:t>
      </w:r>
    </w:p>
    <w:p w14:paraId="411B89FB" w14:textId="41DD1A7E" w:rsidR="00A92066" w:rsidRPr="00F84FDD" w:rsidRDefault="00A92066" w:rsidP="008402CB">
      <w:pPr>
        <w:suppressAutoHyphens w:val="0"/>
        <w:jc w:val="both"/>
        <w:rPr>
          <w:rFonts w:eastAsia="Calibri"/>
          <w:b/>
          <w:bCs/>
          <w:sz w:val="22"/>
          <w:szCs w:val="22"/>
          <w:lang w:eastAsia="en-US"/>
        </w:rPr>
      </w:pPr>
      <w:r w:rsidRPr="00F84FDD">
        <w:rPr>
          <w:rFonts w:eastAsia="Calibri"/>
          <w:b/>
          <w:bCs/>
          <w:sz w:val="22"/>
          <w:szCs w:val="22"/>
          <w:lang w:eastAsia="en-US"/>
        </w:rPr>
        <w:t>Odpowiedź 10:</w:t>
      </w:r>
    </w:p>
    <w:p w14:paraId="22693405" w14:textId="67D4296A" w:rsidR="00A92066" w:rsidRPr="008B3A04" w:rsidRDefault="008527BB" w:rsidP="00A92066">
      <w:pPr>
        <w:suppressAutoHyphens w:val="0"/>
        <w:jc w:val="both"/>
        <w:rPr>
          <w:rFonts w:eastAsia="Calibri"/>
          <w:color w:val="FF0000"/>
          <w:sz w:val="22"/>
          <w:szCs w:val="22"/>
          <w:lang w:eastAsia="en-US"/>
        </w:rPr>
      </w:pPr>
      <w:r>
        <w:rPr>
          <w:rFonts w:eastAsia="Calibri"/>
          <w:color w:val="FF0000"/>
          <w:sz w:val="22"/>
          <w:szCs w:val="22"/>
          <w:lang w:eastAsia="en-US"/>
        </w:rPr>
        <w:t>Zamawiający pozostaje przy zapisach SWZ i OPZ.</w:t>
      </w:r>
    </w:p>
    <w:p w14:paraId="5C96DB7B" w14:textId="77777777" w:rsidR="00834708" w:rsidRPr="00F84FDD" w:rsidRDefault="00834708" w:rsidP="00A92066">
      <w:pPr>
        <w:suppressAutoHyphens w:val="0"/>
        <w:jc w:val="both"/>
        <w:rPr>
          <w:rFonts w:eastAsia="Calibri"/>
          <w:sz w:val="22"/>
          <w:szCs w:val="22"/>
          <w:lang w:eastAsia="en-US"/>
        </w:rPr>
      </w:pPr>
    </w:p>
    <w:bookmarkEnd w:id="25"/>
    <w:p w14:paraId="38FD6741" w14:textId="77777777" w:rsidR="00A92066" w:rsidRDefault="00A92066" w:rsidP="00A92066">
      <w:pPr>
        <w:suppressAutoHyphens w:val="0"/>
        <w:jc w:val="both"/>
        <w:rPr>
          <w:rFonts w:eastAsia="Calibri"/>
          <w:b/>
          <w:bCs/>
          <w:sz w:val="22"/>
          <w:szCs w:val="22"/>
          <w:lang w:eastAsia="en-US"/>
        </w:rPr>
      </w:pPr>
      <w:r w:rsidRPr="00F84FDD">
        <w:rPr>
          <w:rFonts w:eastAsia="Calibri"/>
          <w:b/>
          <w:bCs/>
          <w:sz w:val="22"/>
          <w:szCs w:val="22"/>
          <w:lang w:eastAsia="en-US"/>
        </w:rPr>
        <w:t>Pytanie 1</w:t>
      </w:r>
      <w:r>
        <w:rPr>
          <w:rFonts w:eastAsia="Calibri"/>
          <w:b/>
          <w:bCs/>
          <w:sz w:val="22"/>
          <w:szCs w:val="22"/>
          <w:lang w:eastAsia="en-US"/>
        </w:rPr>
        <w:t>1</w:t>
      </w:r>
      <w:r w:rsidRPr="00F84FDD">
        <w:rPr>
          <w:rFonts w:eastAsia="Calibri"/>
          <w:b/>
          <w:bCs/>
          <w:sz w:val="22"/>
          <w:szCs w:val="22"/>
          <w:lang w:eastAsia="en-US"/>
        </w:rPr>
        <w:t>:</w:t>
      </w:r>
    </w:p>
    <w:p w14:paraId="6A705796" w14:textId="77777777" w:rsidR="008402CB" w:rsidRPr="008402CB" w:rsidRDefault="008402CB" w:rsidP="008402CB">
      <w:pPr>
        <w:suppressAutoHyphens w:val="0"/>
        <w:spacing w:after="160" w:line="259" w:lineRule="auto"/>
        <w:rPr>
          <w:rFonts w:eastAsia="Calibri"/>
          <w:b/>
          <w:sz w:val="22"/>
          <w:szCs w:val="22"/>
          <w:lang w:eastAsia="en-US"/>
        </w:rPr>
      </w:pPr>
      <w:r w:rsidRPr="008402CB">
        <w:rPr>
          <w:rFonts w:ascii="Calibri" w:eastAsia="Calibri" w:hAnsi="Calibri"/>
          <w:b/>
          <w:sz w:val="22"/>
          <w:szCs w:val="22"/>
          <w:lang w:eastAsia="en-US"/>
        </w:rPr>
        <w:t>Dotyczy:</w:t>
      </w:r>
      <w:r w:rsidRPr="008402CB">
        <w:rPr>
          <w:rFonts w:ascii="Calibri" w:eastAsia="Calibri" w:hAnsi="Calibri"/>
          <w:bCs/>
          <w:sz w:val="22"/>
          <w:szCs w:val="22"/>
          <w:lang w:eastAsia="en-US"/>
        </w:rPr>
        <w:t xml:space="preserve"> </w:t>
      </w:r>
      <w:r w:rsidRPr="008402CB">
        <w:rPr>
          <w:rFonts w:ascii="Calibri" w:eastAsia="Calibri" w:hAnsi="Calibri"/>
          <w:b/>
          <w:sz w:val="22"/>
          <w:szCs w:val="22"/>
          <w:lang w:eastAsia="en-US"/>
        </w:rPr>
        <w:t>Część 1 (Pakiet nr 1): APARAT EKG – 2 szt.</w:t>
      </w:r>
    </w:p>
    <w:p w14:paraId="18126D17" w14:textId="4E092830" w:rsidR="008402CB" w:rsidRPr="008402CB" w:rsidRDefault="008402CB" w:rsidP="008402CB">
      <w:pPr>
        <w:suppressAutoHyphens w:val="0"/>
        <w:spacing w:after="160" w:line="259" w:lineRule="auto"/>
        <w:jc w:val="both"/>
        <w:rPr>
          <w:rFonts w:ascii="Calibri" w:eastAsia="Calibri" w:hAnsi="Calibri"/>
          <w:bCs/>
          <w:sz w:val="22"/>
          <w:szCs w:val="22"/>
          <w:lang w:eastAsia="en-US"/>
        </w:rPr>
      </w:pPr>
      <w:r w:rsidRPr="008402CB">
        <w:rPr>
          <w:rFonts w:ascii="Calibri" w:eastAsia="Calibri" w:hAnsi="Calibri"/>
          <w:bCs/>
          <w:sz w:val="22"/>
          <w:szCs w:val="22"/>
          <w:lang w:eastAsia="en-US"/>
        </w:rPr>
        <w:t xml:space="preserve">Czy Zamawiający dopuści do postępowania Aparat EKG, o następujących </w:t>
      </w:r>
      <w:proofErr w:type="spellStart"/>
      <w:r w:rsidRPr="008402CB">
        <w:rPr>
          <w:rFonts w:ascii="Calibri" w:eastAsia="Calibri" w:hAnsi="Calibri"/>
          <w:bCs/>
          <w:sz w:val="22"/>
          <w:szCs w:val="22"/>
          <w:lang w:eastAsia="en-US"/>
        </w:rPr>
        <w:t>parametrch</w:t>
      </w:r>
      <w:proofErr w:type="spellEnd"/>
      <w:r w:rsidRPr="008402CB">
        <w:rPr>
          <w:rFonts w:ascii="Calibri" w:eastAsia="Calibri" w:hAnsi="Calibri"/>
          <w:bCs/>
          <w:sz w:val="22"/>
          <w:szCs w:val="22"/>
          <w:lang w:eastAsia="en-US"/>
        </w:rPr>
        <w:t>:</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64"/>
        <w:gridCol w:w="9058"/>
      </w:tblGrid>
      <w:tr w:rsidR="008402CB" w:rsidRPr="008402CB" w14:paraId="76B7C96B" w14:textId="77777777" w:rsidTr="006775AC">
        <w:tc>
          <w:tcPr>
            <w:tcW w:w="764" w:type="dxa"/>
            <w:shd w:val="clear" w:color="auto" w:fill="auto"/>
          </w:tcPr>
          <w:p w14:paraId="15EFDA08"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bookmarkStart w:id="26" w:name="_Hlk72134406"/>
            <w:r w:rsidRPr="008402CB">
              <w:rPr>
                <w:rFonts w:ascii="Calibri" w:eastAsia="SimSun" w:hAnsi="Calibri" w:cs="Calibri"/>
                <w:kern w:val="1"/>
                <w:sz w:val="20"/>
                <w:szCs w:val="20"/>
                <w:lang w:eastAsia="hi-IN" w:bidi="hi-IN"/>
              </w:rPr>
              <w:t>4</w:t>
            </w:r>
          </w:p>
        </w:tc>
        <w:tc>
          <w:tcPr>
            <w:tcW w:w="9058" w:type="dxa"/>
            <w:shd w:val="clear" w:color="auto" w:fill="auto"/>
          </w:tcPr>
          <w:p w14:paraId="2D8C341B"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Aparat EKG 12-kanałowy z analizą i interpretacją danych z badań</w:t>
            </w:r>
          </w:p>
        </w:tc>
      </w:tr>
      <w:tr w:rsidR="008402CB" w:rsidRPr="008402CB" w14:paraId="1C85132C" w14:textId="77777777" w:rsidTr="006775AC">
        <w:tc>
          <w:tcPr>
            <w:tcW w:w="764" w:type="dxa"/>
            <w:shd w:val="clear" w:color="auto" w:fill="auto"/>
          </w:tcPr>
          <w:p w14:paraId="03B7175E"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5</w:t>
            </w:r>
          </w:p>
        </w:tc>
        <w:tc>
          <w:tcPr>
            <w:tcW w:w="9058" w:type="dxa"/>
            <w:shd w:val="clear" w:color="auto" w:fill="auto"/>
          </w:tcPr>
          <w:p w14:paraId="2208309D"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Tryby pracy:</w:t>
            </w:r>
          </w:p>
          <w:p w14:paraId="2F3DCB1B" w14:textId="77777777" w:rsidR="008402CB" w:rsidRPr="008402CB" w:rsidRDefault="008402CB" w:rsidP="008402CB">
            <w:pPr>
              <w:numPr>
                <w:ilvl w:val="0"/>
                <w:numId w:val="35"/>
              </w:numPr>
              <w:suppressAutoHyphens w:val="0"/>
              <w:contextualSpacing/>
              <w:rPr>
                <w:rFonts w:ascii="Calibri" w:eastAsia="Calibri" w:hAnsi="Calibri" w:cs="Calibri"/>
                <w:sz w:val="20"/>
                <w:szCs w:val="20"/>
                <w:lang w:eastAsia="en-US"/>
              </w:rPr>
            </w:pPr>
            <w:r w:rsidRPr="008402CB">
              <w:rPr>
                <w:rFonts w:ascii="Calibri" w:eastAsia="Calibri" w:hAnsi="Calibri" w:cs="Calibri"/>
                <w:sz w:val="20"/>
                <w:szCs w:val="20"/>
                <w:lang w:eastAsia="en-US"/>
              </w:rPr>
              <w:lastRenderedPageBreak/>
              <w:t>automatyczny</w:t>
            </w:r>
          </w:p>
          <w:p w14:paraId="70A59D01" w14:textId="77777777" w:rsidR="008402CB" w:rsidRPr="008402CB" w:rsidRDefault="008402CB" w:rsidP="008402CB">
            <w:pPr>
              <w:numPr>
                <w:ilvl w:val="0"/>
                <w:numId w:val="35"/>
              </w:numPr>
              <w:suppressAutoHyphens w:val="0"/>
              <w:contextualSpacing/>
              <w:rPr>
                <w:rFonts w:ascii="Calibri" w:eastAsia="Calibri" w:hAnsi="Calibri" w:cs="Calibri"/>
                <w:sz w:val="20"/>
                <w:szCs w:val="20"/>
                <w:lang w:eastAsia="en-US"/>
              </w:rPr>
            </w:pPr>
            <w:r w:rsidRPr="008402CB">
              <w:rPr>
                <w:rFonts w:ascii="Calibri" w:eastAsia="Calibri" w:hAnsi="Calibri" w:cs="Calibri"/>
                <w:sz w:val="20"/>
                <w:szCs w:val="20"/>
                <w:lang w:eastAsia="en-US"/>
              </w:rPr>
              <w:t>ręczny</w:t>
            </w:r>
          </w:p>
        </w:tc>
      </w:tr>
      <w:tr w:rsidR="008402CB" w:rsidRPr="008402CB" w14:paraId="1078B496" w14:textId="77777777" w:rsidTr="006775AC">
        <w:tc>
          <w:tcPr>
            <w:tcW w:w="764" w:type="dxa"/>
            <w:shd w:val="clear" w:color="auto" w:fill="auto"/>
          </w:tcPr>
          <w:p w14:paraId="383D305D"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lastRenderedPageBreak/>
              <w:t>6</w:t>
            </w:r>
          </w:p>
        </w:tc>
        <w:tc>
          <w:tcPr>
            <w:tcW w:w="9058" w:type="dxa"/>
            <w:shd w:val="clear" w:color="auto" w:fill="auto"/>
          </w:tcPr>
          <w:p w14:paraId="1E752E2A"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 xml:space="preserve">Wykonywanie pomiarów HR, PR, QRS, QT, </w:t>
            </w:r>
            <w:proofErr w:type="spellStart"/>
            <w:r w:rsidRPr="008402CB">
              <w:rPr>
                <w:rFonts w:ascii="Calibri" w:eastAsia="Calibri" w:hAnsi="Calibri" w:cs="Calibri"/>
                <w:sz w:val="20"/>
                <w:szCs w:val="20"/>
                <w:lang w:eastAsia="en-US"/>
              </w:rPr>
              <w:t>QTc</w:t>
            </w:r>
            <w:proofErr w:type="spellEnd"/>
            <w:r w:rsidRPr="008402CB">
              <w:rPr>
                <w:rFonts w:ascii="Calibri" w:eastAsia="Calibri" w:hAnsi="Calibri" w:cs="Calibri"/>
                <w:sz w:val="20"/>
                <w:szCs w:val="20"/>
                <w:lang w:eastAsia="en-US"/>
              </w:rPr>
              <w:t xml:space="preserve"> (metodą </w:t>
            </w:r>
            <w:proofErr w:type="spellStart"/>
            <w:r w:rsidRPr="008402CB">
              <w:rPr>
                <w:rFonts w:ascii="Calibri" w:eastAsia="Calibri" w:hAnsi="Calibri" w:cs="Calibri"/>
                <w:sz w:val="20"/>
                <w:szCs w:val="20"/>
                <w:lang w:eastAsia="en-US"/>
              </w:rPr>
              <w:t>Bazetta</w:t>
            </w:r>
            <w:proofErr w:type="spellEnd"/>
            <w:r w:rsidRPr="008402CB">
              <w:rPr>
                <w:rFonts w:ascii="Calibri" w:eastAsia="Calibri" w:hAnsi="Calibri" w:cs="Calibri"/>
                <w:sz w:val="20"/>
                <w:szCs w:val="20"/>
                <w:lang w:eastAsia="en-US"/>
              </w:rPr>
              <w:t xml:space="preserve">, </w:t>
            </w:r>
            <w:proofErr w:type="spellStart"/>
            <w:r w:rsidRPr="008402CB">
              <w:rPr>
                <w:rFonts w:ascii="Calibri" w:eastAsia="Calibri" w:hAnsi="Calibri" w:cs="Calibri"/>
                <w:sz w:val="20"/>
                <w:szCs w:val="20"/>
                <w:lang w:eastAsia="en-US"/>
              </w:rPr>
              <w:t>Hodgesa</w:t>
            </w:r>
            <w:proofErr w:type="spellEnd"/>
            <w:r w:rsidRPr="008402CB">
              <w:rPr>
                <w:rFonts w:ascii="Calibri" w:eastAsia="Calibri" w:hAnsi="Calibri" w:cs="Calibri"/>
                <w:sz w:val="20"/>
                <w:szCs w:val="20"/>
                <w:lang w:eastAsia="en-US"/>
              </w:rPr>
              <w:t xml:space="preserve">, </w:t>
            </w:r>
            <w:proofErr w:type="spellStart"/>
            <w:r w:rsidRPr="008402CB">
              <w:rPr>
                <w:rFonts w:ascii="Calibri" w:eastAsia="Calibri" w:hAnsi="Calibri" w:cs="Calibri"/>
                <w:sz w:val="20"/>
                <w:szCs w:val="20"/>
                <w:lang w:eastAsia="en-US"/>
              </w:rPr>
              <w:t>Friderica</w:t>
            </w:r>
            <w:proofErr w:type="spellEnd"/>
            <w:r w:rsidRPr="008402CB">
              <w:rPr>
                <w:rFonts w:ascii="Calibri" w:eastAsia="Calibri" w:hAnsi="Calibri" w:cs="Calibri"/>
                <w:sz w:val="20"/>
                <w:szCs w:val="20"/>
                <w:lang w:eastAsia="en-US"/>
              </w:rPr>
              <w:t>) oraz pomiarów osi P, R, T</w:t>
            </w:r>
          </w:p>
        </w:tc>
      </w:tr>
      <w:tr w:rsidR="008402CB" w:rsidRPr="008402CB" w14:paraId="361702DF" w14:textId="77777777" w:rsidTr="006775AC">
        <w:tc>
          <w:tcPr>
            <w:tcW w:w="764" w:type="dxa"/>
            <w:shd w:val="clear" w:color="auto" w:fill="auto"/>
          </w:tcPr>
          <w:p w14:paraId="01B4A23B"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7</w:t>
            </w:r>
          </w:p>
        </w:tc>
        <w:tc>
          <w:tcPr>
            <w:tcW w:w="9058" w:type="dxa"/>
            <w:shd w:val="clear" w:color="auto" w:fill="auto"/>
          </w:tcPr>
          <w:p w14:paraId="09C06CB5"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CMRR &gt;100dbB</w:t>
            </w:r>
          </w:p>
        </w:tc>
      </w:tr>
      <w:tr w:rsidR="008402CB" w:rsidRPr="008402CB" w14:paraId="4A9F098B" w14:textId="77777777" w:rsidTr="006775AC">
        <w:tc>
          <w:tcPr>
            <w:tcW w:w="764" w:type="dxa"/>
            <w:shd w:val="clear" w:color="auto" w:fill="auto"/>
          </w:tcPr>
          <w:p w14:paraId="2BD5E870"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8</w:t>
            </w:r>
          </w:p>
        </w:tc>
        <w:tc>
          <w:tcPr>
            <w:tcW w:w="9058" w:type="dxa"/>
            <w:shd w:val="clear" w:color="auto" w:fill="auto"/>
          </w:tcPr>
          <w:p w14:paraId="4842ED86"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Pomiar HR 30-300</w:t>
            </w:r>
          </w:p>
        </w:tc>
      </w:tr>
      <w:tr w:rsidR="008402CB" w:rsidRPr="008402CB" w14:paraId="50D3BEAC" w14:textId="77777777" w:rsidTr="006775AC">
        <w:tc>
          <w:tcPr>
            <w:tcW w:w="764" w:type="dxa"/>
            <w:shd w:val="clear" w:color="auto" w:fill="auto"/>
          </w:tcPr>
          <w:p w14:paraId="523DE77F"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9</w:t>
            </w:r>
          </w:p>
        </w:tc>
        <w:tc>
          <w:tcPr>
            <w:tcW w:w="9058" w:type="dxa"/>
            <w:shd w:val="clear" w:color="auto" w:fill="auto"/>
          </w:tcPr>
          <w:p w14:paraId="2BE6D059"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Automatyczna interpretacja wyników badań z podaniem kryterium rozpoznania</w:t>
            </w:r>
          </w:p>
        </w:tc>
      </w:tr>
      <w:tr w:rsidR="008402CB" w:rsidRPr="008402CB" w14:paraId="0AC01868" w14:textId="77777777" w:rsidTr="006775AC">
        <w:tc>
          <w:tcPr>
            <w:tcW w:w="764" w:type="dxa"/>
            <w:shd w:val="clear" w:color="auto" w:fill="auto"/>
          </w:tcPr>
          <w:p w14:paraId="6646AC3E"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10</w:t>
            </w:r>
          </w:p>
        </w:tc>
        <w:tc>
          <w:tcPr>
            <w:tcW w:w="9058" w:type="dxa"/>
            <w:shd w:val="clear" w:color="auto" w:fill="auto"/>
          </w:tcPr>
          <w:p w14:paraId="404AA59C"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Algorytm interpretacji 12-kanałowego zapisu EKG, uwzględniający wiek i płeć osoby badanej – dorosłych i dzieci</w:t>
            </w:r>
          </w:p>
        </w:tc>
      </w:tr>
      <w:tr w:rsidR="008402CB" w:rsidRPr="008402CB" w14:paraId="65E18974" w14:textId="77777777" w:rsidTr="006775AC">
        <w:trPr>
          <w:trHeight w:val="304"/>
        </w:trPr>
        <w:tc>
          <w:tcPr>
            <w:tcW w:w="764" w:type="dxa"/>
            <w:shd w:val="clear" w:color="auto" w:fill="auto"/>
          </w:tcPr>
          <w:p w14:paraId="0675133E"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11</w:t>
            </w:r>
          </w:p>
        </w:tc>
        <w:tc>
          <w:tcPr>
            <w:tcW w:w="9058" w:type="dxa"/>
            <w:shd w:val="clear" w:color="auto" w:fill="auto"/>
          </w:tcPr>
          <w:p w14:paraId="546FF39C"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Kolorowy, wysokiej rozdzielczości, ekran dotykowy, 4,3” 800x 480</w:t>
            </w:r>
          </w:p>
        </w:tc>
      </w:tr>
      <w:tr w:rsidR="008402CB" w:rsidRPr="008402CB" w14:paraId="1D64DF81" w14:textId="77777777" w:rsidTr="006775AC">
        <w:tc>
          <w:tcPr>
            <w:tcW w:w="764" w:type="dxa"/>
            <w:shd w:val="clear" w:color="auto" w:fill="auto"/>
          </w:tcPr>
          <w:p w14:paraId="1863028E"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12</w:t>
            </w:r>
          </w:p>
        </w:tc>
        <w:tc>
          <w:tcPr>
            <w:tcW w:w="9058" w:type="dxa"/>
            <w:shd w:val="clear" w:color="auto" w:fill="auto"/>
          </w:tcPr>
          <w:p w14:paraId="2965CC24"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 xml:space="preserve">Wyświetlanie na ekranie LCD: </w:t>
            </w:r>
          </w:p>
          <w:p w14:paraId="415550A7" w14:textId="77777777" w:rsidR="008402CB" w:rsidRPr="008402CB" w:rsidRDefault="008402CB" w:rsidP="008402CB">
            <w:pPr>
              <w:numPr>
                <w:ilvl w:val="0"/>
                <w:numId w:val="36"/>
              </w:numPr>
              <w:suppressAutoHyphens w:val="0"/>
              <w:contextualSpacing/>
              <w:rPr>
                <w:rFonts w:ascii="Calibri" w:eastAsia="Calibri" w:hAnsi="Calibri" w:cs="Calibri"/>
                <w:sz w:val="20"/>
                <w:szCs w:val="20"/>
                <w:lang w:eastAsia="en-US"/>
              </w:rPr>
            </w:pPr>
            <w:r w:rsidRPr="008402CB">
              <w:rPr>
                <w:rFonts w:ascii="Calibri" w:eastAsia="Calibri" w:hAnsi="Calibri" w:cs="Calibri"/>
                <w:sz w:val="20"/>
                <w:szCs w:val="20"/>
                <w:lang w:eastAsia="en-US"/>
              </w:rPr>
              <w:t>aktualnego czasu</w:t>
            </w:r>
          </w:p>
          <w:p w14:paraId="0103ECC4" w14:textId="77777777" w:rsidR="008402CB" w:rsidRPr="008402CB" w:rsidRDefault="008402CB" w:rsidP="008402CB">
            <w:pPr>
              <w:numPr>
                <w:ilvl w:val="0"/>
                <w:numId w:val="36"/>
              </w:numPr>
              <w:suppressAutoHyphens w:val="0"/>
              <w:contextualSpacing/>
              <w:rPr>
                <w:rFonts w:ascii="Calibri" w:eastAsia="Calibri" w:hAnsi="Calibri" w:cs="Calibri"/>
                <w:sz w:val="20"/>
                <w:szCs w:val="20"/>
                <w:lang w:eastAsia="en-US"/>
              </w:rPr>
            </w:pPr>
            <w:r w:rsidRPr="008402CB">
              <w:rPr>
                <w:rFonts w:ascii="Calibri" w:eastAsia="Calibri" w:hAnsi="Calibri" w:cs="Calibri"/>
                <w:sz w:val="20"/>
                <w:szCs w:val="20"/>
                <w:lang w:eastAsia="en-US"/>
              </w:rPr>
              <w:t>częstości rytmu</w:t>
            </w:r>
          </w:p>
          <w:p w14:paraId="0E9EC35E" w14:textId="77777777" w:rsidR="008402CB" w:rsidRPr="008402CB" w:rsidRDefault="008402CB" w:rsidP="008402CB">
            <w:pPr>
              <w:numPr>
                <w:ilvl w:val="0"/>
                <w:numId w:val="36"/>
              </w:numPr>
              <w:suppressAutoHyphens w:val="0"/>
              <w:contextualSpacing/>
              <w:rPr>
                <w:rFonts w:ascii="Calibri" w:eastAsia="Calibri" w:hAnsi="Calibri" w:cs="Calibri"/>
                <w:sz w:val="20"/>
                <w:szCs w:val="20"/>
                <w:lang w:eastAsia="en-US"/>
              </w:rPr>
            </w:pPr>
            <w:r w:rsidRPr="008402CB">
              <w:rPr>
                <w:rFonts w:ascii="Calibri" w:eastAsia="Calibri" w:hAnsi="Calibri" w:cs="Calibri"/>
                <w:sz w:val="20"/>
                <w:szCs w:val="20"/>
                <w:lang w:eastAsia="en-US"/>
              </w:rPr>
              <w:t>czułości, prędkości zapisu i rodzaju filtru</w:t>
            </w:r>
          </w:p>
          <w:p w14:paraId="7BB9AE69" w14:textId="77777777" w:rsidR="008402CB" w:rsidRPr="008402CB" w:rsidRDefault="008402CB" w:rsidP="008402CB">
            <w:pPr>
              <w:numPr>
                <w:ilvl w:val="0"/>
                <w:numId w:val="36"/>
              </w:numPr>
              <w:suppressAutoHyphens w:val="0"/>
              <w:contextualSpacing/>
              <w:rPr>
                <w:rFonts w:ascii="Calibri" w:eastAsia="Calibri" w:hAnsi="Calibri" w:cs="Calibri"/>
                <w:sz w:val="20"/>
                <w:szCs w:val="20"/>
                <w:lang w:eastAsia="en-US"/>
              </w:rPr>
            </w:pPr>
            <w:r w:rsidRPr="008402CB">
              <w:rPr>
                <w:rFonts w:ascii="Calibri" w:eastAsia="Calibri" w:hAnsi="Calibri" w:cs="Calibri"/>
                <w:sz w:val="20"/>
                <w:szCs w:val="20"/>
                <w:lang w:eastAsia="en-US"/>
              </w:rPr>
              <w:t>Kontaktu elektrod</w:t>
            </w:r>
          </w:p>
        </w:tc>
      </w:tr>
      <w:tr w:rsidR="008402CB" w:rsidRPr="008402CB" w14:paraId="6B80E949" w14:textId="77777777" w:rsidTr="006775AC">
        <w:tc>
          <w:tcPr>
            <w:tcW w:w="764" w:type="dxa"/>
            <w:shd w:val="clear" w:color="auto" w:fill="auto"/>
          </w:tcPr>
          <w:p w14:paraId="41DF2291"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13</w:t>
            </w:r>
          </w:p>
        </w:tc>
        <w:tc>
          <w:tcPr>
            <w:tcW w:w="9058" w:type="dxa"/>
            <w:shd w:val="clear" w:color="auto" w:fill="auto"/>
          </w:tcPr>
          <w:p w14:paraId="283DF230"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Pamięć wewnętrzna do przechowywania 50 zapisów EKG, wykonanych w trybie automatycznym</w:t>
            </w:r>
          </w:p>
        </w:tc>
      </w:tr>
      <w:tr w:rsidR="008402CB" w:rsidRPr="008402CB" w14:paraId="73B25767" w14:textId="77777777" w:rsidTr="006775AC">
        <w:tc>
          <w:tcPr>
            <w:tcW w:w="764" w:type="dxa"/>
            <w:shd w:val="clear" w:color="auto" w:fill="auto"/>
          </w:tcPr>
          <w:p w14:paraId="4B828B28"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14</w:t>
            </w:r>
          </w:p>
        </w:tc>
        <w:tc>
          <w:tcPr>
            <w:tcW w:w="9058" w:type="dxa"/>
            <w:shd w:val="clear" w:color="auto" w:fill="auto"/>
          </w:tcPr>
          <w:p w14:paraId="6A215E43"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 xml:space="preserve">Interfejs USB, umożliwiający zapis EKG na nośniku </w:t>
            </w:r>
            <w:proofErr w:type="spellStart"/>
            <w:r w:rsidRPr="008402CB">
              <w:rPr>
                <w:rFonts w:ascii="Calibri" w:eastAsia="Calibri" w:hAnsi="Calibri" w:cs="Calibri"/>
                <w:sz w:val="20"/>
                <w:szCs w:val="20"/>
                <w:lang w:eastAsia="en-US"/>
              </w:rPr>
              <w:t>PenDrive</w:t>
            </w:r>
            <w:proofErr w:type="spellEnd"/>
          </w:p>
          <w:p w14:paraId="1D2A1D4A"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p>
        </w:tc>
      </w:tr>
      <w:tr w:rsidR="008402CB" w:rsidRPr="008402CB" w14:paraId="20B5A759" w14:textId="77777777" w:rsidTr="006775AC">
        <w:trPr>
          <w:trHeight w:val="406"/>
        </w:trPr>
        <w:tc>
          <w:tcPr>
            <w:tcW w:w="764" w:type="dxa"/>
            <w:shd w:val="clear" w:color="auto" w:fill="auto"/>
          </w:tcPr>
          <w:p w14:paraId="1BCFFB1D"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p>
        </w:tc>
        <w:tc>
          <w:tcPr>
            <w:tcW w:w="9058" w:type="dxa"/>
            <w:shd w:val="clear" w:color="auto" w:fill="auto"/>
          </w:tcPr>
          <w:p w14:paraId="14E14235"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Możliwość rozbudowy o oprogramowanie do analizy, archiwizacji badań EKG zainstalowanego na komputerze użytkownika</w:t>
            </w:r>
          </w:p>
        </w:tc>
      </w:tr>
      <w:tr w:rsidR="008402CB" w:rsidRPr="008402CB" w14:paraId="71247491" w14:textId="77777777" w:rsidTr="006775AC">
        <w:trPr>
          <w:trHeight w:val="406"/>
        </w:trPr>
        <w:tc>
          <w:tcPr>
            <w:tcW w:w="764" w:type="dxa"/>
            <w:shd w:val="clear" w:color="auto" w:fill="auto"/>
          </w:tcPr>
          <w:p w14:paraId="73E1CEBB"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15</w:t>
            </w:r>
          </w:p>
        </w:tc>
        <w:tc>
          <w:tcPr>
            <w:tcW w:w="9058" w:type="dxa"/>
            <w:shd w:val="clear" w:color="auto" w:fill="auto"/>
          </w:tcPr>
          <w:p w14:paraId="38C4CE20"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 xml:space="preserve">Pasmo przenoszenia: 0,05 ÷ 150 </w:t>
            </w:r>
            <w:proofErr w:type="spellStart"/>
            <w:r w:rsidRPr="008402CB">
              <w:rPr>
                <w:rFonts w:ascii="Calibri" w:eastAsia="Calibri" w:hAnsi="Calibri" w:cs="Calibri"/>
                <w:sz w:val="20"/>
                <w:szCs w:val="20"/>
                <w:lang w:eastAsia="en-US"/>
              </w:rPr>
              <w:t>Hz</w:t>
            </w:r>
            <w:proofErr w:type="spellEnd"/>
          </w:p>
        </w:tc>
      </w:tr>
      <w:tr w:rsidR="008402CB" w:rsidRPr="008402CB" w14:paraId="79E969AE" w14:textId="77777777" w:rsidTr="006775AC">
        <w:tc>
          <w:tcPr>
            <w:tcW w:w="764" w:type="dxa"/>
            <w:shd w:val="clear" w:color="auto" w:fill="auto"/>
          </w:tcPr>
          <w:p w14:paraId="1E98E1CD"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16</w:t>
            </w:r>
          </w:p>
        </w:tc>
        <w:tc>
          <w:tcPr>
            <w:tcW w:w="9058" w:type="dxa"/>
            <w:shd w:val="clear" w:color="auto" w:fill="auto"/>
          </w:tcPr>
          <w:p w14:paraId="6A1B4A84"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Kontrola kontaktu każdej elektrody ze skórą pacjenta.</w:t>
            </w:r>
          </w:p>
          <w:p w14:paraId="34068A03"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Wyświetlanie na ekranie LCD ostrzeżeń o braku kontaktu elektrody ze skórą pacjenta</w:t>
            </w:r>
          </w:p>
        </w:tc>
      </w:tr>
      <w:tr w:rsidR="008402CB" w:rsidRPr="008402CB" w14:paraId="45B2680E" w14:textId="77777777" w:rsidTr="006775AC">
        <w:tc>
          <w:tcPr>
            <w:tcW w:w="764" w:type="dxa"/>
            <w:shd w:val="clear" w:color="auto" w:fill="auto"/>
          </w:tcPr>
          <w:p w14:paraId="0A883B30"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17</w:t>
            </w:r>
          </w:p>
        </w:tc>
        <w:tc>
          <w:tcPr>
            <w:tcW w:w="9058" w:type="dxa"/>
            <w:shd w:val="clear" w:color="auto" w:fill="auto"/>
          </w:tcPr>
          <w:p w14:paraId="27536765"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Wyświetlanie na ekranie LCD komunikatu informującego o ostrym zawale serca pacjenta</w:t>
            </w:r>
          </w:p>
        </w:tc>
      </w:tr>
      <w:tr w:rsidR="008402CB" w:rsidRPr="008402CB" w14:paraId="5FB9B2AD" w14:textId="77777777" w:rsidTr="006775AC">
        <w:tc>
          <w:tcPr>
            <w:tcW w:w="764" w:type="dxa"/>
            <w:shd w:val="clear" w:color="auto" w:fill="auto"/>
          </w:tcPr>
          <w:p w14:paraId="684EBD2C"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18</w:t>
            </w:r>
          </w:p>
        </w:tc>
        <w:tc>
          <w:tcPr>
            <w:tcW w:w="9058" w:type="dxa"/>
            <w:shd w:val="clear" w:color="auto" w:fill="auto"/>
          </w:tcPr>
          <w:p w14:paraId="2FBC23E4"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Drukarka termiczna 8 pkt/mm, wbudowana w aparat, szerokość papieru 100 mm</w:t>
            </w:r>
          </w:p>
        </w:tc>
      </w:tr>
      <w:tr w:rsidR="008402CB" w:rsidRPr="008402CB" w14:paraId="7596E5AE" w14:textId="77777777" w:rsidTr="006775AC">
        <w:tc>
          <w:tcPr>
            <w:tcW w:w="764" w:type="dxa"/>
            <w:shd w:val="clear" w:color="auto" w:fill="auto"/>
          </w:tcPr>
          <w:p w14:paraId="7208704F"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19</w:t>
            </w:r>
          </w:p>
        </w:tc>
        <w:tc>
          <w:tcPr>
            <w:tcW w:w="9058" w:type="dxa"/>
            <w:shd w:val="clear" w:color="auto" w:fill="auto"/>
          </w:tcPr>
          <w:p w14:paraId="48C98241"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Prędkość zapisu:  5, 10, 25 i 50 mm/s.</w:t>
            </w:r>
          </w:p>
        </w:tc>
      </w:tr>
      <w:tr w:rsidR="008402CB" w:rsidRPr="008402CB" w14:paraId="02DA899E" w14:textId="77777777" w:rsidTr="006775AC">
        <w:tc>
          <w:tcPr>
            <w:tcW w:w="764" w:type="dxa"/>
            <w:shd w:val="clear" w:color="auto" w:fill="auto"/>
          </w:tcPr>
          <w:p w14:paraId="38F63DE5"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20</w:t>
            </w:r>
          </w:p>
        </w:tc>
        <w:tc>
          <w:tcPr>
            <w:tcW w:w="9058" w:type="dxa"/>
            <w:shd w:val="clear" w:color="auto" w:fill="auto"/>
          </w:tcPr>
          <w:p w14:paraId="59B1536E"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Wyświetlacz: 3/6/12 odprowadzeń w czasie rzeczywistym</w:t>
            </w:r>
          </w:p>
        </w:tc>
      </w:tr>
      <w:tr w:rsidR="008402CB" w:rsidRPr="008402CB" w14:paraId="42E27D48" w14:textId="77777777" w:rsidTr="006775AC">
        <w:tc>
          <w:tcPr>
            <w:tcW w:w="764" w:type="dxa"/>
            <w:shd w:val="clear" w:color="auto" w:fill="auto"/>
          </w:tcPr>
          <w:p w14:paraId="14DE2008"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21</w:t>
            </w:r>
          </w:p>
        </w:tc>
        <w:tc>
          <w:tcPr>
            <w:tcW w:w="9058" w:type="dxa"/>
            <w:shd w:val="clear" w:color="auto" w:fill="auto"/>
          </w:tcPr>
          <w:p w14:paraId="287F9E23"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Formaty wydruku: 6x2, 3x4, 3x4 +1, 3x4 + 3</w:t>
            </w:r>
          </w:p>
        </w:tc>
      </w:tr>
      <w:tr w:rsidR="008402CB" w:rsidRPr="008402CB" w14:paraId="567150ED" w14:textId="77777777" w:rsidTr="006775AC">
        <w:tc>
          <w:tcPr>
            <w:tcW w:w="764" w:type="dxa"/>
            <w:shd w:val="clear" w:color="auto" w:fill="auto"/>
          </w:tcPr>
          <w:p w14:paraId="05ED0176"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22</w:t>
            </w:r>
          </w:p>
        </w:tc>
        <w:tc>
          <w:tcPr>
            <w:tcW w:w="9058" w:type="dxa"/>
            <w:shd w:val="clear" w:color="auto" w:fill="auto"/>
          </w:tcPr>
          <w:p w14:paraId="705DB839"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Wydruki w trybie ręcznym: 3, 6 kanałów z konfigurowaną grupą kanałów</w:t>
            </w:r>
          </w:p>
        </w:tc>
      </w:tr>
      <w:tr w:rsidR="008402CB" w:rsidRPr="008402CB" w14:paraId="64706B60" w14:textId="77777777" w:rsidTr="006775AC">
        <w:tc>
          <w:tcPr>
            <w:tcW w:w="764" w:type="dxa"/>
            <w:shd w:val="clear" w:color="auto" w:fill="auto"/>
          </w:tcPr>
          <w:p w14:paraId="543A756E"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23</w:t>
            </w:r>
          </w:p>
        </w:tc>
        <w:tc>
          <w:tcPr>
            <w:tcW w:w="9058" w:type="dxa"/>
            <w:shd w:val="clear" w:color="auto" w:fill="auto"/>
          </w:tcPr>
          <w:p w14:paraId="61B7D4ED"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Wydruk daty i godziny badania</w:t>
            </w:r>
          </w:p>
        </w:tc>
      </w:tr>
      <w:tr w:rsidR="008402CB" w:rsidRPr="008402CB" w14:paraId="31421ED6" w14:textId="77777777" w:rsidTr="006775AC">
        <w:tc>
          <w:tcPr>
            <w:tcW w:w="764" w:type="dxa"/>
            <w:shd w:val="clear" w:color="auto" w:fill="auto"/>
          </w:tcPr>
          <w:p w14:paraId="47D43590"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lastRenderedPageBreak/>
              <w:t>24</w:t>
            </w:r>
          </w:p>
        </w:tc>
        <w:tc>
          <w:tcPr>
            <w:tcW w:w="9058" w:type="dxa"/>
            <w:shd w:val="clear" w:color="auto" w:fill="auto"/>
          </w:tcPr>
          <w:p w14:paraId="3317C089"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Czułość:  5, 10 i 20 mm/</w:t>
            </w:r>
            <w:proofErr w:type="spellStart"/>
            <w:r w:rsidRPr="008402CB">
              <w:rPr>
                <w:rFonts w:ascii="Calibri" w:eastAsia="Calibri" w:hAnsi="Calibri" w:cs="Calibri"/>
                <w:sz w:val="20"/>
                <w:szCs w:val="20"/>
                <w:lang w:eastAsia="en-US"/>
              </w:rPr>
              <w:t>mV</w:t>
            </w:r>
            <w:proofErr w:type="spellEnd"/>
          </w:p>
        </w:tc>
      </w:tr>
      <w:tr w:rsidR="008402CB" w:rsidRPr="008402CB" w14:paraId="00462C26" w14:textId="77777777" w:rsidTr="006775AC">
        <w:tc>
          <w:tcPr>
            <w:tcW w:w="764" w:type="dxa"/>
            <w:shd w:val="clear" w:color="auto" w:fill="auto"/>
          </w:tcPr>
          <w:p w14:paraId="50A5D421"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25</w:t>
            </w:r>
          </w:p>
        </w:tc>
        <w:tc>
          <w:tcPr>
            <w:tcW w:w="9058" w:type="dxa"/>
            <w:shd w:val="clear" w:color="auto" w:fill="auto"/>
          </w:tcPr>
          <w:p w14:paraId="04C7CE68"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 xml:space="preserve">Filtr zakłóceń pochodzących od elektroenergetycznej sieci zasilającej, 50/60 </w:t>
            </w:r>
            <w:proofErr w:type="spellStart"/>
            <w:r w:rsidRPr="008402CB">
              <w:rPr>
                <w:rFonts w:ascii="Calibri" w:eastAsia="Calibri" w:hAnsi="Calibri" w:cs="Calibri"/>
                <w:sz w:val="20"/>
                <w:szCs w:val="20"/>
                <w:lang w:eastAsia="en-US"/>
              </w:rPr>
              <w:t>Hz</w:t>
            </w:r>
            <w:proofErr w:type="spellEnd"/>
          </w:p>
        </w:tc>
      </w:tr>
      <w:tr w:rsidR="008402CB" w:rsidRPr="008402CB" w14:paraId="32A35927" w14:textId="77777777" w:rsidTr="006775AC">
        <w:tc>
          <w:tcPr>
            <w:tcW w:w="764" w:type="dxa"/>
            <w:shd w:val="clear" w:color="auto" w:fill="auto"/>
          </w:tcPr>
          <w:p w14:paraId="1F186268"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26</w:t>
            </w:r>
          </w:p>
        </w:tc>
        <w:tc>
          <w:tcPr>
            <w:tcW w:w="9058" w:type="dxa"/>
            <w:shd w:val="clear" w:color="auto" w:fill="auto"/>
          </w:tcPr>
          <w:p w14:paraId="0583F6E5"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 xml:space="preserve">Cyfrowe filtry zakłóceń mięśniowych (25 i 40 </w:t>
            </w:r>
            <w:proofErr w:type="spellStart"/>
            <w:r w:rsidRPr="008402CB">
              <w:rPr>
                <w:rFonts w:ascii="Calibri" w:eastAsia="Calibri" w:hAnsi="Calibri" w:cs="Calibri"/>
                <w:sz w:val="20"/>
                <w:szCs w:val="20"/>
                <w:lang w:eastAsia="en-US"/>
              </w:rPr>
              <w:t>Hz</w:t>
            </w:r>
            <w:proofErr w:type="spellEnd"/>
            <w:r w:rsidRPr="008402CB">
              <w:rPr>
                <w:rFonts w:ascii="Calibri" w:eastAsia="Calibri" w:hAnsi="Calibri" w:cs="Calibri"/>
                <w:sz w:val="20"/>
                <w:szCs w:val="20"/>
                <w:lang w:eastAsia="en-US"/>
              </w:rPr>
              <w:t>) i pływania linii izoelektrycznej</w:t>
            </w:r>
          </w:p>
        </w:tc>
      </w:tr>
      <w:tr w:rsidR="008402CB" w:rsidRPr="008402CB" w14:paraId="2C88F731" w14:textId="77777777" w:rsidTr="006775AC">
        <w:tc>
          <w:tcPr>
            <w:tcW w:w="764" w:type="dxa"/>
            <w:shd w:val="clear" w:color="auto" w:fill="auto"/>
          </w:tcPr>
          <w:p w14:paraId="3F9FFC38"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27</w:t>
            </w:r>
          </w:p>
        </w:tc>
        <w:tc>
          <w:tcPr>
            <w:tcW w:w="9058" w:type="dxa"/>
            <w:shd w:val="clear" w:color="auto" w:fill="auto"/>
          </w:tcPr>
          <w:p w14:paraId="779BBC05"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Obwody wejściowe aparatu zabezpieczone przed impulsami defibrylatora</w:t>
            </w:r>
          </w:p>
        </w:tc>
      </w:tr>
      <w:tr w:rsidR="008402CB" w:rsidRPr="008402CB" w14:paraId="43C4B138" w14:textId="77777777" w:rsidTr="006775AC">
        <w:tc>
          <w:tcPr>
            <w:tcW w:w="764" w:type="dxa"/>
            <w:shd w:val="clear" w:color="auto" w:fill="auto"/>
          </w:tcPr>
          <w:p w14:paraId="1D7FD185"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28</w:t>
            </w:r>
          </w:p>
        </w:tc>
        <w:tc>
          <w:tcPr>
            <w:tcW w:w="9058" w:type="dxa"/>
            <w:shd w:val="clear" w:color="auto" w:fill="auto"/>
          </w:tcPr>
          <w:p w14:paraId="4B959011"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Wykrywanie impulsów stymulatora</w:t>
            </w:r>
          </w:p>
        </w:tc>
      </w:tr>
      <w:tr w:rsidR="008402CB" w:rsidRPr="008402CB" w14:paraId="13758C39" w14:textId="77777777" w:rsidTr="006775AC">
        <w:tc>
          <w:tcPr>
            <w:tcW w:w="764" w:type="dxa"/>
            <w:shd w:val="clear" w:color="auto" w:fill="auto"/>
          </w:tcPr>
          <w:p w14:paraId="6BCF9166"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29</w:t>
            </w:r>
          </w:p>
        </w:tc>
        <w:tc>
          <w:tcPr>
            <w:tcW w:w="9058" w:type="dxa"/>
            <w:shd w:val="clear" w:color="auto" w:fill="auto"/>
          </w:tcPr>
          <w:p w14:paraId="1509F104"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 xml:space="preserve">Częstotliwość cyfrowego próbkowania EKG: 32000 próbek / s / kanał. </w:t>
            </w:r>
          </w:p>
          <w:p w14:paraId="396FDCC7" w14:textId="77777777" w:rsidR="008402CB" w:rsidRPr="008402CB" w:rsidRDefault="008402CB" w:rsidP="008402CB">
            <w:pPr>
              <w:suppressAutoHyphens w:val="0"/>
              <w:spacing w:after="160" w:line="259" w:lineRule="auto"/>
              <w:rPr>
                <w:rFonts w:ascii="Calibri" w:eastAsia="Calibri" w:hAnsi="Calibri" w:cs="Calibri"/>
                <w:i/>
                <w:sz w:val="20"/>
                <w:szCs w:val="20"/>
                <w:lang w:eastAsia="en-US"/>
              </w:rPr>
            </w:pPr>
          </w:p>
        </w:tc>
      </w:tr>
      <w:tr w:rsidR="008402CB" w:rsidRPr="008402CB" w14:paraId="7AE56CC8" w14:textId="77777777" w:rsidTr="006775AC">
        <w:tc>
          <w:tcPr>
            <w:tcW w:w="764" w:type="dxa"/>
            <w:shd w:val="clear" w:color="auto" w:fill="auto"/>
          </w:tcPr>
          <w:p w14:paraId="1F911697"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30</w:t>
            </w:r>
          </w:p>
        </w:tc>
        <w:tc>
          <w:tcPr>
            <w:tcW w:w="9058" w:type="dxa"/>
            <w:shd w:val="clear" w:color="auto" w:fill="auto"/>
          </w:tcPr>
          <w:p w14:paraId="1C1C54F5"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 xml:space="preserve">Rozdzielczość przetwarzania: 16 bitów. </w:t>
            </w:r>
          </w:p>
          <w:p w14:paraId="05F3F407" w14:textId="77777777" w:rsidR="008402CB" w:rsidRPr="008402CB" w:rsidRDefault="008402CB" w:rsidP="008402CB">
            <w:pPr>
              <w:suppressAutoHyphens w:val="0"/>
              <w:spacing w:after="160" w:line="259" w:lineRule="auto"/>
              <w:rPr>
                <w:rFonts w:ascii="Calibri" w:eastAsia="Calibri" w:hAnsi="Calibri" w:cs="Calibri"/>
                <w:i/>
                <w:sz w:val="20"/>
                <w:szCs w:val="20"/>
                <w:lang w:eastAsia="en-US"/>
              </w:rPr>
            </w:pPr>
          </w:p>
        </w:tc>
      </w:tr>
      <w:tr w:rsidR="008402CB" w:rsidRPr="008402CB" w14:paraId="20CE9F4B" w14:textId="77777777" w:rsidTr="006775AC">
        <w:tc>
          <w:tcPr>
            <w:tcW w:w="764" w:type="dxa"/>
            <w:shd w:val="clear" w:color="auto" w:fill="auto"/>
          </w:tcPr>
          <w:p w14:paraId="4E8B365B"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31</w:t>
            </w:r>
          </w:p>
        </w:tc>
        <w:tc>
          <w:tcPr>
            <w:tcW w:w="9058" w:type="dxa"/>
            <w:shd w:val="clear" w:color="auto" w:fill="auto"/>
          </w:tcPr>
          <w:p w14:paraId="4DB12B15"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Komunikacja użytkownika z aparatem w języku polskim.</w:t>
            </w:r>
          </w:p>
        </w:tc>
      </w:tr>
      <w:tr w:rsidR="008402CB" w:rsidRPr="008402CB" w14:paraId="4733862D" w14:textId="77777777" w:rsidTr="006775AC">
        <w:tc>
          <w:tcPr>
            <w:tcW w:w="764" w:type="dxa"/>
            <w:shd w:val="clear" w:color="auto" w:fill="auto"/>
          </w:tcPr>
          <w:p w14:paraId="31C1D1D8"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32</w:t>
            </w:r>
          </w:p>
        </w:tc>
        <w:tc>
          <w:tcPr>
            <w:tcW w:w="9058" w:type="dxa"/>
            <w:shd w:val="clear" w:color="auto" w:fill="auto"/>
          </w:tcPr>
          <w:p w14:paraId="739C1DE3"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 xml:space="preserve">Zasilanie aparatu z elektroenergetycznej sieci 230 V AC 50 </w:t>
            </w:r>
            <w:proofErr w:type="spellStart"/>
            <w:r w:rsidRPr="008402CB">
              <w:rPr>
                <w:rFonts w:ascii="Calibri" w:eastAsia="Calibri" w:hAnsi="Calibri" w:cs="Calibri"/>
                <w:sz w:val="20"/>
                <w:szCs w:val="20"/>
                <w:lang w:eastAsia="en-US"/>
              </w:rPr>
              <w:t>Hz</w:t>
            </w:r>
            <w:proofErr w:type="spellEnd"/>
            <w:r w:rsidRPr="008402CB">
              <w:rPr>
                <w:rFonts w:ascii="Calibri" w:eastAsia="Calibri" w:hAnsi="Calibri" w:cs="Calibri"/>
                <w:sz w:val="20"/>
                <w:szCs w:val="20"/>
                <w:lang w:eastAsia="en-US"/>
              </w:rPr>
              <w:t xml:space="preserve"> i z wewnętrznego bezobsługowego akumulatora. </w:t>
            </w:r>
          </w:p>
        </w:tc>
      </w:tr>
      <w:tr w:rsidR="008402CB" w:rsidRPr="008402CB" w14:paraId="6D44AD8D" w14:textId="77777777" w:rsidTr="006775AC">
        <w:tc>
          <w:tcPr>
            <w:tcW w:w="764" w:type="dxa"/>
            <w:shd w:val="clear" w:color="auto" w:fill="auto"/>
          </w:tcPr>
          <w:p w14:paraId="1EAF37CE"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33</w:t>
            </w:r>
          </w:p>
        </w:tc>
        <w:tc>
          <w:tcPr>
            <w:tcW w:w="9058" w:type="dxa"/>
            <w:shd w:val="clear" w:color="auto" w:fill="auto"/>
          </w:tcPr>
          <w:p w14:paraId="42FC89F1"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Możliwość wykonania minimum 500 badań w trybie automatycznym przy zasilaniu aparatu z wewnętrznego akumulatora.</w:t>
            </w:r>
          </w:p>
        </w:tc>
      </w:tr>
      <w:tr w:rsidR="008402CB" w:rsidRPr="008402CB" w14:paraId="1519017C" w14:textId="77777777" w:rsidTr="006775AC">
        <w:tc>
          <w:tcPr>
            <w:tcW w:w="764" w:type="dxa"/>
            <w:shd w:val="clear" w:color="auto" w:fill="auto"/>
          </w:tcPr>
          <w:p w14:paraId="7EC2F39A"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34</w:t>
            </w:r>
          </w:p>
        </w:tc>
        <w:tc>
          <w:tcPr>
            <w:tcW w:w="9058" w:type="dxa"/>
            <w:shd w:val="clear" w:color="auto" w:fill="auto"/>
          </w:tcPr>
          <w:p w14:paraId="1808650A"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Aparat przenośny, zainstalowany na oryginalnym wózku z koszem na akcesoria</w:t>
            </w:r>
          </w:p>
        </w:tc>
      </w:tr>
      <w:tr w:rsidR="008402CB" w:rsidRPr="008402CB" w14:paraId="353A7613" w14:textId="77777777" w:rsidTr="0072163C">
        <w:trPr>
          <w:trHeight w:val="473"/>
        </w:trPr>
        <w:tc>
          <w:tcPr>
            <w:tcW w:w="764" w:type="dxa"/>
            <w:shd w:val="clear" w:color="auto" w:fill="auto"/>
          </w:tcPr>
          <w:p w14:paraId="7B5AA525"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35</w:t>
            </w:r>
          </w:p>
        </w:tc>
        <w:tc>
          <w:tcPr>
            <w:tcW w:w="9058" w:type="dxa"/>
            <w:shd w:val="clear" w:color="auto" w:fill="auto"/>
          </w:tcPr>
          <w:p w14:paraId="5F7E77FF"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 xml:space="preserve">Waga aparatu z akumulatorem, bez kabla pacjenta, papieru i wózka: poniżej 1,5 kg. </w:t>
            </w:r>
          </w:p>
          <w:p w14:paraId="11CE5FB6"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p>
        </w:tc>
      </w:tr>
      <w:tr w:rsidR="008402CB" w:rsidRPr="008402CB" w14:paraId="440128EE" w14:textId="77777777" w:rsidTr="006775AC">
        <w:tc>
          <w:tcPr>
            <w:tcW w:w="764" w:type="dxa"/>
            <w:shd w:val="clear" w:color="auto" w:fill="auto"/>
          </w:tcPr>
          <w:p w14:paraId="1ED09025" w14:textId="77777777" w:rsidR="008402CB" w:rsidRPr="008402CB" w:rsidRDefault="008402CB" w:rsidP="008402CB">
            <w:pPr>
              <w:numPr>
                <w:ilvl w:val="0"/>
                <w:numId w:val="37"/>
              </w:numPr>
              <w:suppressLineNumbers/>
              <w:snapToGrid w:val="0"/>
              <w:rPr>
                <w:rFonts w:ascii="Calibri" w:eastAsia="SimSun" w:hAnsi="Calibri" w:cs="Calibri"/>
                <w:kern w:val="1"/>
                <w:sz w:val="20"/>
                <w:szCs w:val="20"/>
                <w:lang w:eastAsia="hi-IN" w:bidi="hi-IN"/>
              </w:rPr>
            </w:pPr>
            <w:r w:rsidRPr="008402CB">
              <w:rPr>
                <w:rFonts w:ascii="Calibri" w:eastAsia="SimSun" w:hAnsi="Calibri" w:cs="Calibri"/>
                <w:kern w:val="1"/>
                <w:sz w:val="20"/>
                <w:szCs w:val="20"/>
                <w:lang w:eastAsia="hi-IN" w:bidi="hi-IN"/>
              </w:rPr>
              <w:t>37</w:t>
            </w:r>
          </w:p>
        </w:tc>
        <w:tc>
          <w:tcPr>
            <w:tcW w:w="9058" w:type="dxa"/>
            <w:shd w:val="clear" w:color="auto" w:fill="auto"/>
          </w:tcPr>
          <w:p w14:paraId="42369BBB" w14:textId="77777777" w:rsidR="008402CB" w:rsidRPr="008402CB" w:rsidRDefault="008402CB" w:rsidP="008402CB">
            <w:pPr>
              <w:suppressAutoHyphens w:val="0"/>
              <w:spacing w:after="160" w:line="259" w:lineRule="auto"/>
              <w:rPr>
                <w:rFonts w:ascii="Calibri" w:eastAsia="Calibri" w:hAnsi="Calibri" w:cs="Calibri"/>
                <w:sz w:val="20"/>
                <w:szCs w:val="20"/>
                <w:lang w:eastAsia="en-US"/>
              </w:rPr>
            </w:pPr>
            <w:r w:rsidRPr="008402CB">
              <w:rPr>
                <w:rFonts w:ascii="Calibri" w:eastAsia="Calibri" w:hAnsi="Calibri" w:cs="Calibri"/>
                <w:sz w:val="20"/>
                <w:szCs w:val="20"/>
                <w:lang w:eastAsia="en-US"/>
              </w:rPr>
              <w:t>Wymiary aparatu 270 x 190 x 60 mm</w:t>
            </w:r>
          </w:p>
        </w:tc>
      </w:tr>
    </w:tbl>
    <w:p w14:paraId="76BB9078" w14:textId="77777777" w:rsidR="00A92066" w:rsidRPr="00F84FDD" w:rsidRDefault="00A92066" w:rsidP="00A92066">
      <w:pPr>
        <w:suppressAutoHyphens w:val="0"/>
        <w:jc w:val="both"/>
        <w:rPr>
          <w:rFonts w:eastAsia="Calibri"/>
          <w:b/>
          <w:bCs/>
          <w:sz w:val="22"/>
          <w:szCs w:val="22"/>
          <w:lang w:eastAsia="en-US"/>
        </w:rPr>
      </w:pPr>
      <w:bookmarkStart w:id="27" w:name="_Hlk116889715"/>
      <w:bookmarkEnd w:id="26"/>
      <w:r w:rsidRPr="00F84FDD">
        <w:rPr>
          <w:rFonts w:eastAsia="Calibri"/>
          <w:b/>
          <w:bCs/>
          <w:sz w:val="22"/>
          <w:szCs w:val="22"/>
          <w:lang w:eastAsia="en-US"/>
        </w:rPr>
        <w:t>Odpowiedź 11:</w:t>
      </w:r>
    </w:p>
    <w:p w14:paraId="3000B158" w14:textId="3772E2C6" w:rsidR="00A92066" w:rsidRDefault="0044283D" w:rsidP="00A92066">
      <w:pPr>
        <w:suppressAutoHyphens w:val="0"/>
        <w:jc w:val="both"/>
        <w:rPr>
          <w:rFonts w:eastAsia="Calibri"/>
          <w:color w:val="FF0000"/>
          <w:sz w:val="22"/>
          <w:szCs w:val="22"/>
          <w:lang w:eastAsia="en-US"/>
        </w:rPr>
      </w:pPr>
      <w:r>
        <w:rPr>
          <w:rFonts w:eastAsia="Calibri"/>
          <w:color w:val="FF0000"/>
          <w:sz w:val="22"/>
          <w:szCs w:val="22"/>
          <w:lang w:eastAsia="en-US"/>
        </w:rPr>
        <w:t xml:space="preserve">Zamawiający </w:t>
      </w:r>
      <w:r w:rsidR="00080B89">
        <w:rPr>
          <w:rFonts w:eastAsia="Calibri"/>
          <w:color w:val="FF0000"/>
          <w:sz w:val="22"/>
          <w:szCs w:val="22"/>
          <w:lang w:eastAsia="en-US"/>
        </w:rPr>
        <w:t>pozostaje przy zapisach SWZ  i OPZ.</w:t>
      </w:r>
    </w:p>
    <w:p w14:paraId="248FE4B0" w14:textId="77777777" w:rsidR="0044283D" w:rsidRPr="0044283D" w:rsidRDefault="0044283D" w:rsidP="00A92066">
      <w:pPr>
        <w:suppressAutoHyphens w:val="0"/>
        <w:jc w:val="both"/>
        <w:rPr>
          <w:rFonts w:eastAsia="Calibri"/>
          <w:color w:val="FF0000"/>
          <w:sz w:val="22"/>
          <w:szCs w:val="22"/>
          <w:lang w:eastAsia="en-US"/>
        </w:rPr>
      </w:pPr>
    </w:p>
    <w:p w14:paraId="25A0382A" w14:textId="77777777" w:rsidR="00A92066" w:rsidRPr="00F84FDD" w:rsidRDefault="00A92066" w:rsidP="00A92066">
      <w:pPr>
        <w:suppressAutoHyphens w:val="0"/>
        <w:jc w:val="both"/>
        <w:rPr>
          <w:rFonts w:eastAsia="Calibri"/>
          <w:b/>
          <w:bCs/>
          <w:sz w:val="22"/>
          <w:szCs w:val="22"/>
          <w:lang w:eastAsia="en-US"/>
        </w:rPr>
      </w:pPr>
      <w:bookmarkStart w:id="28" w:name="_Hlk117067913"/>
      <w:r w:rsidRPr="00F84FDD">
        <w:rPr>
          <w:rFonts w:eastAsia="Calibri"/>
          <w:b/>
          <w:bCs/>
          <w:sz w:val="22"/>
          <w:szCs w:val="22"/>
          <w:lang w:eastAsia="en-US"/>
        </w:rPr>
        <w:t>Pytanie 1</w:t>
      </w:r>
      <w:r>
        <w:rPr>
          <w:rFonts w:eastAsia="Calibri"/>
          <w:b/>
          <w:bCs/>
          <w:sz w:val="22"/>
          <w:szCs w:val="22"/>
          <w:lang w:eastAsia="en-US"/>
        </w:rPr>
        <w:t>2</w:t>
      </w:r>
      <w:r w:rsidRPr="00F84FDD">
        <w:rPr>
          <w:rFonts w:eastAsia="Calibri"/>
          <w:b/>
          <w:bCs/>
          <w:sz w:val="22"/>
          <w:szCs w:val="22"/>
          <w:lang w:eastAsia="en-US"/>
        </w:rPr>
        <w:t>:</w:t>
      </w:r>
    </w:p>
    <w:bookmarkEnd w:id="27"/>
    <w:p w14:paraId="7AFD4A1E" w14:textId="77777777" w:rsidR="00367744" w:rsidRPr="00367744" w:rsidRDefault="00367744" w:rsidP="00367744">
      <w:pPr>
        <w:suppressAutoHyphens w:val="0"/>
        <w:jc w:val="both"/>
        <w:rPr>
          <w:rFonts w:eastAsia="Calibri"/>
          <w:b/>
          <w:sz w:val="22"/>
          <w:szCs w:val="22"/>
          <w:lang w:eastAsia="en-US"/>
        </w:rPr>
      </w:pPr>
      <w:r w:rsidRPr="00367744">
        <w:rPr>
          <w:rFonts w:eastAsia="Calibri"/>
          <w:b/>
          <w:sz w:val="22"/>
          <w:szCs w:val="22"/>
          <w:lang w:eastAsia="en-US"/>
        </w:rPr>
        <w:t>Dotyczy:</w:t>
      </w:r>
      <w:r w:rsidRPr="00367744">
        <w:rPr>
          <w:rFonts w:eastAsia="Calibri"/>
          <w:bCs/>
          <w:sz w:val="22"/>
          <w:szCs w:val="22"/>
          <w:lang w:eastAsia="en-US"/>
        </w:rPr>
        <w:t xml:space="preserve"> </w:t>
      </w:r>
      <w:r w:rsidRPr="00367744">
        <w:rPr>
          <w:rFonts w:eastAsia="Calibri"/>
          <w:b/>
          <w:sz w:val="22"/>
          <w:szCs w:val="22"/>
          <w:lang w:eastAsia="en-US"/>
        </w:rPr>
        <w:t xml:space="preserve">Część 2 (Pakiet nr 2)/a  Bezprzewodowy aparat EKG z oprogramowaniem </w:t>
      </w:r>
    </w:p>
    <w:p w14:paraId="62116705" w14:textId="77777777" w:rsidR="00367744" w:rsidRPr="00367744" w:rsidRDefault="00367744" w:rsidP="00367744">
      <w:pPr>
        <w:suppressAutoHyphens w:val="0"/>
        <w:jc w:val="both"/>
        <w:rPr>
          <w:rFonts w:eastAsia="Calibri"/>
          <w:bCs/>
          <w:sz w:val="22"/>
          <w:szCs w:val="22"/>
          <w:lang w:eastAsia="en-US"/>
        </w:rPr>
      </w:pPr>
      <w:r w:rsidRPr="00367744">
        <w:rPr>
          <w:rFonts w:eastAsia="Calibri"/>
          <w:bCs/>
          <w:sz w:val="22"/>
          <w:szCs w:val="22"/>
          <w:lang w:eastAsia="en-US"/>
        </w:rPr>
        <w:t>Czy Zamawiający dopuści do postępowania bezprzewodowy aparat EKG z oprogramowaniem do testów wysiłkowych, o następujących parametrach:</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356"/>
      </w:tblGrid>
      <w:tr w:rsidR="00367744" w:rsidRPr="00367744" w14:paraId="75E804E8" w14:textId="77777777" w:rsidTr="006775AC">
        <w:tc>
          <w:tcPr>
            <w:tcW w:w="675" w:type="dxa"/>
          </w:tcPr>
          <w:p w14:paraId="50AA0A0D"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26506965"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12 odprowadzeniowy nadajnik EKG, bezprzewodowy</w:t>
            </w:r>
          </w:p>
        </w:tc>
      </w:tr>
      <w:tr w:rsidR="00367744" w:rsidRPr="00367744" w14:paraId="152075CD" w14:textId="77777777" w:rsidTr="006775AC">
        <w:tc>
          <w:tcPr>
            <w:tcW w:w="675" w:type="dxa"/>
          </w:tcPr>
          <w:p w14:paraId="6111217B"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693E466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CMRR 115 </w:t>
            </w:r>
            <w:proofErr w:type="spellStart"/>
            <w:r w:rsidRPr="00367744">
              <w:rPr>
                <w:rFonts w:eastAsia="Calibri"/>
                <w:sz w:val="22"/>
                <w:szCs w:val="22"/>
                <w:lang w:eastAsia="en-US"/>
              </w:rPr>
              <w:t>dB</w:t>
            </w:r>
            <w:proofErr w:type="spellEnd"/>
          </w:p>
        </w:tc>
      </w:tr>
      <w:tr w:rsidR="00367744" w:rsidRPr="00367744" w14:paraId="6D6E1386" w14:textId="77777777" w:rsidTr="006775AC">
        <w:tc>
          <w:tcPr>
            <w:tcW w:w="675" w:type="dxa"/>
          </w:tcPr>
          <w:p w14:paraId="195407C7"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47BB09A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Impedancja 100MΩ</w:t>
            </w:r>
          </w:p>
        </w:tc>
      </w:tr>
      <w:tr w:rsidR="00367744" w:rsidRPr="00367744" w14:paraId="71421637" w14:textId="77777777" w:rsidTr="006775AC">
        <w:tc>
          <w:tcPr>
            <w:tcW w:w="675" w:type="dxa"/>
          </w:tcPr>
          <w:p w14:paraId="32EFDCF0"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36FBB45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A/D 24 bit</w:t>
            </w:r>
          </w:p>
        </w:tc>
      </w:tr>
      <w:tr w:rsidR="00367744" w:rsidRPr="00367744" w14:paraId="1868BB7C" w14:textId="77777777" w:rsidTr="006775AC">
        <w:tc>
          <w:tcPr>
            <w:tcW w:w="675" w:type="dxa"/>
          </w:tcPr>
          <w:p w14:paraId="0F5B270E"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36F60D4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Częstotliwość próbkowania 32000 </w:t>
            </w:r>
            <w:proofErr w:type="spellStart"/>
            <w:r w:rsidRPr="00367744">
              <w:rPr>
                <w:rFonts w:eastAsia="Calibri"/>
                <w:sz w:val="22"/>
                <w:szCs w:val="22"/>
                <w:lang w:eastAsia="en-US"/>
              </w:rPr>
              <w:t>Hz</w:t>
            </w:r>
            <w:proofErr w:type="spellEnd"/>
          </w:p>
        </w:tc>
      </w:tr>
      <w:tr w:rsidR="00367744" w:rsidRPr="00367744" w14:paraId="31F25445" w14:textId="77777777" w:rsidTr="006775AC">
        <w:tc>
          <w:tcPr>
            <w:tcW w:w="675" w:type="dxa"/>
          </w:tcPr>
          <w:p w14:paraId="04ED313C"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1A866C38"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Pasmo przenoszenia 0,05-300 </w:t>
            </w:r>
            <w:proofErr w:type="spellStart"/>
            <w:r w:rsidRPr="00367744">
              <w:rPr>
                <w:rFonts w:eastAsia="Calibri"/>
                <w:sz w:val="22"/>
                <w:szCs w:val="22"/>
                <w:lang w:eastAsia="en-US"/>
              </w:rPr>
              <w:t>Hz</w:t>
            </w:r>
            <w:proofErr w:type="spellEnd"/>
          </w:p>
        </w:tc>
      </w:tr>
      <w:tr w:rsidR="00367744" w:rsidRPr="00367744" w14:paraId="2344CFEC" w14:textId="77777777" w:rsidTr="006775AC">
        <w:tc>
          <w:tcPr>
            <w:tcW w:w="675" w:type="dxa"/>
          </w:tcPr>
          <w:p w14:paraId="3897B030"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2E4EE21A"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Zabezpieczenie przez defibrylacją</w:t>
            </w:r>
          </w:p>
        </w:tc>
      </w:tr>
      <w:tr w:rsidR="00367744" w:rsidRPr="00367744" w14:paraId="372E58AE" w14:textId="77777777" w:rsidTr="006775AC">
        <w:tc>
          <w:tcPr>
            <w:tcW w:w="675" w:type="dxa"/>
          </w:tcPr>
          <w:p w14:paraId="21E9475C"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0D6357DC"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Transmisja danych za pomocą Bluetooth</w:t>
            </w:r>
          </w:p>
        </w:tc>
      </w:tr>
      <w:tr w:rsidR="00367744" w:rsidRPr="00367744" w14:paraId="03E2BD12" w14:textId="77777777" w:rsidTr="006775AC">
        <w:tc>
          <w:tcPr>
            <w:tcW w:w="675" w:type="dxa"/>
          </w:tcPr>
          <w:p w14:paraId="080CE92D"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725A0E47"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Zasilanie bateryjne 2 x AAA</w:t>
            </w:r>
          </w:p>
        </w:tc>
      </w:tr>
      <w:tr w:rsidR="00367744" w:rsidRPr="00367744" w14:paraId="534FEDE5" w14:textId="77777777" w:rsidTr="006775AC">
        <w:tc>
          <w:tcPr>
            <w:tcW w:w="675" w:type="dxa"/>
          </w:tcPr>
          <w:p w14:paraId="2C7C1802"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2FB1CE9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Wymiary 115 x 65 x 15 mm</w:t>
            </w:r>
          </w:p>
        </w:tc>
      </w:tr>
      <w:tr w:rsidR="00367744" w:rsidRPr="00367744" w14:paraId="4FE4287B" w14:textId="77777777" w:rsidTr="006775AC">
        <w:tc>
          <w:tcPr>
            <w:tcW w:w="675" w:type="dxa"/>
          </w:tcPr>
          <w:p w14:paraId="3C663F03"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398C213E"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Waga &lt; 90 g z baterią</w:t>
            </w:r>
          </w:p>
        </w:tc>
      </w:tr>
      <w:tr w:rsidR="00367744" w:rsidRPr="00367744" w14:paraId="34AB4DAE" w14:textId="77777777" w:rsidTr="006775AC">
        <w:tc>
          <w:tcPr>
            <w:tcW w:w="675" w:type="dxa"/>
          </w:tcPr>
          <w:p w14:paraId="7EF1D22B"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1E18B382"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Klasa ochrony IP 24</w:t>
            </w:r>
          </w:p>
        </w:tc>
      </w:tr>
      <w:tr w:rsidR="00367744" w:rsidRPr="00367744" w14:paraId="723A2900" w14:textId="77777777" w:rsidTr="006775AC">
        <w:trPr>
          <w:cantSplit/>
        </w:trPr>
        <w:tc>
          <w:tcPr>
            <w:tcW w:w="675" w:type="dxa"/>
          </w:tcPr>
          <w:p w14:paraId="2ACFE2AE"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0437F838"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Klasa urządzenia </w:t>
            </w:r>
            <w:proofErr w:type="spellStart"/>
            <w:r w:rsidRPr="00367744">
              <w:rPr>
                <w:rFonts w:eastAsia="Calibri"/>
                <w:sz w:val="22"/>
                <w:szCs w:val="22"/>
                <w:lang w:eastAsia="en-US"/>
              </w:rPr>
              <w:t>IIa</w:t>
            </w:r>
            <w:proofErr w:type="spellEnd"/>
          </w:p>
        </w:tc>
      </w:tr>
      <w:tr w:rsidR="00367744" w:rsidRPr="00367744" w14:paraId="1CA49820" w14:textId="77777777" w:rsidTr="006775AC">
        <w:trPr>
          <w:cantSplit/>
        </w:trPr>
        <w:tc>
          <w:tcPr>
            <w:tcW w:w="675" w:type="dxa"/>
          </w:tcPr>
          <w:p w14:paraId="3C43C8BB"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0F787EC9"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 zestawie kabel pacjenta 10 przewodowy</w:t>
            </w:r>
          </w:p>
        </w:tc>
      </w:tr>
      <w:tr w:rsidR="00367744" w:rsidRPr="00367744" w14:paraId="10B6DD12" w14:textId="77777777" w:rsidTr="006775AC">
        <w:trPr>
          <w:cantSplit/>
        </w:trPr>
        <w:tc>
          <w:tcPr>
            <w:tcW w:w="675" w:type="dxa"/>
          </w:tcPr>
          <w:p w14:paraId="716CB274"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7206FA22"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Oprogramowanie do przeprowadzenia badania wysiłkowego</w:t>
            </w:r>
          </w:p>
        </w:tc>
      </w:tr>
      <w:tr w:rsidR="00367744" w:rsidRPr="00367744" w14:paraId="28A6C5C5" w14:textId="77777777" w:rsidTr="006775AC">
        <w:tc>
          <w:tcPr>
            <w:tcW w:w="675" w:type="dxa"/>
          </w:tcPr>
          <w:p w14:paraId="524BB29C"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3D0FF7E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Parametry wyświetlane: HR, </w:t>
            </w:r>
            <w:proofErr w:type="spellStart"/>
            <w:r w:rsidRPr="00367744">
              <w:rPr>
                <w:rFonts w:eastAsia="Calibri"/>
                <w:sz w:val="22"/>
                <w:szCs w:val="22"/>
                <w:lang w:eastAsia="en-US"/>
              </w:rPr>
              <w:t>HRmax</w:t>
            </w:r>
            <w:proofErr w:type="spellEnd"/>
            <w:r w:rsidRPr="00367744">
              <w:rPr>
                <w:rFonts w:eastAsia="Calibri"/>
                <w:sz w:val="22"/>
                <w:szCs w:val="22"/>
                <w:lang w:eastAsia="en-US"/>
              </w:rPr>
              <w:t>, ciśnienie, podwójny produkt, czas testu, dane protokołu</w:t>
            </w:r>
          </w:p>
        </w:tc>
      </w:tr>
      <w:tr w:rsidR="00367744" w:rsidRPr="00367744" w14:paraId="2DD87738" w14:textId="77777777" w:rsidTr="006775AC">
        <w:trPr>
          <w:trHeight w:val="196"/>
        </w:trPr>
        <w:tc>
          <w:tcPr>
            <w:tcW w:w="675" w:type="dxa"/>
          </w:tcPr>
          <w:p w14:paraId="20FDD06A"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44312EAD"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zmiany etapu protokołu</w:t>
            </w:r>
          </w:p>
        </w:tc>
      </w:tr>
      <w:tr w:rsidR="00367744" w:rsidRPr="00367744" w14:paraId="711E4C3C" w14:textId="77777777" w:rsidTr="006775AC">
        <w:tc>
          <w:tcPr>
            <w:tcW w:w="675" w:type="dxa"/>
          </w:tcPr>
          <w:p w14:paraId="6462670C"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2E18310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tworzenia własnych protokołów</w:t>
            </w:r>
          </w:p>
        </w:tc>
      </w:tr>
      <w:tr w:rsidR="00367744" w:rsidRPr="00367744" w14:paraId="79D129E5" w14:textId="77777777" w:rsidTr="006775AC">
        <w:tc>
          <w:tcPr>
            <w:tcW w:w="675" w:type="dxa"/>
          </w:tcPr>
          <w:p w14:paraId="325F8073"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14CF8FED"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stosowania protokołu typu RAMP</w:t>
            </w:r>
          </w:p>
        </w:tc>
      </w:tr>
      <w:tr w:rsidR="00367744" w:rsidRPr="00367744" w14:paraId="7E02F683" w14:textId="77777777" w:rsidTr="006775AC">
        <w:tc>
          <w:tcPr>
            <w:tcW w:w="675" w:type="dxa"/>
          </w:tcPr>
          <w:p w14:paraId="68413C3C"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29B0C85A"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Wyświetlane na ekranie podstawowe dane o badaniu takie jak: stan badania dane pacjenta, filtry, komentarze, ostrzeżenia, błędy</w:t>
            </w:r>
          </w:p>
        </w:tc>
      </w:tr>
      <w:tr w:rsidR="00367744" w:rsidRPr="00367744" w14:paraId="791F9673" w14:textId="77777777" w:rsidTr="006775AC">
        <w:tc>
          <w:tcPr>
            <w:tcW w:w="675" w:type="dxa"/>
          </w:tcPr>
          <w:p w14:paraId="52B80D47"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79E2493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Sterowanie badaniem za pomocą ikon  lub klawiszy funkcyjnych</w:t>
            </w:r>
          </w:p>
        </w:tc>
      </w:tr>
      <w:tr w:rsidR="00367744" w:rsidRPr="00367744" w14:paraId="439E6E1E" w14:textId="77777777" w:rsidTr="006775AC">
        <w:tc>
          <w:tcPr>
            <w:tcW w:w="675" w:type="dxa"/>
          </w:tcPr>
          <w:p w14:paraId="4BDBA11A"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43C04EDE"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Wyświetlane przebieg EKG 6/12</w:t>
            </w:r>
          </w:p>
        </w:tc>
      </w:tr>
      <w:tr w:rsidR="00367744" w:rsidRPr="00367744" w14:paraId="39F788CF" w14:textId="77777777" w:rsidTr="006775AC">
        <w:tc>
          <w:tcPr>
            <w:tcW w:w="675" w:type="dxa"/>
          </w:tcPr>
          <w:p w14:paraId="2FF35C13"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26202350"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Amplituda 5/10/20 mm/</w:t>
            </w:r>
            <w:proofErr w:type="spellStart"/>
            <w:r w:rsidRPr="00367744">
              <w:rPr>
                <w:rFonts w:eastAsia="Calibri"/>
                <w:sz w:val="22"/>
                <w:szCs w:val="22"/>
                <w:lang w:eastAsia="en-US"/>
              </w:rPr>
              <w:t>mV</w:t>
            </w:r>
            <w:proofErr w:type="spellEnd"/>
          </w:p>
        </w:tc>
      </w:tr>
      <w:tr w:rsidR="00367744" w:rsidRPr="00367744" w14:paraId="47FF2B53" w14:textId="77777777" w:rsidTr="006775AC">
        <w:tc>
          <w:tcPr>
            <w:tcW w:w="675" w:type="dxa"/>
          </w:tcPr>
          <w:p w14:paraId="68483162"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349B61AE"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Prędkość 5/10/25/50 mm/s</w:t>
            </w:r>
          </w:p>
        </w:tc>
      </w:tr>
      <w:tr w:rsidR="00367744" w:rsidRPr="00367744" w14:paraId="13CB894E" w14:textId="77777777" w:rsidTr="006775AC">
        <w:tc>
          <w:tcPr>
            <w:tcW w:w="675" w:type="dxa"/>
          </w:tcPr>
          <w:p w14:paraId="232DE433"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32983239"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Gotowe raporty badania</w:t>
            </w:r>
          </w:p>
        </w:tc>
      </w:tr>
      <w:tr w:rsidR="00367744" w:rsidRPr="00367744" w14:paraId="670A7624" w14:textId="77777777" w:rsidTr="006775AC">
        <w:tc>
          <w:tcPr>
            <w:tcW w:w="675" w:type="dxa"/>
          </w:tcPr>
          <w:p w14:paraId="025F2B97"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1817E074"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edycji raportu przed wydrukiem</w:t>
            </w:r>
          </w:p>
        </w:tc>
      </w:tr>
      <w:tr w:rsidR="00367744" w:rsidRPr="00367744" w14:paraId="3406258A" w14:textId="77777777" w:rsidTr="006775AC">
        <w:tc>
          <w:tcPr>
            <w:tcW w:w="675" w:type="dxa"/>
          </w:tcPr>
          <w:p w14:paraId="1763362C"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5421E97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Analiza arytmii</w:t>
            </w:r>
          </w:p>
        </w:tc>
      </w:tr>
      <w:tr w:rsidR="00367744" w:rsidRPr="00367744" w14:paraId="6EB26208" w14:textId="77777777" w:rsidTr="006775AC">
        <w:tc>
          <w:tcPr>
            <w:tcW w:w="675" w:type="dxa"/>
          </w:tcPr>
          <w:p w14:paraId="6ADAF885"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6D7CFAE7"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Obliczanie QT, </w:t>
            </w:r>
            <w:proofErr w:type="spellStart"/>
            <w:r w:rsidRPr="00367744">
              <w:rPr>
                <w:rFonts w:eastAsia="Calibri"/>
                <w:sz w:val="22"/>
                <w:szCs w:val="22"/>
                <w:lang w:eastAsia="en-US"/>
              </w:rPr>
              <w:t>QTc</w:t>
            </w:r>
            <w:proofErr w:type="spellEnd"/>
            <w:r w:rsidRPr="00367744">
              <w:rPr>
                <w:rFonts w:eastAsia="Calibri"/>
                <w:sz w:val="22"/>
                <w:szCs w:val="22"/>
                <w:lang w:eastAsia="en-US"/>
              </w:rPr>
              <w:t>, punktu J, J+60, J+80</w:t>
            </w:r>
          </w:p>
        </w:tc>
      </w:tr>
      <w:tr w:rsidR="00367744" w:rsidRPr="00367744" w14:paraId="470D07D9" w14:textId="77777777" w:rsidTr="006775AC">
        <w:tc>
          <w:tcPr>
            <w:tcW w:w="675" w:type="dxa"/>
          </w:tcPr>
          <w:p w14:paraId="4C67BF52"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432394B7"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w czasie trwania badani edycji danych pacjenta, tworzenie nowego pacjenta, przeglądanie innych badań pacjenta, przeglądanie wstecznego przebiegu EKG</w:t>
            </w:r>
          </w:p>
        </w:tc>
      </w:tr>
      <w:tr w:rsidR="00367744" w:rsidRPr="00367744" w14:paraId="563E2882" w14:textId="77777777" w:rsidTr="006775AC">
        <w:tc>
          <w:tcPr>
            <w:tcW w:w="675" w:type="dxa"/>
          </w:tcPr>
          <w:p w14:paraId="59F2E1BA"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55CA8ADD"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Filtr mięśniowy 25/40/150Hz</w:t>
            </w:r>
          </w:p>
        </w:tc>
      </w:tr>
      <w:tr w:rsidR="00367744" w:rsidRPr="00367744" w14:paraId="0B68E529" w14:textId="77777777" w:rsidTr="006775AC">
        <w:tc>
          <w:tcPr>
            <w:tcW w:w="675" w:type="dxa"/>
          </w:tcPr>
          <w:p w14:paraId="29A4F678"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38901B02"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Filtr </w:t>
            </w:r>
            <w:proofErr w:type="spellStart"/>
            <w:r w:rsidRPr="00367744">
              <w:rPr>
                <w:rFonts w:eastAsia="Calibri"/>
                <w:sz w:val="22"/>
                <w:szCs w:val="22"/>
                <w:lang w:eastAsia="en-US"/>
              </w:rPr>
              <w:t>autoadaptacyjny</w:t>
            </w:r>
            <w:proofErr w:type="spellEnd"/>
            <w:r w:rsidRPr="00367744">
              <w:rPr>
                <w:rFonts w:eastAsia="Calibri"/>
                <w:sz w:val="22"/>
                <w:szCs w:val="22"/>
                <w:lang w:eastAsia="en-US"/>
              </w:rPr>
              <w:t xml:space="preserve"> pływania izolinii</w:t>
            </w:r>
          </w:p>
        </w:tc>
      </w:tr>
      <w:tr w:rsidR="00367744" w:rsidRPr="00367744" w14:paraId="6F4DB306" w14:textId="77777777" w:rsidTr="006775AC">
        <w:tc>
          <w:tcPr>
            <w:tcW w:w="675" w:type="dxa"/>
          </w:tcPr>
          <w:p w14:paraId="522C09AB"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7E7BD2AA"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Podgląd 12 kanałów EKG na ekranie w rozdzielczości 1920x1080 pikseli w czasie rzeczywistym</w:t>
            </w:r>
          </w:p>
        </w:tc>
      </w:tr>
      <w:tr w:rsidR="00367744" w:rsidRPr="00367744" w14:paraId="5476BB57" w14:textId="77777777" w:rsidTr="006775AC">
        <w:tc>
          <w:tcPr>
            <w:tcW w:w="675" w:type="dxa"/>
          </w:tcPr>
          <w:p w14:paraId="12D9E358"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4BF36BAD"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Analiza EKG obejmująca położenie i nachylenie odcinka ST dla wszystkich odprowadzeń oraz ST/ HR</w:t>
            </w:r>
          </w:p>
        </w:tc>
      </w:tr>
      <w:tr w:rsidR="00367744" w:rsidRPr="00367744" w14:paraId="372682A3" w14:textId="77777777" w:rsidTr="006775AC">
        <w:tc>
          <w:tcPr>
            <w:tcW w:w="675" w:type="dxa"/>
          </w:tcPr>
          <w:p w14:paraId="69FDDD3B"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4B1D1E7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Wprowadzanie danych o pacjencie i badaniu z wykorzystaniem podręcznych wykazów, np.: leków, wskazań, powodów zakończenia testu, objawów</w:t>
            </w:r>
          </w:p>
        </w:tc>
      </w:tr>
      <w:tr w:rsidR="00367744" w:rsidRPr="00367744" w14:paraId="18E52313" w14:textId="77777777" w:rsidTr="006775AC">
        <w:tc>
          <w:tcPr>
            <w:tcW w:w="675" w:type="dxa"/>
          </w:tcPr>
          <w:p w14:paraId="5B6E8506"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39F220E7"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Częstość rytmu serca, procentowa wartość ustalonego limitu tętna oraz wartość limitu - wyświetlana podczas całego badania. Możliwość wyboru kryterium określenia tętna maksymalnego, osobno dla kobiet i mężczyzn</w:t>
            </w:r>
          </w:p>
        </w:tc>
      </w:tr>
      <w:tr w:rsidR="00367744" w:rsidRPr="00367744" w14:paraId="6C1F9101" w14:textId="77777777" w:rsidTr="006775AC">
        <w:trPr>
          <w:cantSplit/>
        </w:trPr>
        <w:tc>
          <w:tcPr>
            <w:tcW w:w="675" w:type="dxa"/>
          </w:tcPr>
          <w:p w14:paraId="297F4B9F"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1384E3B0"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Nazwa protokołu, fazy próby, czasu trwania próby i podokresów - wyświetlane podczas całego badania</w:t>
            </w:r>
          </w:p>
        </w:tc>
      </w:tr>
      <w:tr w:rsidR="00367744" w:rsidRPr="00367744" w14:paraId="468D1141" w14:textId="77777777" w:rsidTr="006775AC">
        <w:tc>
          <w:tcPr>
            <w:tcW w:w="675" w:type="dxa"/>
          </w:tcPr>
          <w:p w14:paraId="120ACACD"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4312E2A1"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Aktualna prędkość i nachylenie bieżni – wyświetlane podczas całego badania</w:t>
            </w:r>
          </w:p>
        </w:tc>
      </w:tr>
      <w:tr w:rsidR="00367744" w:rsidRPr="00367744" w14:paraId="18D368EE" w14:textId="77777777" w:rsidTr="006775AC">
        <w:trPr>
          <w:cantSplit/>
        </w:trPr>
        <w:tc>
          <w:tcPr>
            <w:tcW w:w="675" w:type="dxa"/>
          </w:tcPr>
          <w:p w14:paraId="2CDBD17E"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08009150"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Prezentacja bieżących zmian położenia ST w odprowadzeniu wybranym przez użytkownika lub w sposób automatyczny wg. kryterium maksymalnego uniesienia, obniżenia, maksymalnej zmiany ST lub indeksu ST/HR</w:t>
            </w:r>
          </w:p>
        </w:tc>
      </w:tr>
      <w:tr w:rsidR="00367744" w:rsidRPr="00367744" w14:paraId="796F7E1D" w14:textId="77777777" w:rsidTr="006775AC">
        <w:trPr>
          <w:cantSplit/>
        </w:trPr>
        <w:tc>
          <w:tcPr>
            <w:tcW w:w="675" w:type="dxa"/>
          </w:tcPr>
          <w:p w14:paraId="016D3527"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559CBF9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Prezentacja uśrednionego QRST na zespole referencyjnym z numerycznym opisem parametrów ST dla 12 odprowadzeń</w:t>
            </w:r>
          </w:p>
        </w:tc>
      </w:tr>
      <w:tr w:rsidR="00367744" w:rsidRPr="00367744" w14:paraId="6190AB78" w14:textId="77777777" w:rsidTr="006775AC">
        <w:tc>
          <w:tcPr>
            <w:tcW w:w="675" w:type="dxa"/>
          </w:tcPr>
          <w:p w14:paraId="45461DEA"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2DF66BC2" w14:textId="77777777" w:rsidR="00367744" w:rsidRPr="00367744" w:rsidRDefault="00367744" w:rsidP="00367744">
            <w:pPr>
              <w:suppressAutoHyphens w:val="0"/>
              <w:jc w:val="both"/>
              <w:rPr>
                <w:rFonts w:eastAsia="Calibri"/>
                <w:i/>
                <w:sz w:val="22"/>
                <w:szCs w:val="22"/>
                <w:lang w:eastAsia="en-US"/>
              </w:rPr>
            </w:pPr>
            <w:r w:rsidRPr="00367744">
              <w:rPr>
                <w:rFonts w:eastAsia="Calibri"/>
                <w:sz w:val="22"/>
                <w:szCs w:val="22"/>
                <w:lang w:eastAsia="en-US"/>
              </w:rPr>
              <w:t>Prezentacja trendów ST, HR, MET, BP w czasie badania z jednoczesnym podglądem bieżącego EKG</w:t>
            </w:r>
          </w:p>
        </w:tc>
      </w:tr>
      <w:tr w:rsidR="00367744" w:rsidRPr="00367744" w14:paraId="42EA5602" w14:textId="77777777" w:rsidTr="006775AC">
        <w:tc>
          <w:tcPr>
            <w:tcW w:w="675" w:type="dxa"/>
          </w:tcPr>
          <w:p w14:paraId="060F0B11"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0A2830F1"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Nałożone na siebie przebieg EKG i wysiłkowy</w:t>
            </w:r>
          </w:p>
        </w:tc>
      </w:tr>
      <w:tr w:rsidR="00367744" w:rsidRPr="00367744" w14:paraId="2FCAB183" w14:textId="77777777" w:rsidTr="006775AC">
        <w:tc>
          <w:tcPr>
            <w:tcW w:w="675" w:type="dxa"/>
          </w:tcPr>
          <w:p w14:paraId="32F25701"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160097C2"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drukowania i zapamiętywania dowolnych przykładów EKG w czasie trwania badania</w:t>
            </w:r>
          </w:p>
        </w:tc>
      </w:tr>
      <w:tr w:rsidR="00367744" w:rsidRPr="00367744" w14:paraId="04DE3D2E" w14:textId="77777777" w:rsidTr="006775AC">
        <w:tc>
          <w:tcPr>
            <w:tcW w:w="675" w:type="dxa"/>
          </w:tcPr>
          <w:p w14:paraId="0E08C5BC"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01967A4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doposażenia systemu w drukarkę termiczną A4 do wydruków pojedynczych stron EKG i wydruków rytmu</w:t>
            </w:r>
          </w:p>
        </w:tc>
      </w:tr>
      <w:tr w:rsidR="00367744" w:rsidRPr="00367744" w14:paraId="4AC9F063" w14:textId="77777777" w:rsidTr="006775AC">
        <w:tc>
          <w:tcPr>
            <w:tcW w:w="675" w:type="dxa"/>
          </w:tcPr>
          <w:p w14:paraId="5CDDCE73"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4445F4B7"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ręcznego sterowania bieżnią oraz utrzymania i zmiany danego etapu</w:t>
            </w:r>
          </w:p>
        </w:tc>
      </w:tr>
      <w:tr w:rsidR="00367744" w:rsidRPr="00367744" w14:paraId="0FEA3FA1" w14:textId="77777777" w:rsidTr="006775AC">
        <w:tc>
          <w:tcPr>
            <w:tcW w:w="675" w:type="dxa"/>
          </w:tcPr>
          <w:p w14:paraId="4017F2FC" w14:textId="77777777" w:rsidR="00367744" w:rsidRPr="00367744" w:rsidRDefault="00367744" w:rsidP="00367744">
            <w:pPr>
              <w:numPr>
                <w:ilvl w:val="0"/>
                <w:numId w:val="38"/>
              </w:numPr>
              <w:suppressAutoHyphens w:val="0"/>
              <w:jc w:val="both"/>
              <w:rPr>
                <w:rFonts w:eastAsia="Calibri"/>
                <w:sz w:val="22"/>
                <w:szCs w:val="22"/>
                <w:lang w:eastAsia="en-US"/>
              </w:rPr>
            </w:pPr>
          </w:p>
        </w:tc>
        <w:tc>
          <w:tcPr>
            <w:tcW w:w="9356" w:type="dxa"/>
          </w:tcPr>
          <w:p w14:paraId="71D1926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przeglądania i drukowania zapamiętanych w trakcie badania przykładów EKG</w:t>
            </w:r>
          </w:p>
        </w:tc>
      </w:tr>
    </w:tbl>
    <w:p w14:paraId="61C15B1E" w14:textId="77777777" w:rsidR="00A92066" w:rsidRDefault="00A92066" w:rsidP="00A92066">
      <w:pPr>
        <w:suppressAutoHyphens w:val="0"/>
        <w:jc w:val="both"/>
        <w:rPr>
          <w:rFonts w:eastAsia="Calibri"/>
          <w:b/>
          <w:bCs/>
          <w:sz w:val="22"/>
          <w:szCs w:val="22"/>
          <w:lang w:eastAsia="en-US"/>
        </w:rPr>
      </w:pPr>
      <w:r w:rsidRPr="00F84FDD">
        <w:rPr>
          <w:rFonts w:eastAsia="Calibri"/>
          <w:b/>
          <w:bCs/>
          <w:sz w:val="22"/>
          <w:szCs w:val="22"/>
          <w:lang w:eastAsia="en-US"/>
        </w:rPr>
        <w:t>Odpowiedź 1</w:t>
      </w:r>
      <w:r>
        <w:rPr>
          <w:rFonts w:eastAsia="Calibri"/>
          <w:b/>
          <w:bCs/>
          <w:sz w:val="22"/>
          <w:szCs w:val="22"/>
          <w:lang w:eastAsia="en-US"/>
        </w:rPr>
        <w:t>2</w:t>
      </w:r>
      <w:r w:rsidRPr="00F84FDD">
        <w:rPr>
          <w:rFonts w:eastAsia="Calibri"/>
          <w:b/>
          <w:bCs/>
          <w:sz w:val="22"/>
          <w:szCs w:val="22"/>
          <w:lang w:eastAsia="en-US"/>
        </w:rPr>
        <w:t>:</w:t>
      </w:r>
    </w:p>
    <w:p w14:paraId="1BE92176" w14:textId="4DCBE658" w:rsidR="0044283D" w:rsidRDefault="0044283D" w:rsidP="00367744">
      <w:pPr>
        <w:suppressAutoHyphens w:val="0"/>
        <w:jc w:val="both"/>
        <w:rPr>
          <w:rFonts w:eastAsia="Calibri"/>
          <w:color w:val="FF0000"/>
          <w:sz w:val="22"/>
          <w:szCs w:val="22"/>
          <w:lang w:eastAsia="en-US"/>
        </w:rPr>
      </w:pPr>
      <w:r w:rsidRPr="0044283D">
        <w:rPr>
          <w:rFonts w:eastAsia="Calibri"/>
          <w:color w:val="FF0000"/>
          <w:sz w:val="22"/>
          <w:szCs w:val="22"/>
          <w:lang w:eastAsia="en-US"/>
        </w:rPr>
        <w:t>Zamawiający</w:t>
      </w:r>
      <w:r w:rsidR="005153B2">
        <w:rPr>
          <w:rFonts w:eastAsia="Calibri"/>
          <w:color w:val="FF0000"/>
          <w:sz w:val="22"/>
          <w:szCs w:val="22"/>
          <w:lang w:eastAsia="en-US"/>
        </w:rPr>
        <w:t xml:space="preserve"> pozostaje przy zapisach SWZ i OPZ.</w:t>
      </w:r>
    </w:p>
    <w:p w14:paraId="2561BA23" w14:textId="77777777" w:rsidR="0044283D" w:rsidRPr="0044283D" w:rsidRDefault="0044283D" w:rsidP="00367744">
      <w:pPr>
        <w:suppressAutoHyphens w:val="0"/>
        <w:jc w:val="both"/>
        <w:rPr>
          <w:rFonts w:eastAsia="Calibri"/>
          <w:color w:val="FF0000"/>
          <w:sz w:val="22"/>
          <w:szCs w:val="22"/>
          <w:lang w:eastAsia="en-US"/>
        </w:rPr>
      </w:pPr>
    </w:p>
    <w:p w14:paraId="3F8E9E2D" w14:textId="5847EAAE" w:rsidR="00367744" w:rsidRDefault="00367744" w:rsidP="00367744">
      <w:pPr>
        <w:suppressAutoHyphens w:val="0"/>
        <w:jc w:val="both"/>
        <w:rPr>
          <w:rFonts w:eastAsia="Calibri"/>
          <w:b/>
          <w:bCs/>
          <w:sz w:val="22"/>
          <w:szCs w:val="22"/>
          <w:lang w:eastAsia="en-US"/>
        </w:rPr>
      </w:pPr>
      <w:bookmarkStart w:id="29" w:name="_Hlk116889734"/>
      <w:r w:rsidRPr="00F84FDD">
        <w:rPr>
          <w:rFonts w:eastAsia="Calibri"/>
          <w:b/>
          <w:bCs/>
          <w:sz w:val="22"/>
          <w:szCs w:val="22"/>
          <w:lang w:eastAsia="en-US"/>
        </w:rPr>
        <w:t>Pytanie 1</w:t>
      </w:r>
      <w:r>
        <w:rPr>
          <w:rFonts w:eastAsia="Calibri"/>
          <w:b/>
          <w:bCs/>
          <w:sz w:val="22"/>
          <w:szCs w:val="22"/>
          <w:lang w:eastAsia="en-US"/>
        </w:rPr>
        <w:t>3</w:t>
      </w:r>
      <w:r w:rsidRPr="00F84FDD">
        <w:rPr>
          <w:rFonts w:eastAsia="Calibri"/>
          <w:b/>
          <w:bCs/>
          <w:sz w:val="22"/>
          <w:szCs w:val="22"/>
          <w:lang w:eastAsia="en-US"/>
        </w:rPr>
        <w:t>:</w:t>
      </w:r>
    </w:p>
    <w:p w14:paraId="35DBCAF9" w14:textId="77777777" w:rsidR="00367744" w:rsidRPr="00367744" w:rsidRDefault="00367744" w:rsidP="00367744">
      <w:pPr>
        <w:suppressAutoHyphens w:val="0"/>
        <w:jc w:val="both"/>
        <w:rPr>
          <w:rFonts w:eastAsia="Calibri"/>
          <w:b/>
          <w:sz w:val="22"/>
          <w:szCs w:val="22"/>
          <w:lang w:eastAsia="en-US"/>
        </w:rPr>
      </w:pPr>
      <w:r w:rsidRPr="00367744">
        <w:rPr>
          <w:rFonts w:eastAsia="Calibri"/>
          <w:b/>
          <w:sz w:val="22"/>
          <w:szCs w:val="22"/>
          <w:lang w:eastAsia="en-US"/>
        </w:rPr>
        <w:t>Dotyczy:</w:t>
      </w:r>
      <w:r w:rsidRPr="00367744">
        <w:rPr>
          <w:rFonts w:eastAsia="Calibri"/>
          <w:bCs/>
          <w:sz w:val="22"/>
          <w:szCs w:val="22"/>
          <w:lang w:eastAsia="en-US"/>
        </w:rPr>
        <w:t xml:space="preserve"> </w:t>
      </w:r>
      <w:r w:rsidRPr="00367744">
        <w:rPr>
          <w:rFonts w:eastAsia="Calibri"/>
          <w:b/>
          <w:sz w:val="22"/>
          <w:szCs w:val="22"/>
          <w:lang w:eastAsia="en-US"/>
        </w:rPr>
        <w:t>Część 2 (Pakiet nr 2)/a  Bieżnia wysiłkowa z oprogramowaniem i bezprzewodowym aparatem EKG</w:t>
      </w:r>
    </w:p>
    <w:p w14:paraId="2F10B603" w14:textId="22D4399E" w:rsidR="00367744" w:rsidRPr="00367744" w:rsidRDefault="00367744" w:rsidP="00367744">
      <w:pPr>
        <w:suppressAutoHyphens w:val="0"/>
        <w:jc w:val="both"/>
        <w:rPr>
          <w:rFonts w:eastAsia="Calibri"/>
          <w:bCs/>
          <w:sz w:val="22"/>
          <w:szCs w:val="22"/>
          <w:lang w:eastAsia="en-US"/>
        </w:rPr>
      </w:pPr>
      <w:r w:rsidRPr="00367744">
        <w:rPr>
          <w:rFonts w:eastAsia="Calibri"/>
          <w:bCs/>
          <w:sz w:val="22"/>
          <w:szCs w:val="22"/>
          <w:lang w:eastAsia="en-US"/>
        </w:rPr>
        <w:t>Czy Zamawiający dopuści do postępowania bieżnię, o następujących parametrach:</w:t>
      </w:r>
    </w:p>
    <w:p w14:paraId="2F235799" w14:textId="77777777" w:rsidR="00367744" w:rsidRPr="00367744" w:rsidRDefault="00367744" w:rsidP="00367744">
      <w:pPr>
        <w:suppressAutoHyphens w:val="0"/>
        <w:jc w:val="both"/>
        <w:rPr>
          <w:rFonts w:eastAsia="Calibri"/>
          <w:sz w:val="22"/>
          <w:szCs w:val="22"/>
          <w:lang w:eastAsia="en-US"/>
        </w:rPr>
      </w:pPr>
    </w:p>
    <w:tbl>
      <w:tblPr>
        <w:tblStyle w:val="Tabela-Siatka"/>
        <w:tblW w:w="9606" w:type="dxa"/>
        <w:tblLook w:val="04A0" w:firstRow="1" w:lastRow="0" w:firstColumn="1" w:lastColumn="0" w:noHBand="0" w:noVBand="1"/>
      </w:tblPr>
      <w:tblGrid>
        <w:gridCol w:w="675"/>
        <w:gridCol w:w="8931"/>
      </w:tblGrid>
      <w:tr w:rsidR="00367744" w:rsidRPr="00367744" w14:paraId="52EE2FAC" w14:textId="77777777" w:rsidTr="006775AC">
        <w:trPr>
          <w:trHeight w:hRule="exact" w:val="397"/>
        </w:trPr>
        <w:tc>
          <w:tcPr>
            <w:tcW w:w="675" w:type="dxa"/>
          </w:tcPr>
          <w:p w14:paraId="79E45F7F" w14:textId="77777777" w:rsidR="00367744" w:rsidRPr="00367744" w:rsidRDefault="00367744" w:rsidP="00367744">
            <w:pPr>
              <w:suppressAutoHyphens w:val="0"/>
              <w:jc w:val="both"/>
              <w:rPr>
                <w:rFonts w:eastAsia="Calibri"/>
                <w:sz w:val="22"/>
                <w:szCs w:val="22"/>
                <w:lang w:eastAsia="en-US"/>
              </w:rPr>
            </w:pPr>
            <w:bookmarkStart w:id="30" w:name="_Hlk107986615"/>
            <w:r w:rsidRPr="00367744">
              <w:rPr>
                <w:rFonts w:eastAsia="Calibri"/>
                <w:sz w:val="22"/>
                <w:szCs w:val="22"/>
                <w:lang w:eastAsia="en-US"/>
              </w:rPr>
              <w:t>1.</w:t>
            </w:r>
          </w:p>
        </w:tc>
        <w:tc>
          <w:tcPr>
            <w:tcW w:w="8931" w:type="dxa"/>
          </w:tcPr>
          <w:p w14:paraId="49307FF3"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Zakres prędkości taśmy w przedziale 0,2-25 km/h regulowanej co 0,1 km/h</w:t>
            </w:r>
          </w:p>
          <w:p w14:paraId="64A96E02" w14:textId="77777777" w:rsidR="00367744" w:rsidRPr="00367744" w:rsidRDefault="00367744" w:rsidP="00367744">
            <w:pPr>
              <w:suppressAutoHyphens w:val="0"/>
              <w:jc w:val="both"/>
              <w:rPr>
                <w:rFonts w:eastAsia="Calibri"/>
                <w:sz w:val="22"/>
                <w:szCs w:val="22"/>
                <w:lang w:eastAsia="en-US"/>
              </w:rPr>
            </w:pPr>
          </w:p>
        </w:tc>
      </w:tr>
      <w:tr w:rsidR="00367744" w:rsidRPr="00367744" w14:paraId="2F0E7F2C" w14:textId="77777777" w:rsidTr="006775AC">
        <w:trPr>
          <w:trHeight w:hRule="exact" w:val="397"/>
        </w:trPr>
        <w:tc>
          <w:tcPr>
            <w:tcW w:w="675" w:type="dxa"/>
          </w:tcPr>
          <w:p w14:paraId="16A7B75F"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2.</w:t>
            </w:r>
          </w:p>
        </w:tc>
        <w:tc>
          <w:tcPr>
            <w:tcW w:w="8931" w:type="dxa"/>
          </w:tcPr>
          <w:p w14:paraId="3B3281D7"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Zakres nachylenia bieżni 0-25% regulowanego co 0,5%</w:t>
            </w:r>
          </w:p>
          <w:p w14:paraId="1BABF624" w14:textId="77777777" w:rsidR="00367744" w:rsidRPr="00367744" w:rsidRDefault="00367744" w:rsidP="00367744">
            <w:pPr>
              <w:suppressAutoHyphens w:val="0"/>
              <w:jc w:val="both"/>
              <w:rPr>
                <w:rFonts w:eastAsia="Calibri"/>
                <w:sz w:val="22"/>
                <w:szCs w:val="22"/>
                <w:lang w:eastAsia="en-US"/>
              </w:rPr>
            </w:pPr>
          </w:p>
        </w:tc>
      </w:tr>
      <w:tr w:rsidR="00367744" w:rsidRPr="00367744" w14:paraId="686683B1" w14:textId="77777777" w:rsidTr="006775AC">
        <w:trPr>
          <w:trHeight w:hRule="exact" w:val="397"/>
        </w:trPr>
        <w:tc>
          <w:tcPr>
            <w:tcW w:w="675" w:type="dxa"/>
          </w:tcPr>
          <w:p w14:paraId="5A318862"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3.</w:t>
            </w:r>
          </w:p>
        </w:tc>
        <w:tc>
          <w:tcPr>
            <w:tcW w:w="8931" w:type="dxa"/>
          </w:tcPr>
          <w:p w14:paraId="394A09C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Długość części użytkowej 1400mm</w:t>
            </w:r>
          </w:p>
        </w:tc>
      </w:tr>
      <w:tr w:rsidR="00367744" w:rsidRPr="00367744" w14:paraId="69C06735" w14:textId="77777777" w:rsidTr="006775AC">
        <w:trPr>
          <w:trHeight w:hRule="exact" w:val="397"/>
        </w:trPr>
        <w:tc>
          <w:tcPr>
            <w:tcW w:w="675" w:type="dxa"/>
          </w:tcPr>
          <w:p w14:paraId="3FD6FA10"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lastRenderedPageBreak/>
              <w:t>4.</w:t>
            </w:r>
          </w:p>
        </w:tc>
        <w:tc>
          <w:tcPr>
            <w:tcW w:w="8931" w:type="dxa"/>
          </w:tcPr>
          <w:p w14:paraId="35440CB5"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Szerokość części użytkowej 520 mm</w:t>
            </w:r>
          </w:p>
          <w:p w14:paraId="0EA84DE1" w14:textId="77777777" w:rsidR="00367744" w:rsidRPr="00367744" w:rsidRDefault="00367744" w:rsidP="00367744">
            <w:pPr>
              <w:suppressAutoHyphens w:val="0"/>
              <w:jc w:val="both"/>
              <w:rPr>
                <w:rFonts w:eastAsia="Calibri"/>
                <w:sz w:val="22"/>
                <w:szCs w:val="22"/>
                <w:lang w:eastAsia="en-US"/>
              </w:rPr>
            </w:pPr>
          </w:p>
        </w:tc>
      </w:tr>
      <w:tr w:rsidR="00367744" w:rsidRPr="00367744" w14:paraId="3239E75C" w14:textId="77777777" w:rsidTr="006775AC">
        <w:trPr>
          <w:trHeight w:hRule="exact" w:val="397"/>
        </w:trPr>
        <w:tc>
          <w:tcPr>
            <w:tcW w:w="675" w:type="dxa"/>
          </w:tcPr>
          <w:p w14:paraId="15445E7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5.</w:t>
            </w:r>
          </w:p>
        </w:tc>
        <w:tc>
          <w:tcPr>
            <w:tcW w:w="8931" w:type="dxa"/>
          </w:tcPr>
          <w:p w14:paraId="7AE962AE"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Szerokość nieruchomego pola spoczynkowego 100mm</w:t>
            </w:r>
          </w:p>
          <w:p w14:paraId="667BB0C8" w14:textId="77777777" w:rsidR="00367744" w:rsidRPr="00367744" w:rsidRDefault="00367744" w:rsidP="00367744">
            <w:pPr>
              <w:suppressAutoHyphens w:val="0"/>
              <w:jc w:val="both"/>
              <w:rPr>
                <w:rFonts w:eastAsia="Calibri"/>
                <w:sz w:val="22"/>
                <w:szCs w:val="22"/>
                <w:lang w:eastAsia="en-US"/>
              </w:rPr>
            </w:pPr>
          </w:p>
        </w:tc>
      </w:tr>
      <w:tr w:rsidR="00367744" w:rsidRPr="00367744" w14:paraId="133DFAE0" w14:textId="77777777" w:rsidTr="006775AC">
        <w:trPr>
          <w:trHeight w:hRule="exact" w:val="397"/>
        </w:trPr>
        <w:tc>
          <w:tcPr>
            <w:tcW w:w="675" w:type="dxa"/>
          </w:tcPr>
          <w:p w14:paraId="726D942D"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6.</w:t>
            </w:r>
          </w:p>
        </w:tc>
        <w:tc>
          <w:tcPr>
            <w:tcW w:w="8931" w:type="dxa"/>
          </w:tcPr>
          <w:p w14:paraId="70DA87C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Dopuszczalna waga pacjenta 200 kg</w:t>
            </w:r>
          </w:p>
          <w:p w14:paraId="0A9863EC" w14:textId="77777777" w:rsidR="00367744" w:rsidRPr="00367744" w:rsidRDefault="00367744" w:rsidP="00367744">
            <w:pPr>
              <w:suppressAutoHyphens w:val="0"/>
              <w:jc w:val="both"/>
              <w:rPr>
                <w:rFonts w:eastAsia="Calibri"/>
                <w:sz w:val="22"/>
                <w:szCs w:val="22"/>
                <w:lang w:eastAsia="en-US"/>
              </w:rPr>
            </w:pPr>
          </w:p>
        </w:tc>
      </w:tr>
      <w:tr w:rsidR="00367744" w:rsidRPr="00367744" w14:paraId="6130FD1A" w14:textId="77777777" w:rsidTr="006775AC">
        <w:trPr>
          <w:trHeight w:hRule="exact" w:val="397"/>
        </w:trPr>
        <w:tc>
          <w:tcPr>
            <w:tcW w:w="675" w:type="dxa"/>
          </w:tcPr>
          <w:p w14:paraId="4BCE284F"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7.</w:t>
            </w:r>
          </w:p>
        </w:tc>
        <w:tc>
          <w:tcPr>
            <w:tcW w:w="8931" w:type="dxa"/>
          </w:tcPr>
          <w:p w14:paraId="3EED3CBC"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Wymiary  2170 x 730 x 1420 mm</w:t>
            </w:r>
          </w:p>
          <w:p w14:paraId="2E3FD090" w14:textId="77777777" w:rsidR="00367744" w:rsidRPr="00367744" w:rsidRDefault="00367744" w:rsidP="00367744">
            <w:pPr>
              <w:suppressAutoHyphens w:val="0"/>
              <w:jc w:val="both"/>
              <w:rPr>
                <w:rFonts w:eastAsia="Calibri"/>
                <w:sz w:val="22"/>
                <w:szCs w:val="22"/>
                <w:lang w:eastAsia="en-US"/>
              </w:rPr>
            </w:pPr>
          </w:p>
        </w:tc>
      </w:tr>
      <w:tr w:rsidR="00367744" w:rsidRPr="00367744" w14:paraId="5329B65F" w14:textId="77777777" w:rsidTr="006775AC">
        <w:trPr>
          <w:trHeight w:hRule="exact" w:val="397"/>
        </w:trPr>
        <w:tc>
          <w:tcPr>
            <w:tcW w:w="675" w:type="dxa"/>
          </w:tcPr>
          <w:p w14:paraId="2F6AB1A7"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8.</w:t>
            </w:r>
          </w:p>
        </w:tc>
        <w:tc>
          <w:tcPr>
            <w:tcW w:w="8931" w:type="dxa"/>
          </w:tcPr>
          <w:p w14:paraId="2B2E1A07"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Stabilizacja prędkości pasa w pełnym zakresie obciążeń napędu</w:t>
            </w:r>
          </w:p>
          <w:p w14:paraId="22A94786" w14:textId="77777777" w:rsidR="00367744" w:rsidRPr="00367744" w:rsidRDefault="00367744" w:rsidP="00367744">
            <w:pPr>
              <w:suppressAutoHyphens w:val="0"/>
              <w:jc w:val="both"/>
              <w:rPr>
                <w:rFonts w:eastAsia="Calibri"/>
                <w:sz w:val="22"/>
                <w:szCs w:val="22"/>
                <w:lang w:eastAsia="en-US"/>
              </w:rPr>
            </w:pPr>
          </w:p>
        </w:tc>
      </w:tr>
      <w:tr w:rsidR="00367744" w:rsidRPr="00367744" w14:paraId="23C608C9" w14:textId="77777777" w:rsidTr="006775AC">
        <w:trPr>
          <w:trHeight w:hRule="exact" w:val="397"/>
        </w:trPr>
        <w:tc>
          <w:tcPr>
            <w:tcW w:w="675" w:type="dxa"/>
          </w:tcPr>
          <w:p w14:paraId="02463A6D"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9.</w:t>
            </w:r>
          </w:p>
        </w:tc>
        <w:tc>
          <w:tcPr>
            <w:tcW w:w="8931" w:type="dxa"/>
          </w:tcPr>
          <w:p w14:paraId="5B3C07E4"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Ergonomicznie ukształtowane poręcze</w:t>
            </w:r>
          </w:p>
          <w:p w14:paraId="29079AB0" w14:textId="77777777" w:rsidR="00367744" w:rsidRPr="00367744" w:rsidRDefault="00367744" w:rsidP="00367744">
            <w:pPr>
              <w:suppressAutoHyphens w:val="0"/>
              <w:jc w:val="both"/>
              <w:rPr>
                <w:rFonts w:eastAsia="Calibri"/>
                <w:sz w:val="22"/>
                <w:szCs w:val="22"/>
                <w:lang w:eastAsia="en-US"/>
              </w:rPr>
            </w:pPr>
          </w:p>
        </w:tc>
      </w:tr>
      <w:tr w:rsidR="00367744" w:rsidRPr="00367744" w14:paraId="7DB7FB94" w14:textId="77777777" w:rsidTr="006775AC">
        <w:trPr>
          <w:trHeight w:hRule="exact" w:val="397"/>
        </w:trPr>
        <w:tc>
          <w:tcPr>
            <w:tcW w:w="675" w:type="dxa"/>
          </w:tcPr>
          <w:p w14:paraId="7F4BDF5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10.</w:t>
            </w:r>
          </w:p>
        </w:tc>
        <w:tc>
          <w:tcPr>
            <w:tcW w:w="8931" w:type="dxa"/>
          </w:tcPr>
          <w:p w14:paraId="1CC4AC2F"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Port szeregowy RS 232</w:t>
            </w:r>
          </w:p>
          <w:p w14:paraId="400E3FF2" w14:textId="77777777" w:rsidR="00367744" w:rsidRPr="00367744" w:rsidRDefault="00367744" w:rsidP="00367744">
            <w:pPr>
              <w:suppressAutoHyphens w:val="0"/>
              <w:jc w:val="both"/>
              <w:rPr>
                <w:rFonts w:eastAsia="Calibri"/>
                <w:sz w:val="22"/>
                <w:szCs w:val="22"/>
                <w:lang w:eastAsia="en-US"/>
              </w:rPr>
            </w:pPr>
          </w:p>
        </w:tc>
      </w:tr>
      <w:tr w:rsidR="00367744" w:rsidRPr="00367744" w14:paraId="0166F0B3" w14:textId="77777777" w:rsidTr="006775AC">
        <w:trPr>
          <w:trHeight w:hRule="exact" w:val="397"/>
        </w:trPr>
        <w:tc>
          <w:tcPr>
            <w:tcW w:w="675" w:type="dxa"/>
          </w:tcPr>
          <w:p w14:paraId="163B66B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11.</w:t>
            </w:r>
          </w:p>
        </w:tc>
        <w:tc>
          <w:tcPr>
            <w:tcW w:w="8931" w:type="dxa"/>
          </w:tcPr>
          <w:p w14:paraId="7FE0170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Zasilanie 220V/50Hz</w:t>
            </w:r>
          </w:p>
          <w:p w14:paraId="52E04940" w14:textId="77777777" w:rsidR="00367744" w:rsidRPr="00367744" w:rsidRDefault="00367744" w:rsidP="00367744">
            <w:pPr>
              <w:suppressAutoHyphens w:val="0"/>
              <w:jc w:val="both"/>
              <w:rPr>
                <w:rFonts w:eastAsia="Calibri"/>
                <w:sz w:val="22"/>
                <w:szCs w:val="22"/>
                <w:lang w:eastAsia="en-US"/>
              </w:rPr>
            </w:pPr>
          </w:p>
        </w:tc>
      </w:tr>
      <w:tr w:rsidR="00367744" w:rsidRPr="00367744" w14:paraId="48F07EEA" w14:textId="77777777" w:rsidTr="006775AC">
        <w:trPr>
          <w:trHeight w:hRule="exact" w:val="397"/>
        </w:trPr>
        <w:tc>
          <w:tcPr>
            <w:tcW w:w="675" w:type="dxa"/>
          </w:tcPr>
          <w:p w14:paraId="652CAB5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12.</w:t>
            </w:r>
          </w:p>
        </w:tc>
        <w:tc>
          <w:tcPr>
            <w:tcW w:w="8931" w:type="dxa"/>
          </w:tcPr>
          <w:p w14:paraId="7DB5F7CD"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Łatwo dostępny wyłącznik bezpieczeństwa</w:t>
            </w:r>
          </w:p>
        </w:tc>
      </w:tr>
      <w:tr w:rsidR="00367744" w:rsidRPr="00367744" w14:paraId="54D7DB90" w14:textId="77777777" w:rsidTr="006775AC">
        <w:trPr>
          <w:trHeight w:hRule="exact" w:val="397"/>
        </w:trPr>
        <w:tc>
          <w:tcPr>
            <w:tcW w:w="675" w:type="dxa"/>
          </w:tcPr>
          <w:p w14:paraId="4D41B232"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13.</w:t>
            </w:r>
          </w:p>
        </w:tc>
        <w:tc>
          <w:tcPr>
            <w:tcW w:w="8931" w:type="dxa"/>
          </w:tcPr>
          <w:p w14:paraId="6C5E042C"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Dźwiękowa sygnalizacja wciśnięcia wyłącznika bezpieczeństwa</w:t>
            </w:r>
          </w:p>
          <w:p w14:paraId="6DD30E48" w14:textId="77777777" w:rsidR="00367744" w:rsidRPr="00367744" w:rsidRDefault="00367744" w:rsidP="00367744">
            <w:pPr>
              <w:suppressAutoHyphens w:val="0"/>
              <w:jc w:val="both"/>
              <w:rPr>
                <w:rFonts w:eastAsia="Calibri"/>
                <w:sz w:val="22"/>
                <w:szCs w:val="22"/>
                <w:lang w:eastAsia="en-US"/>
              </w:rPr>
            </w:pPr>
          </w:p>
        </w:tc>
      </w:tr>
      <w:tr w:rsidR="00367744" w:rsidRPr="00367744" w14:paraId="7473B635" w14:textId="77777777" w:rsidTr="006775AC">
        <w:trPr>
          <w:trHeight w:hRule="exact" w:val="397"/>
        </w:trPr>
        <w:tc>
          <w:tcPr>
            <w:tcW w:w="675" w:type="dxa"/>
          </w:tcPr>
          <w:p w14:paraId="780F0371"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14.</w:t>
            </w:r>
          </w:p>
        </w:tc>
        <w:tc>
          <w:tcPr>
            <w:tcW w:w="8931" w:type="dxa"/>
          </w:tcPr>
          <w:p w14:paraId="730407F9"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Masa urządzenia 200 kg</w:t>
            </w:r>
          </w:p>
          <w:p w14:paraId="7CB2DA75" w14:textId="77777777" w:rsidR="00367744" w:rsidRPr="00367744" w:rsidRDefault="00367744" w:rsidP="00367744">
            <w:pPr>
              <w:suppressAutoHyphens w:val="0"/>
              <w:jc w:val="both"/>
              <w:rPr>
                <w:rFonts w:eastAsia="Calibri"/>
                <w:sz w:val="22"/>
                <w:szCs w:val="22"/>
                <w:lang w:eastAsia="en-US"/>
              </w:rPr>
            </w:pPr>
          </w:p>
        </w:tc>
      </w:tr>
      <w:tr w:rsidR="00367744" w:rsidRPr="00367744" w14:paraId="4FEECF6C" w14:textId="77777777" w:rsidTr="006775AC">
        <w:trPr>
          <w:trHeight w:hRule="exact" w:val="397"/>
        </w:trPr>
        <w:tc>
          <w:tcPr>
            <w:tcW w:w="675" w:type="dxa"/>
          </w:tcPr>
          <w:p w14:paraId="16220B43"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15.</w:t>
            </w:r>
          </w:p>
        </w:tc>
        <w:tc>
          <w:tcPr>
            <w:tcW w:w="8931" w:type="dxa"/>
          </w:tcPr>
          <w:p w14:paraId="3316D47E"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Zakres kąta uniesienia pasa 0-25%</w:t>
            </w:r>
          </w:p>
          <w:p w14:paraId="0DE2C6BC" w14:textId="77777777" w:rsidR="00367744" w:rsidRPr="00367744" w:rsidRDefault="00367744" w:rsidP="00367744">
            <w:pPr>
              <w:suppressAutoHyphens w:val="0"/>
              <w:jc w:val="both"/>
              <w:rPr>
                <w:rFonts w:eastAsia="Calibri"/>
                <w:sz w:val="22"/>
                <w:szCs w:val="22"/>
                <w:lang w:eastAsia="en-US"/>
              </w:rPr>
            </w:pPr>
          </w:p>
        </w:tc>
      </w:tr>
    </w:tbl>
    <w:bookmarkEnd w:id="30"/>
    <w:p w14:paraId="73A13C19" w14:textId="0BADCE98" w:rsidR="00367744" w:rsidRPr="00F84FDD"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Odpowiedź 1</w:t>
      </w:r>
      <w:r>
        <w:rPr>
          <w:rFonts w:eastAsia="Calibri"/>
          <w:b/>
          <w:bCs/>
          <w:sz w:val="22"/>
          <w:szCs w:val="22"/>
          <w:lang w:eastAsia="en-US"/>
        </w:rPr>
        <w:t>3</w:t>
      </w:r>
      <w:r w:rsidRPr="00F84FDD">
        <w:rPr>
          <w:rFonts w:eastAsia="Calibri"/>
          <w:b/>
          <w:bCs/>
          <w:sz w:val="22"/>
          <w:szCs w:val="22"/>
          <w:lang w:eastAsia="en-US"/>
        </w:rPr>
        <w:t>:</w:t>
      </w:r>
    </w:p>
    <w:bookmarkEnd w:id="29"/>
    <w:p w14:paraId="6D9060C6" w14:textId="75288626" w:rsidR="00A92066" w:rsidRPr="005153B2" w:rsidRDefault="005153B2" w:rsidP="00A92066">
      <w:pPr>
        <w:suppressAutoHyphens w:val="0"/>
        <w:jc w:val="both"/>
        <w:rPr>
          <w:rFonts w:eastAsia="Calibri"/>
          <w:color w:val="FF0000"/>
          <w:sz w:val="22"/>
          <w:szCs w:val="22"/>
          <w:lang w:eastAsia="en-US"/>
        </w:rPr>
      </w:pPr>
      <w:r w:rsidRPr="005153B2">
        <w:rPr>
          <w:rFonts w:eastAsia="Calibri"/>
          <w:color w:val="FF0000"/>
          <w:sz w:val="22"/>
          <w:szCs w:val="22"/>
          <w:lang w:eastAsia="en-US"/>
        </w:rPr>
        <w:t>Zamawiający pozostaje przy zapisach SWZ i OPZ.</w:t>
      </w:r>
    </w:p>
    <w:p w14:paraId="593D3C56" w14:textId="77777777" w:rsidR="00960648" w:rsidRPr="00960648" w:rsidRDefault="00960648" w:rsidP="00A92066">
      <w:pPr>
        <w:suppressAutoHyphens w:val="0"/>
        <w:jc w:val="both"/>
        <w:rPr>
          <w:rFonts w:eastAsia="Calibri"/>
          <w:b/>
          <w:bCs/>
          <w:color w:val="FF0000"/>
          <w:sz w:val="22"/>
          <w:szCs w:val="22"/>
          <w:lang w:eastAsia="en-US"/>
        </w:rPr>
      </w:pPr>
    </w:p>
    <w:p w14:paraId="16F25800" w14:textId="42B31F2A"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Pytanie 1</w:t>
      </w:r>
      <w:r>
        <w:rPr>
          <w:rFonts w:eastAsia="Calibri"/>
          <w:b/>
          <w:bCs/>
          <w:sz w:val="22"/>
          <w:szCs w:val="22"/>
          <w:lang w:eastAsia="en-US"/>
        </w:rPr>
        <w:t>4</w:t>
      </w:r>
      <w:r w:rsidRPr="00F84FDD">
        <w:rPr>
          <w:rFonts w:eastAsia="Calibri"/>
          <w:b/>
          <w:bCs/>
          <w:sz w:val="22"/>
          <w:szCs w:val="22"/>
          <w:lang w:eastAsia="en-US"/>
        </w:rPr>
        <w:t>:</w:t>
      </w:r>
    </w:p>
    <w:p w14:paraId="65508F9B" w14:textId="77777777" w:rsidR="00367744" w:rsidRPr="00367744" w:rsidRDefault="00367744" w:rsidP="00367744">
      <w:pPr>
        <w:suppressAutoHyphens w:val="0"/>
        <w:jc w:val="both"/>
        <w:rPr>
          <w:rFonts w:eastAsia="Calibri"/>
          <w:b/>
          <w:sz w:val="22"/>
          <w:szCs w:val="22"/>
          <w:lang w:eastAsia="en-US"/>
        </w:rPr>
      </w:pPr>
      <w:r w:rsidRPr="00367744">
        <w:rPr>
          <w:rFonts w:eastAsia="Calibri"/>
          <w:b/>
          <w:sz w:val="22"/>
          <w:szCs w:val="22"/>
          <w:lang w:eastAsia="en-US"/>
        </w:rPr>
        <w:t>Dotyczy:</w:t>
      </w:r>
      <w:r w:rsidRPr="00367744">
        <w:rPr>
          <w:rFonts w:eastAsia="Calibri"/>
          <w:bCs/>
          <w:sz w:val="22"/>
          <w:szCs w:val="22"/>
          <w:lang w:eastAsia="en-US"/>
        </w:rPr>
        <w:t xml:space="preserve"> </w:t>
      </w:r>
      <w:r w:rsidRPr="00367744">
        <w:rPr>
          <w:rFonts w:eastAsia="Calibri"/>
          <w:b/>
          <w:sz w:val="22"/>
          <w:szCs w:val="22"/>
          <w:lang w:eastAsia="en-US"/>
        </w:rPr>
        <w:t xml:space="preserve">Część 2 (Pakiet nr 2)/b: </w:t>
      </w:r>
      <w:proofErr w:type="spellStart"/>
      <w:r w:rsidRPr="00367744">
        <w:rPr>
          <w:rFonts w:eastAsia="Calibri"/>
          <w:b/>
          <w:bCs/>
          <w:sz w:val="22"/>
          <w:szCs w:val="22"/>
          <w:lang w:eastAsia="en-US"/>
        </w:rPr>
        <w:t>Holter</w:t>
      </w:r>
      <w:proofErr w:type="spellEnd"/>
      <w:r w:rsidRPr="00367744">
        <w:rPr>
          <w:rFonts w:eastAsia="Calibri"/>
          <w:b/>
          <w:bCs/>
          <w:sz w:val="22"/>
          <w:szCs w:val="22"/>
          <w:lang w:eastAsia="en-US"/>
        </w:rPr>
        <w:t xml:space="preserve"> EKG</w:t>
      </w:r>
    </w:p>
    <w:p w14:paraId="5EA212D6" w14:textId="77777777" w:rsidR="00367744" w:rsidRPr="00367744" w:rsidRDefault="00367744" w:rsidP="00367744">
      <w:pPr>
        <w:suppressAutoHyphens w:val="0"/>
        <w:jc w:val="both"/>
        <w:rPr>
          <w:rFonts w:eastAsia="Calibri"/>
          <w:bCs/>
          <w:sz w:val="22"/>
          <w:szCs w:val="22"/>
          <w:lang w:eastAsia="en-US"/>
        </w:rPr>
      </w:pPr>
      <w:bookmarkStart w:id="31" w:name="_Toc114392659"/>
      <w:r w:rsidRPr="00367744">
        <w:rPr>
          <w:rFonts w:eastAsia="Calibri"/>
          <w:bCs/>
          <w:sz w:val="22"/>
          <w:szCs w:val="22"/>
          <w:lang w:eastAsia="en-US"/>
        </w:rPr>
        <w:t xml:space="preserve">Czy Zamawiający dopuści do postępowania </w:t>
      </w:r>
      <w:proofErr w:type="spellStart"/>
      <w:r w:rsidRPr="00367744">
        <w:rPr>
          <w:rFonts w:eastAsia="Calibri"/>
          <w:bCs/>
          <w:sz w:val="22"/>
          <w:szCs w:val="22"/>
          <w:lang w:eastAsia="en-US"/>
        </w:rPr>
        <w:t>holter</w:t>
      </w:r>
      <w:proofErr w:type="spellEnd"/>
      <w:r w:rsidRPr="00367744">
        <w:rPr>
          <w:rFonts w:eastAsia="Calibri"/>
          <w:bCs/>
          <w:sz w:val="22"/>
          <w:szCs w:val="22"/>
          <w:lang w:eastAsia="en-US"/>
        </w:rPr>
        <w:t xml:space="preserve"> EKG o następujących parametrach:</w:t>
      </w:r>
    </w:p>
    <w:bookmarkEnd w:id="31"/>
    <w:p w14:paraId="0AB97A4E" w14:textId="77777777" w:rsidR="00367744" w:rsidRPr="00367744" w:rsidRDefault="00367744" w:rsidP="00367744">
      <w:pPr>
        <w:suppressAutoHyphens w:val="0"/>
        <w:jc w:val="both"/>
        <w:rPr>
          <w:rFonts w:eastAsia="Calibri"/>
          <w:sz w:val="22"/>
          <w:szCs w:val="22"/>
          <w:lang w:eastAsia="en-US"/>
        </w:rPr>
      </w:pPr>
    </w:p>
    <w:tbl>
      <w:tblPr>
        <w:tblStyle w:val="Tabela-Siatka"/>
        <w:tblW w:w="9742" w:type="dxa"/>
        <w:tblLook w:val="04A0" w:firstRow="1" w:lastRow="0" w:firstColumn="1" w:lastColumn="0" w:noHBand="0" w:noVBand="1"/>
      </w:tblPr>
      <w:tblGrid>
        <w:gridCol w:w="988"/>
        <w:gridCol w:w="8754"/>
      </w:tblGrid>
      <w:tr w:rsidR="00367744" w:rsidRPr="00367744" w14:paraId="253FAC49" w14:textId="77777777" w:rsidTr="006775AC">
        <w:tc>
          <w:tcPr>
            <w:tcW w:w="988" w:type="dxa"/>
          </w:tcPr>
          <w:p w14:paraId="0895BEA8" w14:textId="77777777" w:rsidR="00367744" w:rsidRPr="00367744" w:rsidRDefault="00367744" w:rsidP="00367744">
            <w:pPr>
              <w:suppressAutoHyphens w:val="0"/>
              <w:jc w:val="both"/>
              <w:rPr>
                <w:rFonts w:eastAsia="Calibri"/>
                <w:b/>
                <w:sz w:val="22"/>
                <w:szCs w:val="22"/>
                <w:lang w:eastAsia="en-US"/>
              </w:rPr>
            </w:pPr>
          </w:p>
        </w:tc>
        <w:tc>
          <w:tcPr>
            <w:tcW w:w="8754" w:type="dxa"/>
          </w:tcPr>
          <w:p w14:paraId="73BFEEF9" w14:textId="77777777" w:rsidR="00367744" w:rsidRPr="00367744" w:rsidRDefault="00367744" w:rsidP="00367744">
            <w:pPr>
              <w:suppressAutoHyphens w:val="0"/>
              <w:jc w:val="both"/>
              <w:rPr>
                <w:rFonts w:eastAsia="Calibri"/>
                <w:b/>
                <w:sz w:val="22"/>
                <w:szCs w:val="22"/>
                <w:lang w:eastAsia="en-US"/>
              </w:rPr>
            </w:pPr>
            <w:r w:rsidRPr="00367744">
              <w:rPr>
                <w:rFonts w:eastAsia="Calibri"/>
                <w:b/>
                <w:sz w:val="22"/>
                <w:szCs w:val="22"/>
                <w:lang w:eastAsia="en-US"/>
              </w:rPr>
              <w:t>Rejestrator EKG 3/12 kanałowy:</w:t>
            </w:r>
          </w:p>
        </w:tc>
      </w:tr>
      <w:tr w:rsidR="00367744" w:rsidRPr="00367744" w14:paraId="7243476A" w14:textId="77777777" w:rsidTr="006775AC">
        <w:tc>
          <w:tcPr>
            <w:tcW w:w="988" w:type="dxa"/>
          </w:tcPr>
          <w:p w14:paraId="16C140AB"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0EDA92ED"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Rejestrator wyposażony w 10 żyłowy kabel pacjenta (na życzenie użytkownika możliwość wyposażenia standardowo w kabel 5 lub 7 żyłowy)</w:t>
            </w:r>
          </w:p>
        </w:tc>
      </w:tr>
      <w:tr w:rsidR="00367744" w:rsidRPr="00367744" w14:paraId="0E21CB4A" w14:textId="77777777" w:rsidTr="006775AC">
        <w:tc>
          <w:tcPr>
            <w:tcW w:w="988" w:type="dxa"/>
          </w:tcPr>
          <w:p w14:paraId="1A17ABFD"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192DD3C4"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Czas trwania rejestracji 1-7 dni</w:t>
            </w:r>
          </w:p>
        </w:tc>
      </w:tr>
      <w:tr w:rsidR="00367744" w:rsidRPr="00367744" w14:paraId="2F5D6BA6" w14:textId="77777777" w:rsidTr="006775AC">
        <w:tc>
          <w:tcPr>
            <w:tcW w:w="988" w:type="dxa"/>
          </w:tcPr>
          <w:p w14:paraId="41809B7E"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7DDA00C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Częstotliwość próbkowania 250, 500 lub 1000 próbek/</w:t>
            </w:r>
            <w:proofErr w:type="spellStart"/>
            <w:r w:rsidRPr="00367744">
              <w:rPr>
                <w:rFonts w:eastAsia="Calibri"/>
                <w:sz w:val="22"/>
                <w:szCs w:val="22"/>
                <w:lang w:eastAsia="en-US"/>
              </w:rPr>
              <w:t>sek</w:t>
            </w:r>
            <w:proofErr w:type="spellEnd"/>
            <w:r w:rsidRPr="00367744">
              <w:rPr>
                <w:rFonts w:eastAsia="Calibri"/>
                <w:sz w:val="22"/>
                <w:szCs w:val="22"/>
                <w:lang w:eastAsia="en-US"/>
              </w:rPr>
              <w:t>/kanał w zależności od trybu rejestracji</w:t>
            </w:r>
          </w:p>
        </w:tc>
      </w:tr>
      <w:tr w:rsidR="00367744" w:rsidRPr="00367744" w14:paraId="7DB4586C" w14:textId="77777777" w:rsidTr="006775AC">
        <w:tc>
          <w:tcPr>
            <w:tcW w:w="988" w:type="dxa"/>
          </w:tcPr>
          <w:p w14:paraId="2DF79B8B"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0F16EDFA"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AC 24 bit</w:t>
            </w:r>
          </w:p>
        </w:tc>
      </w:tr>
      <w:tr w:rsidR="00367744" w:rsidRPr="00367744" w14:paraId="48FA4544" w14:textId="77777777" w:rsidTr="006775AC">
        <w:tc>
          <w:tcPr>
            <w:tcW w:w="988" w:type="dxa"/>
          </w:tcPr>
          <w:p w14:paraId="0AB127D1"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495124B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Pasmo przenoszenia 0,05-300 </w:t>
            </w:r>
            <w:proofErr w:type="spellStart"/>
            <w:r w:rsidRPr="00367744">
              <w:rPr>
                <w:rFonts w:eastAsia="Calibri"/>
                <w:sz w:val="22"/>
                <w:szCs w:val="22"/>
                <w:lang w:eastAsia="en-US"/>
              </w:rPr>
              <w:t>Hz</w:t>
            </w:r>
            <w:proofErr w:type="spellEnd"/>
          </w:p>
        </w:tc>
      </w:tr>
      <w:tr w:rsidR="00367744" w:rsidRPr="00367744" w14:paraId="0473063A" w14:textId="77777777" w:rsidTr="006775AC">
        <w:tc>
          <w:tcPr>
            <w:tcW w:w="988" w:type="dxa"/>
          </w:tcPr>
          <w:p w14:paraId="444011CD"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68F7C5FA"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CMRR &gt;85dB</w:t>
            </w:r>
          </w:p>
        </w:tc>
      </w:tr>
      <w:tr w:rsidR="00367744" w:rsidRPr="00367744" w14:paraId="607B8ED9" w14:textId="77777777" w:rsidTr="006775AC">
        <w:tc>
          <w:tcPr>
            <w:tcW w:w="988" w:type="dxa"/>
          </w:tcPr>
          <w:p w14:paraId="4BC2A2F4"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04F25A3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Detekcja stymulatorów</w:t>
            </w:r>
          </w:p>
        </w:tc>
      </w:tr>
      <w:tr w:rsidR="00367744" w:rsidRPr="00367744" w14:paraId="7ABFAD45" w14:textId="77777777" w:rsidTr="006775AC">
        <w:tc>
          <w:tcPr>
            <w:tcW w:w="988" w:type="dxa"/>
          </w:tcPr>
          <w:p w14:paraId="7F2414BD"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263C84CF"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Kolorowy wyświetlacz 2,2”, rozdzielczość 240x320</w:t>
            </w:r>
          </w:p>
        </w:tc>
      </w:tr>
      <w:tr w:rsidR="00367744" w:rsidRPr="00367744" w14:paraId="03D20459" w14:textId="77777777" w:rsidTr="006775AC">
        <w:tc>
          <w:tcPr>
            <w:tcW w:w="988" w:type="dxa"/>
          </w:tcPr>
          <w:p w14:paraId="2667397D"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611528F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Dyktafon</w:t>
            </w:r>
          </w:p>
        </w:tc>
      </w:tr>
      <w:tr w:rsidR="00367744" w:rsidRPr="00367744" w14:paraId="5CA0251D" w14:textId="77777777" w:rsidTr="006775AC">
        <w:tc>
          <w:tcPr>
            <w:tcW w:w="988" w:type="dxa"/>
          </w:tcPr>
          <w:p w14:paraId="2AFD71AC"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57FE94D2"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Pamięć wewnętrzna 16GB</w:t>
            </w:r>
          </w:p>
        </w:tc>
      </w:tr>
      <w:tr w:rsidR="00367744" w:rsidRPr="00367744" w14:paraId="13691ACD" w14:textId="77777777" w:rsidTr="006775AC">
        <w:tc>
          <w:tcPr>
            <w:tcW w:w="988" w:type="dxa"/>
          </w:tcPr>
          <w:p w14:paraId="06BCA7CC"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0E7E03EC"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Rejestrator obsługiwany za pomocą jednego przełącznika </w:t>
            </w:r>
          </w:p>
        </w:tc>
      </w:tr>
      <w:tr w:rsidR="00367744" w:rsidRPr="00367744" w14:paraId="3CCB205C" w14:textId="77777777" w:rsidTr="006775AC">
        <w:tc>
          <w:tcPr>
            <w:tcW w:w="988" w:type="dxa"/>
          </w:tcPr>
          <w:p w14:paraId="4235E870"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2922F2D8"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doposażenia w kable pacjenta 5, 7, 10 żyłowe</w:t>
            </w:r>
          </w:p>
        </w:tc>
      </w:tr>
      <w:tr w:rsidR="00367744" w:rsidRPr="00367744" w14:paraId="5E4F79DF" w14:textId="77777777" w:rsidTr="006775AC">
        <w:tc>
          <w:tcPr>
            <w:tcW w:w="988" w:type="dxa"/>
          </w:tcPr>
          <w:p w14:paraId="57A545BB"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7A710EBE"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Etui na rejestrator</w:t>
            </w:r>
          </w:p>
        </w:tc>
      </w:tr>
      <w:tr w:rsidR="00367744" w:rsidRPr="00367744" w14:paraId="4B05E1BA" w14:textId="77777777" w:rsidTr="006775AC">
        <w:tc>
          <w:tcPr>
            <w:tcW w:w="988" w:type="dxa"/>
          </w:tcPr>
          <w:p w14:paraId="2A033AC0"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58F1B050"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Rejestrator zasilany 1 baterią typu AA</w:t>
            </w:r>
          </w:p>
        </w:tc>
      </w:tr>
      <w:tr w:rsidR="00367744" w:rsidRPr="00367744" w14:paraId="31CBBEB4" w14:textId="77777777" w:rsidTr="006775AC">
        <w:tc>
          <w:tcPr>
            <w:tcW w:w="988" w:type="dxa"/>
          </w:tcPr>
          <w:p w14:paraId="3BB16F4B"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2107581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Komunikacja rejestratora z komputerem za pomocą złącza USB</w:t>
            </w:r>
          </w:p>
        </w:tc>
      </w:tr>
      <w:tr w:rsidR="00367744" w:rsidRPr="00367744" w14:paraId="3A06DC1A" w14:textId="77777777" w:rsidTr="006775AC">
        <w:tc>
          <w:tcPr>
            <w:tcW w:w="988" w:type="dxa"/>
          </w:tcPr>
          <w:p w14:paraId="705FD063"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26CA4D5E"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Waga rejestratora bez baterii maks. 90g</w:t>
            </w:r>
          </w:p>
        </w:tc>
      </w:tr>
      <w:tr w:rsidR="00367744" w:rsidRPr="00367744" w14:paraId="0B968DAB" w14:textId="77777777" w:rsidTr="006775AC">
        <w:tc>
          <w:tcPr>
            <w:tcW w:w="988" w:type="dxa"/>
          </w:tcPr>
          <w:p w14:paraId="343699D4"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2DB81F53"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Wymiary rejestratora 96 x 65 x 20 mm</w:t>
            </w:r>
          </w:p>
        </w:tc>
      </w:tr>
      <w:tr w:rsidR="00367744" w:rsidRPr="00367744" w14:paraId="694D3E62" w14:textId="77777777" w:rsidTr="006775AC">
        <w:tc>
          <w:tcPr>
            <w:tcW w:w="988" w:type="dxa"/>
          </w:tcPr>
          <w:p w14:paraId="29C59CC8"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1D1C7F52"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Stopień ochrony IP40</w:t>
            </w:r>
          </w:p>
        </w:tc>
      </w:tr>
      <w:tr w:rsidR="00367744" w:rsidRPr="00367744" w14:paraId="1BC5EE71" w14:textId="77777777" w:rsidTr="006775AC">
        <w:tc>
          <w:tcPr>
            <w:tcW w:w="988" w:type="dxa"/>
          </w:tcPr>
          <w:p w14:paraId="535F2E63"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05835E51"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Klasa bezpieczeństwa </w:t>
            </w:r>
            <w:proofErr w:type="spellStart"/>
            <w:r w:rsidRPr="00367744">
              <w:rPr>
                <w:rFonts w:eastAsia="Calibri"/>
                <w:sz w:val="22"/>
                <w:szCs w:val="22"/>
                <w:lang w:eastAsia="en-US"/>
              </w:rPr>
              <w:t>IIa</w:t>
            </w:r>
            <w:proofErr w:type="spellEnd"/>
          </w:p>
        </w:tc>
      </w:tr>
      <w:tr w:rsidR="00367744" w:rsidRPr="00367744" w14:paraId="587C2CFA" w14:textId="77777777" w:rsidTr="006775AC">
        <w:tc>
          <w:tcPr>
            <w:tcW w:w="988" w:type="dxa"/>
          </w:tcPr>
          <w:p w14:paraId="1359348E"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6041D458"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Przycisk zdarzeń pacjenta</w:t>
            </w:r>
          </w:p>
        </w:tc>
      </w:tr>
      <w:tr w:rsidR="00367744" w:rsidRPr="00367744" w14:paraId="6D028CFE" w14:textId="77777777" w:rsidTr="006775AC">
        <w:tc>
          <w:tcPr>
            <w:tcW w:w="988" w:type="dxa"/>
          </w:tcPr>
          <w:p w14:paraId="2ED65A13"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704A49EA"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Sygnalizacja graficzna kontaktu elektrod z pacjentem</w:t>
            </w:r>
          </w:p>
        </w:tc>
      </w:tr>
      <w:tr w:rsidR="00367744" w:rsidRPr="00367744" w14:paraId="3D6EB196" w14:textId="77777777" w:rsidTr="006775AC">
        <w:tc>
          <w:tcPr>
            <w:tcW w:w="988" w:type="dxa"/>
          </w:tcPr>
          <w:p w14:paraId="15E7D733"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7A377ACB"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Automatyczne wykrywanie podłączonego kabla pacjenta</w:t>
            </w:r>
          </w:p>
        </w:tc>
      </w:tr>
      <w:tr w:rsidR="00367744" w:rsidRPr="00367744" w14:paraId="3D62EBAC" w14:textId="77777777" w:rsidTr="006775AC">
        <w:tc>
          <w:tcPr>
            <w:tcW w:w="988" w:type="dxa"/>
          </w:tcPr>
          <w:p w14:paraId="5A9F9A70"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37F49773"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Wizualizacja sygnału EKG na wyświetlaczu rejestratora</w:t>
            </w:r>
          </w:p>
        </w:tc>
      </w:tr>
      <w:tr w:rsidR="00367744" w:rsidRPr="00367744" w14:paraId="35A4B14E" w14:textId="77777777" w:rsidTr="006775AC">
        <w:tc>
          <w:tcPr>
            <w:tcW w:w="988" w:type="dxa"/>
          </w:tcPr>
          <w:p w14:paraId="16F7F79C"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41E2D225"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wprowadzenia danych pacjenta: imię, nazwisko, wiek, płeć, data urodzenia, ID, data, godzina</w:t>
            </w:r>
          </w:p>
        </w:tc>
      </w:tr>
      <w:tr w:rsidR="00367744" w:rsidRPr="00367744" w14:paraId="3CB95D7B" w14:textId="77777777" w:rsidTr="006775AC">
        <w:tc>
          <w:tcPr>
            <w:tcW w:w="988" w:type="dxa"/>
          </w:tcPr>
          <w:p w14:paraId="0A32CB57"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59AF7F74"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Rejestrator wyposażony w diody LED do sygnalizacji pracy urządzenia</w:t>
            </w:r>
          </w:p>
        </w:tc>
      </w:tr>
      <w:tr w:rsidR="00367744" w:rsidRPr="00367744" w14:paraId="22EAEA73" w14:textId="77777777" w:rsidTr="006775AC">
        <w:tc>
          <w:tcPr>
            <w:tcW w:w="988" w:type="dxa"/>
          </w:tcPr>
          <w:p w14:paraId="2E441771"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05442924"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wymiany baterii bez przerwania zapisu</w:t>
            </w:r>
          </w:p>
        </w:tc>
      </w:tr>
      <w:tr w:rsidR="00367744" w:rsidRPr="00367744" w14:paraId="75E13BAA" w14:textId="77777777" w:rsidTr="006775AC">
        <w:tc>
          <w:tcPr>
            <w:tcW w:w="988" w:type="dxa"/>
          </w:tcPr>
          <w:p w14:paraId="2931033D"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5855FD3F"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Wskazanie aktywności pacjenta takich jak bieg, chód, odpoczynek</w:t>
            </w:r>
          </w:p>
        </w:tc>
      </w:tr>
      <w:tr w:rsidR="00367744" w:rsidRPr="00367744" w14:paraId="09C45454" w14:textId="77777777" w:rsidTr="006775AC">
        <w:tc>
          <w:tcPr>
            <w:tcW w:w="9742" w:type="dxa"/>
            <w:gridSpan w:val="2"/>
          </w:tcPr>
          <w:p w14:paraId="5CBAEA88" w14:textId="77777777" w:rsidR="00367744" w:rsidRPr="00367744" w:rsidRDefault="00367744" w:rsidP="00367744">
            <w:pPr>
              <w:suppressAutoHyphens w:val="0"/>
              <w:jc w:val="both"/>
              <w:rPr>
                <w:rFonts w:eastAsia="Calibri"/>
                <w:b/>
                <w:sz w:val="22"/>
                <w:szCs w:val="22"/>
                <w:lang w:eastAsia="en-US"/>
              </w:rPr>
            </w:pPr>
            <w:r w:rsidRPr="00367744">
              <w:rPr>
                <w:rFonts w:eastAsia="Calibri"/>
                <w:b/>
                <w:sz w:val="22"/>
                <w:szCs w:val="22"/>
                <w:lang w:eastAsia="en-US"/>
              </w:rPr>
              <w:lastRenderedPageBreak/>
              <w:t>Oprogramowanie do analizy holterowskiej zapisu EKG:</w:t>
            </w:r>
          </w:p>
        </w:tc>
      </w:tr>
      <w:tr w:rsidR="00367744" w:rsidRPr="00367744" w14:paraId="3D992448" w14:textId="77777777" w:rsidTr="006775AC">
        <w:tc>
          <w:tcPr>
            <w:tcW w:w="988" w:type="dxa"/>
          </w:tcPr>
          <w:p w14:paraId="4BE3C3BA"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7BD88CA9"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Możliwość programowania rejestratora przy użyciu systemu </w:t>
            </w:r>
            <w:proofErr w:type="spellStart"/>
            <w:r w:rsidRPr="00367744">
              <w:rPr>
                <w:rFonts w:eastAsia="Calibri"/>
                <w:sz w:val="22"/>
                <w:szCs w:val="22"/>
                <w:lang w:eastAsia="en-US"/>
              </w:rPr>
              <w:t>holtera</w:t>
            </w:r>
            <w:proofErr w:type="spellEnd"/>
            <w:r w:rsidRPr="00367744">
              <w:rPr>
                <w:rFonts w:eastAsia="Calibri"/>
                <w:sz w:val="22"/>
                <w:szCs w:val="22"/>
                <w:lang w:eastAsia="en-US"/>
              </w:rPr>
              <w:t xml:space="preserve"> </w:t>
            </w:r>
            <w:proofErr w:type="spellStart"/>
            <w:r w:rsidRPr="00367744">
              <w:rPr>
                <w:rFonts w:eastAsia="Calibri"/>
                <w:sz w:val="22"/>
                <w:szCs w:val="22"/>
                <w:lang w:eastAsia="en-US"/>
              </w:rPr>
              <w:t>ekg</w:t>
            </w:r>
            <w:proofErr w:type="spellEnd"/>
          </w:p>
        </w:tc>
      </w:tr>
      <w:tr w:rsidR="00367744" w:rsidRPr="00367744" w14:paraId="2C7262F9" w14:textId="77777777" w:rsidTr="006775AC">
        <w:tc>
          <w:tcPr>
            <w:tcW w:w="988" w:type="dxa"/>
          </w:tcPr>
          <w:p w14:paraId="3711C5C8"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3FDD6B83"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Automatyczna analiza danych </w:t>
            </w:r>
            <w:proofErr w:type="spellStart"/>
            <w:r w:rsidRPr="00367744">
              <w:rPr>
                <w:rFonts w:eastAsia="Calibri"/>
                <w:sz w:val="22"/>
                <w:szCs w:val="22"/>
                <w:lang w:eastAsia="en-US"/>
              </w:rPr>
              <w:t>ekg</w:t>
            </w:r>
            <w:proofErr w:type="spellEnd"/>
            <w:r w:rsidRPr="00367744">
              <w:rPr>
                <w:rFonts w:eastAsia="Calibri"/>
                <w:sz w:val="22"/>
                <w:szCs w:val="22"/>
                <w:lang w:eastAsia="en-US"/>
              </w:rPr>
              <w:t xml:space="preserve"> po zgraniu badania</w:t>
            </w:r>
          </w:p>
        </w:tc>
      </w:tr>
      <w:tr w:rsidR="00367744" w:rsidRPr="00367744" w14:paraId="33B4A6DD" w14:textId="77777777" w:rsidTr="006775AC">
        <w:tc>
          <w:tcPr>
            <w:tcW w:w="988" w:type="dxa"/>
          </w:tcPr>
          <w:p w14:paraId="3B4BB0E4"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61CDEAC6"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Analiza arytmii, zdarzeń, odcinka RR, HRV</w:t>
            </w:r>
          </w:p>
        </w:tc>
      </w:tr>
      <w:tr w:rsidR="00367744" w:rsidRPr="00367744" w14:paraId="5EDACE98" w14:textId="77777777" w:rsidTr="006775AC">
        <w:tc>
          <w:tcPr>
            <w:tcW w:w="988" w:type="dxa"/>
          </w:tcPr>
          <w:p w14:paraId="34724C92"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1FF0402D"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Analiza odcinka ST</w:t>
            </w:r>
          </w:p>
        </w:tc>
      </w:tr>
      <w:tr w:rsidR="00367744" w:rsidRPr="00367744" w14:paraId="72C0DA95" w14:textId="77777777" w:rsidTr="006775AC">
        <w:tc>
          <w:tcPr>
            <w:tcW w:w="988" w:type="dxa"/>
          </w:tcPr>
          <w:p w14:paraId="0B348BAB"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79DEC88E"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Analiza QT metodą </w:t>
            </w:r>
            <w:proofErr w:type="spellStart"/>
            <w:r w:rsidRPr="00367744">
              <w:rPr>
                <w:rFonts w:eastAsia="Calibri"/>
                <w:sz w:val="22"/>
                <w:szCs w:val="22"/>
                <w:lang w:eastAsia="en-US"/>
              </w:rPr>
              <w:t>Bazetta</w:t>
            </w:r>
            <w:proofErr w:type="spellEnd"/>
            <w:r w:rsidRPr="00367744">
              <w:rPr>
                <w:rFonts w:eastAsia="Calibri"/>
                <w:sz w:val="22"/>
                <w:szCs w:val="22"/>
                <w:lang w:eastAsia="en-US"/>
              </w:rPr>
              <w:t xml:space="preserve">, </w:t>
            </w:r>
            <w:proofErr w:type="spellStart"/>
            <w:r w:rsidRPr="00367744">
              <w:rPr>
                <w:rFonts w:eastAsia="Calibri"/>
                <w:sz w:val="22"/>
                <w:szCs w:val="22"/>
                <w:lang w:eastAsia="en-US"/>
              </w:rPr>
              <w:t>Hodgesa</w:t>
            </w:r>
            <w:proofErr w:type="spellEnd"/>
            <w:r w:rsidRPr="00367744">
              <w:rPr>
                <w:rFonts w:eastAsia="Calibri"/>
                <w:sz w:val="22"/>
                <w:szCs w:val="22"/>
                <w:lang w:eastAsia="en-US"/>
              </w:rPr>
              <w:t xml:space="preserve"> i </w:t>
            </w:r>
            <w:proofErr w:type="spellStart"/>
            <w:r w:rsidRPr="00367744">
              <w:rPr>
                <w:rFonts w:eastAsia="Calibri"/>
                <w:sz w:val="22"/>
                <w:szCs w:val="22"/>
                <w:lang w:eastAsia="en-US"/>
              </w:rPr>
              <w:t>Friderica</w:t>
            </w:r>
            <w:proofErr w:type="spellEnd"/>
          </w:p>
        </w:tc>
      </w:tr>
      <w:tr w:rsidR="00367744" w:rsidRPr="00367744" w14:paraId="456BF11C" w14:textId="77777777" w:rsidTr="006775AC">
        <w:tc>
          <w:tcPr>
            <w:tcW w:w="988" w:type="dxa"/>
          </w:tcPr>
          <w:p w14:paraId="6B8E6EA7"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5237E57E"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Analiza stymulatorów</w:t>
            </w:r>
          </w:p>
        </w:tc>
      </w:tr>
      <w:tr w:rsidR="00367744" w:rsidRPr="00367744" w14:paraId="296D4ED6" w14:textId="77777777" w:rsidTr="006775AC">
        <w:tc>
          <w:tcPr>
            <w:tcW w:w="988" w:type="dxa"/>
          </w:tcPr>
          <w:p w14:paraId="590D8CF2"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77E50E94"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konfiguracji parametrów analizy</w:t>
            </w:r>
          </w:p>
        </w:tc>
      </w:tr>
      <w:tr w:rsidR="00367744" w:rsidRPr="00367744" w14:paraId="060ABCD9" w14:textId="77777777" w:rsidTr="006775AC">
        <w:tc>
          <w:tcPr>
            <w:tcW w:w="988" w:type="dxa"/>
          </w:tcPr>
          <w:p w14:paraId="61762003"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0BB6FCBE"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konfigurowania raportów z badań</w:t>
            </w:r>
          </w:p>
        </w:tc>
      </w:tr>
      <w:tr w:rsidR="00367744" w:rsidRPr="00367744" w14:paraId="255101DD" w14:textId="77777777" w:rsidTr="006775AC">
        <w:tc>
          <w:tcPr>
            <w:tcW w:w="988" w:type="dxa"/>
          </w:tcPr>
          <w:p w14:paraId="64FB90AB"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21E9E709"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Możliwość konfiguracji wyglądu ekranu</w:t>
            </w:r>
          </w:p>
        </w:tc>
      </w:tr>
      <w:tr w:rsidR="00367744" w:rsidRPr="00367744" w14:paraId="35FA95B4" w14:textId="77777777" w:rsidTr="006775AC">
        <w:tc>
          <w:tcPr>
            <w:tcW w:w="988" w:type="dxa"/>
          </w:tcPr>
          <w:p w14:paraId="2FC13A9A"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22F1EC15"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Eksport wyniku badania przez e-mail w formacie PDF</w:t>
            </w:r>
          </w:p>
        </w:tc>
      </w:tr>
      <w:tr w:rsidR="00367744" w:rsidRPr="00367744" w14:paraId="6C32BEBF" w14:textId="77777777" w:rsidTr="006775AC">
        <w:tc>
          <w:tcPr>
            <w:tcW w:w="988" w:type="dxa"/>
          </w:tcPr>
          <w:p w14:paraId="694DFD72" w14:textId="77777777" w:rsidR="00367744" w:rsidRPr="00367744" w:rsidRDefault="00367744" w:rsidP="00367744">
            <w:pPr>
              <w:numPr>
                <w:ilvl w:val="0"/>
                <w:numId w:val="39"/>
              </w:numPr>
              <w:suppressAutoHyphens w:val="0"/>
              <w:jc w:val="both"/>
              <w:rPr>
                <w:rFonts w:eastAsia="Calibri"/>
                <w:sz w:val="22"/>
                <w:szCs w:val="22"/>
                <w:lang w:eastAsia="en-US"/>
              </w:rPr>
            </w:pPr>
          </w:p>
        </w:tc>
        <w:tc>
          <w:tcPr>
            <w:tcW w:w="8754" w:type="dxa"/>
          </w:tcPr>
          <w:p w14:paraId="7000DD32"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Możliwość rozbudowy o oprogramowanie Webowe do zdalnego opisu i analizy zapisów </w:t>
            </w:r>
            <w:proofErr w:type="spellStart"/>
            <w:r w:rsidRPr="00367744">
              <w:rPr>
                <w:rFonts w:eastAsia="Calibri"/>
                <w:sz w:val="22"/>
                <w:szCs w:val="22"/>
                <w:lang w:eastAsia="en-US"/>
              </w:rPr>
              <w:t>holtera</w:t>
            </w:r>
            <w:proofErr w:type="spellEnd"/>
            <w:r w:rsidRPr="00367744">
              <w:rPr>
                <w:rFonts w:eastAsia="Calibri"/>
                <w:sz w:val="22"/>
                <w:szCs w:val="22"/>
                <w:lang w:eastAsia="en-US"/>
              </w:rPr>
              <w:t xml:space="preserve"> EKG</w:t>
            </w:r>
          </w:p>
        </w:tc>
      </w:tr>
    </w:tbl>
    <w:p w14:paraId="6A26C2ED" w14:textId="0F50A8CF"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Odpowiedź 1</w:t>
      </w:r>
      <w:r>
        <w:rPr>
          <w:rFonts w:eastAsia="Calibri"/>
          <w:b/>
          <w:bCs/>
          <w:sz w:val="22"/>
          <w:szCs w:val="22"/>
          <w:lang w:eastAsia="en-US"/>
        </w:rPr>
        <w:t>4</w:t>
      </w:r>
      <w:r w:rsidRPr="00F84FDD">
        <w:rPr>
          <w:rFonts w:eastAsia="Calibri"/>
          <w:b/>
          <w:bCs/>
          <w:sz w:val="22"/>
          <w:szCs w:val="22"/>
          <w:lang w:eastAsia="en-US"/>
        </w:rPr>
        <w:t>:</w:t>
      </w:r>
    </w:p>
    <w:p w14:paraId="2468B92F" w14:textId="6DE09DC0" w:rsidR="00367744" w:rsidRPr="005153B2" w:rsidRDefault="005153B2" w:rsidP="00367744">
      <w:pPr>
        <w:suppressAutoHyphens w:val="0"/>
        <w:jc w:val="both"/>
        <w:rPr>
          <w:rFonts w:eastAsia="Calibri"/>
          <w:color w:val="FF0000"/>
          <w:sz w:val="22"/>
          <w:szCs w:val="22"/>
          <w:lang w:eastAsia="en-US"/>
        </w:rPr>
      </w:pPr>
      <w:r w:rsidRPr="005153B2">
        <w:rPr>
          <w:rFonts w:eastAsia="Calibri"/>
          <w:color w:val="FF0000"/>
          <w:sz w:val="22"/>
          <w:szCs w:val="22"/>
          <w:lang w:eastAsia="en-US"/>
        </w:rPr>
        <w:t>Zamawiający pozostaje przy zapisach SWZ i OPZ.</w:t>
      </w:r>
    </w:p>
    <w:bookmarkEnd w:id="28"/>
    <w:p w14:paraId="6A4029C2" w14:textId="77777777" w:rsidR="008B3A04" w:rsidRPr="008B3A04" w:rsidRDefault="008B3A04" w:rsidP="00367744">
      <w:pPr>
        <w:suppressAutoHyphens w:val="0"/>
        <w:jc w:val="both"/>
        <w:rPr>
          <w:rFonts w:eastAsia="Calibri"/>
          <w:b/>
          <w:bCs/>
          <w:color w:val="FF0000"/>
          <w:sz w:val="22"/>
          <w:szCs w:val="22"/>
          <w:lang w:eastAsia="en-US"/>
        </w:rPr>
      </w:pPr>
    </w:p>
    <w:p w14:paraId="6C10FC03" w14:textId="1A793E86"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Pytanie 1</w:t>
      </w:r>
      <w:r>
        <w:rPr>
          <w:rFonts w:eastAsia="Calibri"/>
          <w:b/>
          <w:bCs/>
          <w:sz w:val="22"/>
          <w:szCs w:val="22"/>
          <w:lang w:eastAsia="en-US"/>
        </w:rPr>
        <w:t>5</w:t>
      </w:r>
      <w:r w:rsidRPr="00F84FDD">
        <w:rPr>
          <w:rFonts w:eastAsia="Calibri"/>
          <w:b/>
          <w:bCs/>
          <w:sz w:val="22"/>
          <w:szCs w:val="22"/>
          <w:lang w:eastAsia="en-US"/>
        </w:rPr>
        <w:t>:</w:t>
      </w:r>
    </w:p>
    <w:p w14:paraId="386059B2" w14:textId="38C21C62"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14:paraId="62A0F5A0" w14:textId="09C7AEB3"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Odpowiedź 1</w:t>
      </w:r>
      <w:r>
        <w:rPr>
          <w:rFonts w:eastAsia="Calibri"/>
          <w:b/>
          <w:bCs/>
          <w:sz w:val="22"/>
          <w:szCs w:val="22"/>
          <w:lang w:eastAsia="en-US"/>
        </w:rPr>
        <w:t>5</w:t>
      </w:r>
      <w:r w:rsidRPr="00F84FDD">
        <w:rPr>
          <w:rFonts w:eastAsia="Calibri"/>
          <w:b/>
          <w:bCs/>
          <w:sz w:val="22"/>
          <w:szCs w:val="22"/>
          <w:lang w:eastAsia="en-US"/>
        </w:rPr>
        <w:t>:</w:t>
      </w:r>
    </w:p>
    <w:p w14:paraId="76538B74" w14:textId="77777777" w:rsidR="00367744" w:rsidRPr="00367744" w:rsidRDefault="00367744" w:rsidP="00367744">
      <w:pPr>
        <w:suppressAutoHyphens w:val="0"/>
        <w:jc w:val="both"/>
        <w:rPr>
          <w:rFonts w:eastAsia="Calibri"/>
          <w:b/>
          <w:bCs/>
          <w:color w:val="FF0000"/>
          <w:sz w:val="22"/>
          <w:szCs w:val="22"/>
          <w:lang w:eastAsia="en-US"/>
        </w:rPr>
      </w:pPr>
      <w:r w:rsidRPr="00367744">
        <w:rPr>
          <w:color w:val="FF0000"/>
          <w:szCs w:val="23"/>
        </w:rPr>
        <w:t>Zmawiający wyraża zgodę na wystawianie i przesyłanie faktur</w:t>
      </w:r>
      <w:r w:rsidRPr="00367744">
        <w:rPr>
          <w:rFonts w:eastAsia="Calibri"/>
          <w:color w:val="FF0000"/>
          <w:sz w:val="22"/>
          <w:szCs w:val="22"/>
          <w:lang w:eastAsia="en-US"/>
        </w:rPr>
        <w:t xml:space="preserve"> duplikatów faktur oraz ich korekt, a także not obciążeniowych i not korygujących</w:t>
      </w:r>
      <w:r w:rsidRPr="00367744">
        <w:rPr>
          <w:rFonts w:eastAsia="Calibri"/>
          <w:b/>
          <w:bCs/>
          <w:color w:val="FF0000"/>
          <w:sz w:val="22"/>
          <w:szCs w:val="22"/>
          <w:lang w:eastAsia="en-US"/>
        </w:rPr>
        <w:t xml:space="preserve"> </w:t>
      </w:r>
      <w:r w:rsidRPr="00367744">
        <w:rPr>
          <w:rFonts w:eastAsia="Calibri"/>
          <w:color w:val="FF0000"/>
          <w:sz w:val="22"/>
          <w:szCs w:val="22"/>
          <w:lang w:eastAsia="en-US"/>
        </w:rPr>
        <w:t>za pośrednictwem Platformy Elektronicznego Fakturowania, zgodnie z przepisami ustawy z dnia 9 listopada 2018 r. o elektronicznym fakturowaniu w zamówieniach publicznych, koncesjach na roboty budowlane lub usługi oraz partnerstwie publiczno‐prywatnym (t.j. Dz. U. z 2020 r. poz. 1666 z późn. zm.).</w:t>
      </w:r>
    </w:p>
    <w:p w14:paraId="4C85CD5D" w14:textId="77777777" w:rsidR="00367744" w:rsidRPr="00F84FDD" w:rsidRDefault="00367744" w:rsidP="00367744">
      <w:pPr>
        <w:suppressAutoHyphens w:val="0"/>
        <w:jc w:val="both"/>
        <w:rPr>
          <w:rFonts w:eastAsia="Calibri"/>
          <w:b/>
          <w:bCs/>
          <w:sz w:val="22"/>
          <w:szCs w:val="22"/>
          <w:lang w:eastAsia="en-US"/>
        </w:rPr>
      </w:pPr>
    </w:p>
    <w:p w14:paraId="53FBE2C0" w14:textId="577E9575"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Pytanie 1</w:t>
      </w:r>
      <w:r>
        <w:rPr>
          <w:rFonts w:eastAsia="Calibri"/>
          <w:b/>
          <w:bCs/>
          <w:sz w:val="22"/>
          <w:szCs w:val="22"/>
          <w:lang w:eastAsia="en-US"/>
        </w:rPr>
        <w:t>6</w:t>
      </w:r>
      <w:r w:rsidRPr="00F84FDD">
        <w:rPr>
          <w:rFonts w:eastAsia="Calibri"/>
          <w:b/>
          <w:bCs/>
          <w:sz w:val="22"/>
          <w:szCs w:val="22"/>
          <w:lang w:eastAsia="en-US"/>
        </w:rPr>
        <w:t>:</w:t>
      </w:r>
    </w:p>
    <w:p w14:paraId="49115A9A"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Czy w celu miarkowania kar umownych Zamawiający dokona modyfikacji postanowień projektu przyszłej umowy w zakresie zapisów § 7 ust. 1:</w:t>
      </w:r>
    </w:p>
    <w:p w14:paraId="39CDAFD2"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1. Wykonawca zapłaci Zamawiającemu kary umowne z następujących tytułów i we wskazanych poniżej wysokościach:</w:t>
      </w:r>
    </w:p>
    <w:p w14:paraId="22DED805"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1) za zwłokę  w wykonaniu przedmiotu Umowy w stosunku do terminu, o którym mowa w § 3 ust. 1 Umowy, w wysokości 0,2% wynagrodzenia netto </w:t>
      </w:r>
      <w:r w:rsidRPr="00367744">
        <w:rPr>
          <w:rFonts w:eastAsia="Calibri"/>
          <w:b/>
          <w:bCs/>
          <w:sz w:val="22"/>
          <w:szCs w:val="22"/>
          <w:u w:val="single"/>
          <w:lang w:eastAsia="en-US"/>
        </w:rPr>
        <w:t>należnego za niedostarczoną część przedmiotu umowy</w:t>
      </w:r>
      <w:r w:rsidRPr="00367744">
        <w:rPr>
          <w:rFonts w:eastAsia="Calibri"/>
          <w:sz w:val="22"/>
          <w:szCs w:val="22"/>
          <w:lang w:eastAsia="en-US"/>
        </w:rPr>
        <w:t xml:space="preserve"> za każdy dzień zwłoki, </w:t>
      </w:r>
      <w:r w:rsidRPr="00367744">
        <w:rPr>
          <w:rFonts w:eastAsia="Calibri"/>
          <w:b/>
          <w:sz w:val="22"/>
          <w:szCs w:val="22"/>
          <w:u w:val="single"/>
          <w:lang w:eastAsia="en-US"/>
        </w:rPr>
        <w:t>jednak nie więcej niż 10% wynagrodzenia</w:t>
      </w:r>
      <w:r w:rsidRPr="00367744">
        <w:rPr>
          <w:rFonts w:eastAsia="Calibri"/>
          <w:sz w:val="22"/>
          <w:szCs w:val="22"/>
          <w:u w:val="single"/>
          <w:lang w:eastAsia="en-US"/>
        </w:rPr>
        <w:t xml:space="preserve"> </w:t>
      </w:r>
      <w:r w:rsidRPr="00367744">
        <w:rPr>
          <w:rFonts w:eastAsia="Calibri"/>
          <w:b/>
          <w:sz w:val="22"/>
          <w:szCs w:val="22"/>
          <w:u w:val="single"/>
          <w:lang w:eastAsia="en-US"/>
        </w:rPr>
        <w:t>netto należnego za niedostarczoną część przedmiotu umowy</w:t>
      </w:r>
    </w:p>
    <w:p w14:paraId="5A11EB4A"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2) za zwłokę  w usunięciu wad przedmiotu Umowy stwierdzonych przy odbiorze,  w wysokości 0,05% wynagrodzenia netto </w:t>
      </w:r>
      <w:r w:rsidRPr="00367744">
        <w:rPr>
          <w:rFonts w:eastAsia="Calibri"/>
          <w:b/>
          <w:bCs/>
          <w:sz w:val="22"/>
          <w:szCs w:val="22"/>
          <w:u w:val="single"/>
          <w:lang w:eastAsia="en-US"/>
        </w:rPr>
        <w:t>należnego za wadliwą część przedmiotu umowy</w:t>
      </w:r>
      <w:r w:rsidRPr="00367744">
        <w:rPr>
          <w:rFonts w:eastAsia="Calibri"/>
          <w:sz w:val="22"/>
          <w:szCs w:val="22"/>
          <w:lang w:eastAsia="en-US"/>
        </w:rPr>
        <w:t xml:space="preserve">, za każdy dzień zwłoki, </w:t>
      </w:r>
      <w:r w:rsidRPr="00367744">
        <w:rPr>
          <w:rFonts w:eastAsia="Calibri"/>
          <w:b/>
          <w:sz w:val="22"/>
          <w:szCs w:val="22"/>
          <w:u w:val="single"/>
          <w:lang w:eastAsia="en-US"/>
        </w:rPr>
        <w:t>jednak nie więcej niż 10% wynagrodzenia</w:t>
      </w:r>
      <w:r w:rsidRPr="00367744">
        <w:rPr>
          <w:rFonts w:eastAsia="Calibri"/>
          <w:sz w:val="22"/>
          <w:szCs w:val="22"/>
          <w:u w:val="single"/>
          <w:lang w:eastAsia="en-US"/>
        </w:rPr>
        <w:t xml:space="preserve"> </w:t>
      </w:r>
      <w:r w:rsidRPr="00367744">
        <w:rPr>
          <w:rFonts w:eastAsia="Calibri"/>
          <w:b/>
          <w:sz w:val="22"/>
          <w:szCs w:val="22"/>
          <w:u w:val="single"/>
          <w:lang w:eastAsia="en-US"/>
        </w:rPr>
        <w:t>netto</w:t>
      </w:r>
      <w:r w:rsidRPr="00367744">
        <w:rPr>
          <w:rFonts w:eastAsia="Calibri"/>
          <w:b/>
          <w:bCs/>
          <w:sz w:val="22"/>
          <w:szCs w:val="22"/>
          <w:u w:val="single"/>
          <w:lang w:eastAsia="en-US"/>
        </w:rPr>
        <w:t xml:space="preserve"> należnego za wadliwą część przedmiotu umowy</w:t>
      </w:r>
    </w:p>
    <w:p w14:paraId="7C7C6DEA" w14:textId="77777777"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3) za zwłokę  w usunięciu wad przedmiotu Umowy w okresie gwarancji jakości lub rękojmi za wady ponad terminy określone przez Zamawiającego, w wysokości 0,05% wynagrodzenia netto </w:t>
      </w:r>
      <w:r w:rsidRPr="00367744">
        <w:rPr>
          <w:rFonts w:eastAsia="Calibri"/>
          <w:b/>
          <w:bCs/>
          <w:sz w:val="22"/>
          <w:szCs w:val="22"/>
          <w:u w:val="single"/>
          <w:lang w:eastAsia="en-US"/>
        </w:rPr>
        <w:t>należnego za wadliwą część przedmiotu umowy</w:t>
      </w:r>
      <w:r w:rsidRPr="00367744">
        <w:rPr>
          <w:rFonts w:eastAsia="Calibri"/>
          <w:sz w:val="22"/>
          <w:szCs w:val="22"/>
          <w:lang w:eastAsia="en-US"/>
        </w:rPr>
        <w:t xml:space="preserve">, za każdy dzień zwłoki, </w:t>
      </w:r>
      <w:r w:rsidRPr="00367744">
        <w:rPr>
          <w:rFonts w:eastAsia="Calibri"/>
          <w:b/>
          <w:sz w:val="22"/>
          <w:szCs w:val="22"/>
          <w:u w:val="single"/>
          <w:lang w:eastAsia="en-US"/>
        </w:rPr>
        <w:t>jednak nie więcej niż 10% wynagrodzenia</w:t>
      </w:r>
      <w:r w:rsidRPr="00367744">
        <w:rPr>
          <w:rFonts w:eastAsia="Calibri"/>
          <w:sz w:val="22"/>
          <w:szCs w:val="22"/>
          <w:u w:val="single"/>
          <w:lang w:eastAsia="en-US"/>
        </w:rPr>
        <w:t xml:space="preserve"> </w:t>
      </w:r>
      <w:r w:rsidRPr="00367744">
        <w:rPr>
          <w:rFonts w:eastAsia="Calibri"/>
          <w:b/>
          <w:sz w:val="22"/>
          <w:szCs w:val="22"/>
          <w:u w:val="single"/>
          <w:lang w:eastAsia="en-US"/>
        </w:rPr>
        <w:t>netto</w:t>
      </w:r>
      <w:r w:rsidRPr="00367744">
        <w:rPr>
          <w:rFonts w:eastAsia="Calibri"/>
          <w:b/>
          <w:bCs/>
          <w:sz w:val="22"/>
          <w:szCs w:val="22"/>
          <w:u w:val="single"/>
          <w:lang w:eastAsia="en-US"/>
        </w:rPr>
        <w:t xml:space="preserve"> należnego za wadliwą część przedmiotu umowy</w:t>
      </w:r>
    </w:p>
    <w:p w14:paraId="2E3884B1" w14:textId="08325663" w:rsidR="00367744" w:rsidRPr="00367744" w:rsidRDefault="00367744" w:rsidP="00367744">
      <w:pPr>
        <w:suppressAutoHyphens w:val="0"/>
        <w:jc w:val="both"/>
        <w:rPr>
          <w:rFonts w:eastAsia="Calibri"/>
          <w:sz w:val="22"/>
          <w:szCs w:val="22"/>
          <w:lang w:eastAsia="en-US"/>
        </w:rPr>
      </w:pPr>
      <w:r w:rsidRPr="00367744">
        <w:rPr>
          <w:rFonts w:eastAsia="Calibri"/>
          <w:sz w:val="22"/>
          <w:szCs w:val="22"/>
          <w:lang w:eastAsia="en-US"/>
        </w:rPr>
        <w:t xml:space="preserve">4) w przypadku odstąpienia w całości od umowy przez Zamawiającego z przyczyn leżących po stronie Wykonawcy, Wykonawca zapłaci Zamawiającemu karę umowną w wysokości 10% wartości </w:t>
      </w:r>
      <w:r w:rsidRPr="00367744">
        <w:rPr>
          <w:rFonts w:eastAsia="Calibri"/>
          <w:b/>
          <w:bCs/>
          <w:sz w:val="22"/>
          <w:szCs w:val="22"/>
          <w:u w:val="single"/>
          <w:lang w:eastAsia="en-US"/>
        </w:rPr>
        <w:t>niezrealizowanej części</w:t>
      </w:r>
      <w:r w:rsidRPr="00367744">
        <w:rPr>
          <w:rFonts w:eastAsia="Calibri"/>
          <w:sz w:val="22"/>
          <w:szCs w:val="22"/>
          <w:lang w:eastAsia="en-US"/>
        </w:rPr>
        <w:t xml:space="preserve"> wynagrodzenia umownego netto, o którym mowa w § 5 ust. 1 Umowy,</w:t>
      </w:r>
    </w:p>
    <w:p w14:paraId="0136C19C" w14:textId="0E28C7AB"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Odpowiedź 1</w:t>
      </w:r>
      <w:r>
        <w:rPr>
          <w:rFonts w:eastAsia="Calibri"/>
          <w:b/>
          <w:bCs/>
          <w:sz w:val="22"/>
          <w:szCs w:val="22"/>
          <w:lang w:eastAsia="en-US"/>
        </w:rPr>
        <w:t>6</w:t>
      </w:r>
      <w:r w:rsidRPr="00F84FDD">
        <w:rPr>
          <w:rFonts w:eastAsia="Calibri"/>
          <w:b/>
          <w:bCs/>
          <w:sz w:val="22"/>
          <w:szCs w:val="22"/>
          <w:lang w:eastAsia="en-US"/>
        </w:rPr>
        <w:t>:</w:t>
      </w:r>
    </w:p>
    <w:p w14:paraId="4D80AB56" w14:textId="454E8BFD" w:rsidR="00BC3AE8" w:rsidRDefault="005C3B98" w:rsidP="00367744">
      <w:pPr>
        <w:suppressAutoHyphens w:val="0"/>
        <w:jc w:val="both"/>
        <w:rPr>
          <w:rFonts w:eastAsia="Calibri"/>
          <w:color w:val="FF0000"/>
          <w:sz w:val="22"/>
          <w:szCs w:val="22"/>
          <w:lang w:eastAsia="en-US"/>
        </w:rPr>
      </w:pPr>
      <w:r>
        <w:rPr>
          <w:rFonts w:eastAsia="Calibri"/>
          <w:color w:val="FF0000"/>
          <w:sz w:val="22"/>
          <w:szCs w:val="22"/>
          <w:lang w:eastAsia="en-US"/>
        </w:rPr>
        <w:t>Zamawiający nie wyraża zgody, tym samym zapisy SWZ w tym zakresie pozostają bez zmian.</w:t>
      </w:r>
    </w:p>
    <w:p w14:paraId="715D2FB7" w14:textId="77777777" w:rsidR="005C3B98" w:rsidRPr="005C3B98" w:rsidRDefault="005C3B98" w:rsidP="00367744">
      <w:pPr>
        <w:suppressAutoHyphens w:val="0"/>
        <w:jc w:val="both"/>
        <w:rPr>
          <w:rFonts w:eastAsia="Calibri"/>
          <w:color w:val="FF0000"/>
          <w:sz w:val="22"/>
          <w:szCs w:val="22"/>
          <w:lang w:eastAsia="en-US"/>
        </w:rPr>
      </w:pPr>
    </w:p>
    <w:p w14:paraId="2CAE39B1" w14:textId="04945D57" w:rsidR="00367744" w:rsidRDefault="00367744" w:rsidP="00367744">
      <w:pPr>
        <w:suppressAutoHyphens w:val="0"/>
        <w:jc w:val="both"/>
        <w:rPr>
          <w:rFonts w:eastAsia="Calibri"/>
          <w:b/>
          <w:bCs/>
          <w:sz w:val="22"/>
          <w:szCs w:val="22"/>
          <w:lang w:eastAsia="en-US"/>
        </w:rPr>
      </w:pPr>
      <w:bookmarkStart w:id="32" w:name="_Hlk117069873"/>
      <w:r w:rsidRPr="00F84FDD">
        <w:rPr>
          <w:rFonts w:eastAsia="Calibri"/>
          <w:b/>
          <w:bCs/>
          <w:sz w:val="22"/>
          <w:szCs w:val="22"/>
          <w:lang w:eastAsia="en-US"/>
        </w:rPr>
        <w:t>Pytanie 1</w:t>
      </w:r>
      <w:r w:rsidR="00BC3AE8">
        <w:rPr>
          <w:rFonts w:eastAsia="Calibri"/>
          <w:b/>
          <w:bCs/>
          <w:sz w:val="22"/>
          <w:szCs w:val="22"/>
          <w:lang w:eastAsia="en-US"/>
        </w:rPr>
        <w:t>7</w:t>
      </w:r>
      <w:r w:rsidRPr="00F84FDD">
        <w:rPr>
          <w:rFonts w:eastAsia="Calibri"/>
          <w:b/>
          <w:bCs/>
          <w:sz w:val="22"/>
          <w:szCs w:val="22"/>
          <w:lang w:eastAsia="en-US"/>
        </w:rPr>
        <w:t>:</w:t>
      </w:r>
    </w:p>
    <w:p w14:paraId="651D4CD3" w14:textId="77777777" w:rsidR="00BC3AE8" w:rsidRPr="00BC3AE8" w:rsidRDefault="00BC3AE8" w:rsidP="00BC3AE8">
      <w:pPr>
        <w:suppressAutoHyphens w:val="0"/>
        <w:jc w:val="both"/>
        <w:rPr>
          <w:rFonts w:eastAsia="Calibri"/>
          <w:sz w:val="22"/>
          <w:szCs w:val="22"/>
          <w:lang w:eastAsia="en-US"/>
        </w:rPr>
      </w:pPr>
      <w:r w:rsidRPr="00BC3AE8">
        <w:rPr>
          <w:rFonts w:eastAsia="Calibri"/>
          <w:sz w:val="22"/>
          <w:szCs w:val="22"/>
          <w:lang w:eastAsia="en-US"/>
        </w:rPr>
        <w:t xml:space="preserve">Pytanie 1: Dotyczy opisu przedmiotu zamówienia Załącznik 2 do SWZ  </w:t>
      </w:r>
      <w:bookmarkStart w:id="33" w:name="_Toc114392661"/>
      <w:r w:rsidRPr="00BC3AE8">
        <w:rPr>
          <w:rFonts w:eastAsia="Calibri"/>
          <w:sz w:val="22"/>
          <w:szCs w:val="22"/>
          <w:lang w:eastAsia="en-US"/>
        </w:rPr>
        <w:t>Część 3 (Pakiet nr 3): Zestaw do laparoskopii  – 1 komplet</w:t>
      </w:r>
      <w:bookmarkEnd w:id="33"/>
      <w:r w:rsidRPr="00BC3AE8">
        <w:rPr>
          <w:rFonts w:eastAsia="Calibri"/>
          <w:sz w:val="22"/>
          <w:szCs w:val="22"/>
          <w:lang w:eastAsia="en-US"/>
        </w:rPr>
        <w:t xml:space="preserve"> punkt 1-109.</w:t>
      </w:r>
    </w:p>
    <w:p w14:paraId="30191910" w14:textId="77777777" w:rsidR="00BC3AE8" w:rsidRPr="00BC3AE8" w:rsidRDefault="00BC3AE8" w:rsidP="00BC3AE8">
      <w:pPr>
        <w:suppressAutoHyphens w:val="0"/>
        <w:jc w:val="both"/>
        <w:rPr>
          <w:rFonts w:eastAsia="Calibri"/>
          <w:sz w:val="22"/>
          <w:szCs w:val="22"/>
          <w:lang w:eastAsia="en-US"/>
        </w:rPr>
      </w:pPr>
    </w:p>
    <w:p w14:paraId="4DE34F8E" w14:textId="77777777" w:rsidR="00BC3AE8" w:rsidRPr="00BC3AE8" w:rsidRDefault="00BC3AE8" w:rsidP="00BC3AE8">
      <w:pPr>
        <w:suppressAutoHyphens w:val="0"/>
        <w:jc w:val="both"/>
        <w:rPr>
          <w:rFonts w:eastAsia="Calibri"/>
          <w:sz w:val="22"/>
          <w:szCs w:val="22"/>
          <w:lang w:eastAsia="en-US"/>
        </w:rPr>
      </w:pPr>
      <w:r w:rsidRPr="00BC3AE8">
        <w:rPr>
          <w:rFonts w:eastAsia="Calibri"/>
          <w:sz w:val="22"/>
          <w:szCs w:val="22"/>
          <w:lang w:eastAsia="en-US"/>
        </w:rPr>
        <w:lastRenderedPageBreak/>
        <w:t xml:space="preserve">Podane wymagania dotyczące opisu przedmiotu zamówienia umożliwiają start w postępowaniu tylko jednej firmie. Zamawiający zatem, w sposób rażący nie zachował obowiązku przygotowania i przeprowadzenia postępowania o udzielenie zamówienia publicznego                            w sposób zapewniający w szczególności zachowanie zasad uczciwej konkurencji i równe traktowanie wykonawców. </w:t>
      </w:r>
    </w:p>
    <w:p w14:paraId="30D1596B" w14:textId="02E2F0EE" w:rsidR="00BC3AE8" w:rsidRPr="00BC3AE8" w:rsidRDefault="00BC3AE8" w:rsidP="00367744">
      <w:pPr>
        <w:suppressAutoHyphens w:val="0"/>
        <w:jc w:val="both"/>
        <w:rPr>
          <w:rFonts w:eastAsia="Calibri"/>
          <w:sz w:val="22"/>
          <w:szCs w:val="22"/>
          <w:lang w:eastAsia="en-US"/>
        </w:rPr>
      </w:pPr>
      <w:r w:rsidRPr="00BC3AE8">
        <w:rPr>
          <w:rFonts w:eastAsia="Calibri"/>
          <w:sz w:val="22"/>
          <w:szCs w:val="22"/>
          <w:lang w:eastAsia="en-US"/>
        </w:rPr>
        <w:t>Czy w celu zachowania  zasady równego traktowania Wykonawców i uczciwej konkurencji    Zamawiający wyłączy do osobnej części postępowania punkty 1-109? Wyłączenie wymienionych punktów asortymentu przyczyni się do zachowania uczciwej konkurencji, zwiększy ilość ofert i przyczyni się do uzyskania lepszej oferty cenowej przez Zamawiającego.</w:t>
      </w:r>
    </w:p>
    <w:p w14:paraId="32E801BC" w14:textId="0C573BE3"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Odpowiedź 1</w:t>
      </w:r>
      <w:r w:rsidR="00BC3AE8">
        <w:rPr>
          <w:rFonts w:eastAsia="Calibri"/>
          <w:b/>
          <w:bCs/>
          <w:sz w:val="22"/>
          <w:szCs w:val="22"/>
          <w:lang w:eastAsia="en-US"/>
        </w:rPr>
        <w:t>7</w:t>
      </w:r>
      <w:r w:rsidRPr="00F84FDD">
        <w:rPr>
          <w:rFonts w:eastAsia="Calibri"/>
          <w:b/>
          <w:bCs/>
          <w:sz w:val="22"/>
          <w:szCs w:val="22"/>
          <w:lang w:eastAsia="en-US"/>
        </w:rPr>
        <w:t>:</w:t>
      </w:r>
    </w:p>
    <w:p w14:paraId="22F34F7B" w14:textId="77777777" w:rsidR="00BC3AE8" w:rsidRPr="000121F8" w:rsidRDefault="00BC3AE8" w:rsidP="00BC3AE8">
      <w:pPr>
        <w:suppressAutoHyphens w:val="0"/>
        <w:jc w:val="both"/>
        <w:rPr>
          <w:rFonts w:eastAsia="Calibri"/>
          <w:color w:val="FF0000"/>
          <w:sz w:val="22"/>
          <w:szCs w:val="22"/>
          <w:lang w:eastAsia="en-US"/>
        </w:rPr>
      </w:pPr>
      <w:r w:rsidRPr="000121F8">
        <w:rPr>
          <w:rFonts w:eastAsia="Calibri"/>
          <w:color w:val="FF0000"/>
          <w:sz w:val="22"/>
          <w:szCs w:val="22"/>
          <w:lang w:eastAsia="en-US"/>
        </w:rPr>
        <w:t>Zamawiający nie wyraża zgody, zapisy SWZ w tym zakresie pozostają bez zmian. Ponadto aktualnie w Dzienniku Urzędowym Unii Europejskiej nie ma możliwości technicznej wydzielenia pozycji do dodatkowych pakietów. Brak zaś zmiany ogłoszenia w tym zakresie skutkowałoby nieważnością dokonanej czynności podziału na części i tym samym postępowanie obarczone byłoby wadą powodującą konieczność jego unieważnienia lub nieważność zawartej oferty.</w:t>
      </w:r>
    </w:p>
    <w:bookmarkEnd w:id="32"/>
    <w:p w14:paraId="09A13448" w14:textId="77777777" w:rsidR="00BC3AE8" w:rsidRPr="00F84FDD" w:rsidRDefault="00BC3AE8" w:rsidP="00367744">
      <w:pPr>
        <w:suppressAutoHyphens w:val="0"/>
        <w:jc w:val="both"/>
        <w:rPr>
          <w:rFonts w:eastAsia="Calibri"/>
          <w:b/>
          <w:bCs/>
          <w:sz w:val="22"/>
          <w:szCs w:val="22"/>
          <w:lang w:eastAsia="en-US"/>
        </w:rPr>
      </w:pPr>
    </w:p>
    <w:p w14:paraId="2315086B" w14:textId="389EB533" w:rsidR="00367744" w:rsidRDefault="00367744" w:rsidP="00367744">
      <w:pPr>
        <w:suppressAutoHyphens w:val="0"/>
        <w:jc w:val="both"/>
        <w:rPr>
          <w:rFonts w:eastAsia="Calibri"/>
          <w:b/>
          <w:bCs/>
          <w:sz w:val="22"/>
          <w:szCs w:val="22"/>
          <w:lang w:eastAsia="en-US"/>
        </w:rPr>
      </w:pPr>
      <w:bookmarkStart w:id="34" w:name="_Hlk117069749"/>
      <w:r w:rsidRPr="00F84FDD">
        <w:rPr>
          <w:rFonts w:eastAsia="Calibri"/>
          <w:b/>
          <w:bCs/>
          <w:sz w:val="22"/>
          <w:szCs w:val="22"/>
          <w:lang w:eastAsia="en-US"/>
        </w:rPr>
        <w:t>Pytanie 1</w:t>
      </w:r>
      <w:r w:rsidR="00BC3AE8">
        <w:rPr>
          <w:rFonts w:eastAsia="Calibri"/>
          <w:b/>
          <w:bCs/>
          <w:sz w:val="22"/>
          <w:szCs w:val="22"/>
          <w:lang w:eastAsia="en-US"/>
        </w:rPr>
        <w:t>8</w:t>
      </w:r>
      <w:r w:rsidRPr="00F84FDD">
        <w:rPr>
          <w:rFonts w:eastAsia="Calibri"/>
          <w:b/>
          <w:bCs/>
          <w:sz w:val="22"/>
          <w:szCs w:val="22"/>
          <w:lang w:eastAsia="en-US"/>
        </w:rPr>
        <w:t>:</w:t>
      </w:r>
    </w:p>
    <w:p w14:paraId="03F9F044" w14:textId="77777777" w:rsidR="00BC3AE8" w:rsidRPr="00BC3AE8" w:rsidRDefault="00BC3AE8" w:rsidP="00BC3AE8">
      <w:pPr>
        <w:suppressAutoHyphens w:val="0"/>
        <w:jc w:val="both"/>
        <w:rPr>
          <w:rFonts w:eastAsia="Calibri"/>
          <w:b/>
          <w:sz w:val="22"/>
          <w:szCs w:val="22"/>
          <w:lang w:eastAsia="en-US"/>
        </w:rPr>
      </w:pPr>
      <w:r w:rsidRPr="00BC3AE8">
        <w:rPr>
          <w:rFonts w:eastAsia="Calibri"/>
          <w:b/>
          <w:sz w:val="22"/>
          <w:szCs w:val="22"/>
          <w:lang w:eastAsia="en-US"/>
        </w:rPr>
        <w:t xml:space="preserve">Pytanie 2: Załącznik 2 do SWZ  </w:t>
      </w:r>
      <w:r w:rsidRPr="00BC3AE8">
        <w:rPr>
          <w:rFonts w:eastAsia="Calibri"/>
          <w:sz w:val="22"/>
          <w:szCs w:val="22"/>
          <w:lang w:eastAsia="en-US"/>
        </w:rPr>
        <w:t>Część 3</w:t>
      </w:r>
    </w:p>
    <w:p w14:paraId="3B9A3A32" w14:textId="2FF86203" w:rsidR="00BC3AE8" w:rsidRPr="00BC3AE8" w:rsidRDefault="00BC3AE8" w:rsidP="00367744">
      <w:pPr>
        <w:suppressAutoHyphens w:val="0"/>
        <w:jc w:val="both"/>
        <w:rPr>
          <w:rFonts w:eastAsia="Calibri"/>
          <w:sz w:val="22"/>
          <w:szCs w:val="22"/>
          <w:lang w:eastAsia="en-US"/>
        </w:rPr>
      </w:pPr>
      <w:r w:rsidRPr="00BC3AE8">
        <w:rPr>
          <w:rFonts w:eastAsia="Calibri"/>
          <w:sz w:val="22"/>
          <w:szCs w:val="22"/>
          <w:lang w:eastAsia="en-US"/>
        </w:rPr>
        <w:t>Czy Zamawiający dopuści jako rozwiązanie równoważne zaoferowanie w punkcie 4 kamery endoskopowej i światłowodu nie  będących  jednym elementem ?</w:t>
      </w:r>
    </w:p>
    <w:p w14:paraId="78F0BB02" w14:textId="555F0063" w:rsidR="00367744" w:rsidRPr="00F84FDD"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Odpowiedź 1</w:t>
      </w:r>
      <w:r w:rsidR="00BC3AE8">
        <w:rPr>
          <w:rFonts w:eastAsia="Calibri"/>
          <w:b/>
          <w:bCs/>
          <w:sz w:val="22"/>
          <w:szCs w:val="22"/>
          <w:lang w:eastAsia="en-US"/>
        </w:rPr>
        <w:t>8</w:t>
      </w:r>
      <w:r w:rsidRPr="00F84FDD">
        <w:rPr>
          <w:rFonts w:eastAsia="Calibri"/>
          <w:b/>
          <w:bCs/>
          <w:sz w:val="22"/>
          <w:szCs w:val="22"/>
          <w:lang w:eastAsia="en-US"/>
        </w:rPr>
        <w:t>:</w:t>
      </w:r>
    </w:p>
    <w:p w14:paraId="5EA10D02"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18F48911" w14:textId="77777777" w:rsidR="008B3A04" w:rsidRPr="00BC3AE8" w:rsidRDefault="008B3A04" w:rsidP="00A92066">
      <w:pPr>
        <w:suppressAutoHyphens w:val="0"/>
        <w:jc w:val="both"/>
        <w:rPr>
          <w:rFonts w:eastAsia="Calibri"/>
          <w:sz w:val="22"/>
          <w:szCs w:val="22"/>
          <w:lang w:eastAsia="en-US"/>
        </w:rPr>
      </w:pPr>
    </w:p>
    <w:p w14:paraId="7DF2B87B" w14:textId="7C2E0175" w:rsidR="00367744" w:rsidRDefault="00367744" w:rsidP="00367744">
      <w:pPr>
        <w:suppressAutoHyphens w:val="0"/>
        <w:jc w:val="both"/>
        <w:rPr>
          <w:rFonts w:eastAsia="Calibri"/>
          <w:b/>
          <w:bCs/>
          <w:sz w:val="22"/>
          <w:szCs w:val="22"/>
          <w:lang w:eastAsia="en-US"/>
        </w:rPr>
      </w:pPr>
      <w:bookmarkStart w:id="35" w:name="_Hlk116890459"/>
      <w:r w:rsidRPr="00F84FDD">
        <w:rPr>
          <w:rFonts w:eastAsia="Calibri"/>
          <w:b/>
          <w:bCs/>
          <w:sz w:val="22"/>
          <w:szCs w:val="22"/>
          <w:lang w:eastAsia="en-US"/>
        </w:rPr>
        <w:t>Pytanie 1</w:t>
      </w:r>
      <w:r w:rsidR="00BC3AE8">
        <w:rPr>
          <w:rFonts w:eastAsia="Calibri"/>
          <w:b/>
          <w:bCs/>
          <w:sz w:val="22"/>
          <w:szCs w:val="22"/>
          <w:lang w:eastAsia="en-US"/>
        </w:rPr>
        <w:t>9</w:t>
      </w:r>
      <w:r w:rsidRPr="00F84FDD">
        <w:rPr>
          <w:rFonts w:eastAsia="Calibri"/>
          <w:b/>
          <w:bCs/>
          <w:sz w:val="22"/>
          <w:szCs w:val="22"/>
          <w:lang w:eastAsia="en-US"/>
        </w:rPr>
        <w:t>:</w:t>
      </w:r>
    </w:p>
    <w:p w14:paraId="26AA2AB7" w14:textId="77777777" w:rsidR="00BC3AE8" w:rsidRPr="00BC3AE8" w:rsidRDefault="00BC3AE8" w:rsidP="00BC3AE8">
      <w:pPr>
        <w:suppressAutoHyphens w:val="0"/>
        <w:jc w:val="both"/>
        <w:rPr>
          <w:rFonts w:eastAsia="Calibri"/>
          <w:b/>
          <w:sz w:val="22"/>
          <w:szCs w:val="22"/>
          <w:lang w:eastAsia="en-US"/>
        </w:rPr>
      </w:pPr>
      <w:r w:rsidRPr="00BC3AE8">
        <w:rPr>
          <w:rFonts w:eastAsia="Calibri"/>
          <w:b/>
          <w:sz w:val="22"/>
          <w:szCs w:val="22"/>
          <w:lang w:eastAsia="en-US"/>
        </w:rPr>
        <w:t xml:space="preserve">Pytanie 3: Załącznik 2 do SWZ  </w:t>
      </w:r>
      <w:r w:rsidRPr="00BC3AE8">
        <w:rPr>
          <w:rFonts w:eastAsia="Calibri"/>
          <w:sz w:val="22"/>
          <w:szCs w:val="22"/>
          <w:lang w:eastAsia="en-US"/>
        </w:rPr>
        <w:t>Część 3</w:t>
      </w:r>
    </w:p>
    <w:p w14:paraId="0BFAD0E1" w14:textId="006255C7" w:rsidR="00BC3AE8" w:rsidRPr="00BC3AE8" w:rsidRDefault="00BC3AE8" w:rsidP="00367744">
      <w:pPr>
        <w:suppressAutoHyphens w:val="0"/>
        <w:jc w:val="both"/>
        <w:rPr>
          <w:rFonts w:eastAsia="Calibri"/>
          <w:sz w:val="22"/>
          <w:szCs w:val="22"/>
          <w:lang w:eastAsia="en-US"/>
        </w:rPr>
      </w:pPr>
      <w:r w:rsidRPr="00BC3AE8">
        <w:rPr>
          <w:rFonts w:eastAsia="Calibri"/>
          <w:sz w:val="22"/>
          <w:szCs w:val="22"/>
          <w:lang w:eastAsia="en-US"/>
        </w:rPr>
        <w:t xml:space="preserve">Czy Zamawiający dopuści jako rozwiązanie równoważne zaoferowanie w punkcie 5 kamery endoskopowej bez systemu blokowania </w:t>
      </w:r>
      <w:proofErr w:type="spellStart"/>
      <w:r w:rsidRPr="00BC3AE8">
        <w:rPr>
          <w:rFonts w:eastAsia="Calibri"/>
          <w:sz w:val="22"/>
          <w:szCs w:val="22"/>
          <w:lang w:eastAsia="en-US"/>
        </w:rPr>
        <w:t>covera</w:t>
      </w:r>
      <w:proofErr w:type="spellEnd"/>
      <w:r w:rsidRPr="00BC3AE8">
        <w:rPr>
          <w:rFonts w:eastAsia="Calibri"/>
          <w:sz w:val="22"/>
          <w:szCs w:val="22"/>
          <w:lang w:eastAsia="en-US"/>
        </w:rPr>
        <w:t xml:space="preserve"> ?</w:t>
      </w:r>
    </w:p>
    <w:p w14:paraId="639C539F" w14:textId="57815F33"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Odpowiedź 1</w:t>
      </w:r>
      <w:r w:rsidR="00BC3AE8">
        <w:rPr>
          <w:rFonts w:eastAsia="Calibri"/>
          <w:b/>
          <w:bCs/>
          <w:sz w:val="22"/>
          <w:szCs w:val="22"/>
          <w:lang w:eastAsia="en-US"/>
        </w:rPr>
        <w:t>9</w:t>
      </w:r>
      <w:r w:rsidRPr="00F84FDD">
        <w:rPr>
          <w:rFonts w:eastAsia="Calibri"/>
          <w:b/>
          <w:bCs/>
          <w:sz w:val="22"/>
          <w:szCs w:val="22"/>
          <w:lang w:eastAsia="en-US"/>
        </w:rPr>
        <w:t>:</w:t>
      </w:r>
    </w:p>
    <w:p w14:paraId="02EE99AC"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192E124E" w14:textId="77777777" w:rsidR="00BC3AE8" w:rsidRPr="00BC3AE8" w:rsidRDefault="00BC3AE8" w:rsidP="00367744">
      <w:pPr>
        <w:suppressAutoHyphens w:val="0"/>
        <w:jc w:val="both"/>
        <w:rPr>
          <w:rFonts w:eastAsia="Calibri"/>
          <w:sz w:val="22"/>
          <w:szCs w:val="22"/>
          <w:lang w:eastAsia="en-US"/>
        </w:rPr>
      </w:pPr>
    </w:p>
    <w:p w14:paraId="7F40EE39" w14:textId="42468392"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 xml:space="preserve">Pytanie </w:t>
      </w:r>
      <w:r w:rsidR="00BC3AE8">
        <w:rPr>
          <w:rFonts w:eastAsia="Calibri"/>
          <w:b/>
          <w:bCs/>
          <w:sz w:val="22"/>
          <w:szCs w:val="22"/>
          <w:lang w:eastAsia="en-US"/>
        </w:rPr>
        <w:t>20</w:t>
      </w:r>
      <w:r w:rsidRPr="00F84FDD">
        <w:rPr>
          <w:rFonts w:eastAsia="Calibri"/>
          <w:b/>
          <w:bCs/>
          <w:sz w:val="22"/>
          <w:szCs w:val="22"/>
          <w:lang w:eastAsia="en-US"/>
        </w:rPr>
        <w:t>:</w:t>
      </w:r>
    </w:p>
    <w:p w14:paraId="587E3812" w14:textId="77777777" w:rsidR="00BC3AE8" w:rsidRPr="00BC3AE8" w:rsidRDefault="00BC3AE8" w:rsidP="00BC3AE8">
      <w:pPr>
        <w:suppressAutoHyphens w:val="0"/>
        <w:jc w:val="both"/>
        <w:rPr>
          <w:rFonts w:eastAsia="Calibri"/>
          <w:sz w:val="22"/>
          <w:szCs w:val="22"/>
          <w:lang w:eastAsia="en-US"/>
        </w:rPr>
      </w:pPr>
      <w:r w:rsidRPr="00BC3AE8">
        <w:rPr>
          <w:rFonts w:eastAsia="Calibri"/>
          <w:sz w:val="22"/>
          <w:szCs w:val="22"/>
          <w:lang w:eastAsia="en-US"/>
        </w:rPr>
        <w:t>Pytanie 4: Załącznik 2 do SWZ  Część 3</w:t>
      </w:r>
    </w:p>
    <w:p w14:paraId="263245F7" w14:textId="5ADF08B9" w:rsidR="00BC3AE8" w:rsidRPr="00BC3AE8" w:rsidRDefault="00BC3AE8" w:rsidP="00367744">
      <w:pPr>
        <w:suppressAutoHyphens w:val="0"/>
        <w:jc w:val="both"/>
        <w:rPr>
          <w:rFonts w:eastAsia="Calibri"/>
          <w:sz w:val="22"/>
          <w:szCs w:val="22"/>
          <w:lang w:eastAsia="en-US"/>
        </w:rPr>
      </w:pPr>
      <w:r w:rsidRPr="00BC3AE8">
        <w:rPr>
          <w:rFonts w:eastAsia="Calibri"/>
          <w:sz w:val="22"/>
          <w:szCs w:val="22"/>
          <w:lang w:eastAsia="en-US"/>
        </w:rPr>
        <w:t>Czy Zamawiający dopuści jako rozwiązanie równoważne zaoferowanie w punkcie 6 przesyłanie obrazu z jednostki centralnej do głowicy kamery oraz przesyłanie światła z konsoli źródła światła do optyki endoskopowej ?</w:t>
      </w:r>
    </w:p>
    <w:p w14:paraId="78FFFD62" w14:textId="395E7B32"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 xml:space="preserve">Odpowiedź </w:t>
      </w:r>
      <w:r w:rsidR="00BC3AE8">
        <w:rPr>
          <w:rFonts w:eastAsia="Calibri"/>
          <w:b/>
          <w:bCs/>
          <w:sz w:val="22"/>
          <w:szCs w:val="22"/>
          <w:lang w:eastAsia="en-US"/>
        </w:rPr>
        <w:t>20</w:t>
      </w:r>
      <w:r w:rsidRPr="00F84FDD">
        <w:rPr>
          <w:rFonts w:eastAsia="Calibri"/>
          <w:b/>
          <w:bCs/>
          <w:sz w:val="22"/>
          <w:szCs w:val="22"/>
          <w:lang w:eastAsia="en-US"/>
        </w:rPr>
        <w:t>:</w:t>
      </w:r>
    </w:p>
    <w:p w14:paraId="168A0B4B"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78A90CC5" w14:textId="77777777" w:rsidR="00BC3AE8" w:rsidRPr="00F84FDD" w:rsidRDefault="00BC3AE8" w:rsidP="00367744">
      <w:pPr>
        <w:suppressAutoHyphens w:val="0"/>
        <w:jc w:val="both"/>
        <w:rPr>
          <w:rFonts w:eastAsia="Calibri"/>
          <w:b/>
          <w:bCs/>
          <w:sz w:val="22"/>
          <w:szCs w:val="22"/>
          <w:lang w:eastAsia="en-US"/>
        </w:rPr>
      </w:pPr>
    </w:p>
    <w:p w14:paraId="0FA8A266" w14:textId="6E945579"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 xml:space="preserve">Pytanie </w:t>
      </w:r>
      <w:r w:rsidR="00BC3AE8">
        <w:rPr>
          <w:rFonts w:eastAsia="Calibri"/>
          <w:b/>
          <w:bCs/>
          <w:sz w:val="22"/>
          <w:szCs w:val="22"/>
          <w:lang w:eastAsia="en-US"/>
        </w:rPr>
        <w:t>21</w:t>
      </w:r>
      <w:r w:rsidRPr="00F84FDD">
        <w:rPr>
          <w:rFonts w:eastAsia="Calibri"/>
          <w:b/>
          <w:bCs/>
          <w:sz w:val="22"/>
          <w:szCs w:val="22"/>
          <w:lang w:eastAsia="en-US"/>
        </w:rPr>
        <w:t>:</w:t>
      </w:r>
    </w:p>
    <w:p w14:paraId="024FA1DA" w14:textId="77777777" w:rsidR="00BC3AE8" w:rsidRPr="00BC3AE8" w:rsidRDefault="00BC3AE8" w:rsidP="00BC3AE8">
      <w:pPr>
        <w:suppressAutoHyphens w:val="0"/>
        <w:jc w:val="both"/>
        <w:rPr>
          <w:rFonts w:eastAsia="Calibri"/>
          <w:b/>
          <w:sz w:val="22"/>
          <w:szCs w:val="22"/>
          <w:lang w:eastAsia="en-US"/>
        </w:rPr>
      </w:pPr>
      <w:r w:rsidRPr="00BC3AE8">
        <w:rPr>
          <w:rFonts w:eastAsia="Calibri"/>
          <w:b/>
          <w:sz w:val="22"/>
          <w:szCs w:val="22"/>
          <w:lang w:eastAsia="en-US"/>
        </w:rPr>
        <w:t xml:space="preserve">Pytanie 5: Załącznik 2 do SWZ  </w:t>
      </w:r>
      <w:r w:rsidRPr="00BC3AE8">
        <w:rPr>
          <w:rFonts w:eastAsia="Calibri"/>
          <w:sz w:val="22"/>
          <w:szCs w:val="22"/>
          <w:lang w:eastAsia="en-US"/>
        </w:rPr>
        <w:t>Część 3</w:t>
      </w:r>
    </w:p>
    <w:p w14:paraId="4B9FEE1B" w14:textId="4C058067" w:rsidR="00BC3AE8" w:rsidRPr="00BC3AE8" w:rsidRDefault="00BC3AE8" w:rsidP="00367744">
      <w:pPr>
        <w:suppressAutoHyphens w:val="0"/>
        <w:jc w:val="both"/>
        <w:rPr>
          <w:rFonts w:eastAsia="Calibri"/>
          <w:sz w:val="22"/>
          <w:szCs w:val="22"/>
          <w:lang w:eastAsia="en-US"/>
        </w:rPr>
      </w:pPr>
      <w:r w:rsidRPr="00BC3AE8">
        <w:rPr>
          <w:rFonts w:eastAsia="Calibri"/>
          <w:sz w:val="22"/>
          <w:szCs w:val="22"/>
          <w:lang w:eastAsia="en-US"/>
        </w:rPr>
        <w:t>Czy Zamawiający dopuści jako rozwiązanie równoważne zaoferowanie w punkcie 9 zoom cyfrowy z zakresem powiększenie 1-7 ?</w:t>
      </w:r>
    </w:p>
    <w:p w14:paraId="536AD807" w14:textId="0A1BD5A0"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 xml:space="preserve">Odpowiedź </w:t>
      </w:r>
      <w:r w:rsidR="00BC3AE8">
        <w:rPr>
          <w:rFonts w:eastAsia="Calibri"/>
          <w:b/>
          <w:bCs/>
          <w:sz w:val="22"/>
          <w:szCs w:val="22"/>
          <w:lang w:eastAsia="en-US"/>
        </w:rPr>
        <w:t>2</w:t>
      </w:r>
      <w:r w:rsidRPr="00F84FDD">
        <w:rPr>
          <w:rFonts w:eastAsia="Calibri"/>
          <w:b/>
          <w:bCs/>
          <w:sz w:val="22"/>
          <w:szCs w:val="22"/>
          <w:lang w:eastAsia="en-US"/>
        </w:rPr>
        <w:t>1:</w:t>
      </w:r>
    </w:p>
    <w:p w14:paraId="2239DD78"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68DF054F" w14:textId="77777777" w:rsidR="00BC3AE8" w:rsidRPr="00BC3AE8" w:rsidRDefault="00BC3AE8" w:rsidP="00367744">
      <w:pPr>
        <w:suppressAutoHyphens w:val="0"/>
        <w:jc w:val="both"/>
        <w:rPr>
          <w:rFonts w:eastAsia="Calibri"/>
          <w:sz w:val="22"/>
          <w:szCs w:val="22"/>
          <w:lang w:eastAsia="en-US"/>
        </w:rPr>
      </w:pPr>
    </w:p>
    <w:p w14:paraId="44EE6E7E" w14:textId="535ADAEB"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 xml:space="preserve">Pytanie </w:t>
      </w:r>
      <w:r w:rsidR="00BC3AE8">
        <w:rPr>
          <w:rFonts w:eastAsia="Calibri"/>
          <w:b/>
          <w:bCs/>
          <w:sz w:val="22"/>
          <w:szCs w:val="22"/>
          <w:lang w:eastAsia="en-US"/>
        </w:rPr>
        <w:t>22</w:t>
      </w:r>
      <w:r w:rsidRPr="00F84FDD">
        <w:rPr>
          <w:rFonts w:eastAsia="Calibri"/>
          <w:b/>
          <w:bCs/>
          <w:sz w:val="22"/>
          <w:szCs w:val="22"/>
          <w:lang w:eastAsia="en-US"/>
        </w:rPr>
        <w:t>:</w:t>
      </w:r>
    </w:p>
    <w:p w14:paraId="7C033A7F" w14:textId="77777777" w:rsidR="00BC3AE8" w:rsidRPr="00BC3AE8" w:rsidRDefault="00BC3AE8" w:rsidP="00BC3AE8">
      <w:pPr>
        <w:suppressAutoHyphens w:val="0"/>
        <w:jc w:val="both"/>
        <w:rPr>
          <w:rFonts w:eastAsia="Calibri"/>
          <w:b/>
          <w:sz w:val="22"/>
          <w:szCs w:val="22"/>
          <w:lang w:eastAsia="en-US"/>
        </w:rPr>
      </w:pPr>
      <w:r w:rsidRPr="00BC3AE8">
        <w:rPr>
          <w:rFonts w:eastAsia="Calibri"/>
          <w:b/>
          <w:sz w:val="22"/>
          <w:szCs w:val="22"/>
          <w:lang w:eastAsia="en-US"/>
        </w:rPr>
        <w:t xml:space="preserve">Pytanie 6: Załącznik 2 do SWZ  </w:t>
      </w:r>
      <w:r w:rsidRPr="00BC3AE8">
        <w:rPr>
          <w:rFonts w:eastAsia="Calibri"/>
          <w:sz w:val="22"/>
          <w:szCs w:val="22"/>
          <w:lang w:eastAsia="en-US"/>
        </w:rPr>
        <w:t>Część 3</w:t>
      </w:r>
    </w:p>
    <w:p w14:paraId="5F8D593D" w14:textId="525A117B" w:rsidR="00BC3AE8" w:rsidRPr="00BC3AE8" w:rsidRDefault="00BC3AE8" w:rsidP="00367744">
      <w:pPr>
        <w:suppressAutoHyphens w:val="0"/>
        <w:jc w:val="both"/>
        <w:rPr>
          <w:rFonts w:eastAsia="Calibri"/>
          <w:sz w:val="22"/>
          <w:szCs w:val="22"/>
          <w:lang w:eastAsia="en-US"/>
        </w:rPr>
      </w:pPr>
      <w:r w:rsidRPr="00BC3AE8">
        <w:rPr>
          <w:rFonts w:eastAsia="Calibri"/>
          <w:sz w:val="22"/>
          <w:szCs w:val="22"/>
          <w:lang w:eastAsia="en-US"/>
        </w:rPr>
        <w:t xml:space="preserve">Czy Zamawiający dopuści jako rozwiązanie równoważne zaoferowanie w punkcie 11 możliwość elektronicznego doświetlenia obrazu: regulacja 8 – stopniowa? </w:t>
      </w:r>
    </w:p>
    <w:p w14:paraId="0A11AB79" w14:textId="645D8076"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 xml:space="preserve">Odpowiedź </w:t>
      </w:r>
      <w:r w:rsidR="00BC3AE8">
        <w:rPr>
          <w:rFonts w:eastAsia="Calibri"/>
          <w:b/>
          <w:bCs/>
          <w:sz w:val="22"/>
          <w:szCs w:val="22"/>
          <w:lang w:eastAsia="en-US"/>
        </w:rPr>
        <w:t>22</w:t>
      </w:r>
      <w:r w:rsidRPr="00F84FDD">
        <w:rPr>
          <w:rFonts w:eastAsia="Calibri"/>
          <w:b/>
          <w:bCs/>
          <w:sz w:val="22"/>
          <w:szCs w:val="22"/>
          <w:lang w:eastAsia="en-US"/>
        </w:rPr>
        <w:t>:</w:t>
      </w:r>
    </w:p>
    <w:p w14:paraId="7EC37C89"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72161478" w14:textId="77777777" w:rsidR="00BC3AE8" w:rsidRPr="00BC3AE8" w:rsidRDefault="00BC3AE8" w:rsidP="00367744">
      <w:pPr>
        <w:suppressAutoHyphens w:val="0"/>
        <w:jc w:val="both"/>
        <w:rPr>
          <w:rFonts w:eastAsia="Calibri"/>
          <w:sz w:val="22"/>
          <w:szCs w:val="22"/>
          <w:lang w:eastAsia="en-US"/>
        </w:rPr>
      </w:pPr>
    </w:p>
    <w:p w14:paraId="62EBF04F" w14:textId="2685F4F3"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t xml:space="preserve">Pytanie </w:t>
      </w:r>
      <w:r w:rsidR="00BC3AE8">
        <w:rPr>
          <w:rFonts w:eastAsia="Calibri"/>
          <w:b/>
          <w:bCs/>
          <w:sz w:val="22"/>
          <w:szCs w:val="22"/>
          <w:lang w:eastAsia="en-US"/>
        </w:rPr>
        <w:t>23</w:t>
      </w:r>
      <w:r w:rsidRPr="00F84FDD">
        <w:rPr>
          <w:rFonts w:eastAsia="Calibri"/>
          <w:b/>
          <w:bCs/>
          <w:sz w:val="22"/>
          <w:szCs w:val="22"/>
          <w:lang w:eastAsia="en-US"/>
        </w:rPr>
        <w:t>:</w:t>
      </w:r>
    </w:p>
    <w:p w14:paraId="13B12275" w14:textId="77777777" w:rsidR="00BC3AE8" w:rsidRPr="00BC3AE8" w:rsidRDefault="00BC3AE8" w:rsidP="00BC3AE8">
      <w:pPr>
        <w:suppressAutoHyphens w:val="0"/>
        <w:jc w:val="both"/>
        <w:rPr>
          <w:rFonts w:eastAsia="Calibri"/>
          <w:sz w:val="22"/>
          <w:szCs w:val="22"/>
          <w:lang w:eastAsia="en-US"/>
        </w:rPr>
      </w:pPr>
      <w:r w:rsidRPr="00BC3AE8">
        <w:rPr>
          <w:rFonts w:eastAsia="Calibri"/>
          <w:sz w:val="22"/>
          <w:szCs w:val="22"/>
          <w:lang w:eastAsia="en-US"/>
        </w:rPr>
        <w:t>Pytanie 7: Załącznik 2 do SWZ  Część 3</w:t>
      </w:r>
    </w:p>
    <w:p w14:paraId="7C12D7DB" w14:textId="59945439" w:rsidR="00BC3AE8" w:rsidRDefault="00BC3AE8" w:rsidP="00367744">
      <w:pPr>
        <w:suppressAutoHyphens w:val="0"/>
        <w:jc w:val="both"/>
        <w:rPr>
          <w:rFonts w:eastAsia="Calibri"/>
          <w:sz w:val="22"/>
          <w:szCs w:val="22"/>
          <w:lang w:eastAsia="en-US"/>
        </w:rPr>
      </w:pPr>
      <w:r w:rsidRPr="00BC3AE8">
        <w:rPr>
          <w:rFonts w:eastAsia="Calibri"/>
          <w:sz w:val="22"/>
          <w:szCs w:val="22"/>
          <w:lang w:eastAsia="en-US"/>
        </w:rPr>
        <w:t xml:space="preserve">Czy Zamawiający dopuści jako rozwiązanie równoważne zaoferowanie w punkcie  13  Endoskopowa wizualizacja w bliskiej podczerwieni, do użycia z ICG (zieleń </w:t>
      </w:r>
      <w:proofErr w:type="spellStart"/>
      <w:r w:rsidRPr="00BC3AE8">
        <w:rPr>
          <w:rFonts w:eastAsia="Calibri"/>
          <w:sz w:val="22"/>
          <w:szCs w:val="22"/>
          <w:lang w:eastAsia="en-US"/>
        </w:rPr>
        <w:t>indocyjaninowa</w:t>
      </w:r>
      <w:proofErr w:type="spellEnd"/>
      <w:r w:rsidRPr="00BC3AE8">
        <w:rPr>
          <w:rFonts w:eastAsia="Calibri"/>
          <w:sz w:val="22"/>
          <w:szCs w:val="22"/>
          <w:lang w:eastAsia="en-US"/>
        </w:rPr>
        <w:t>), bezpośrednia współpraca ze źródłem światła LED ?</w:t>
      </w:r>
    </w:p>
    <w:p w14:paraId="2A6FEF97" w14:textId="77777777" w:rsidR="005D3194" w:rsidRPr="00BC3AE8" w:rsidRDefault="005D3194" w:rsidP="00367744">
      <w:pPr>
        <w:suppressAutoHyphens w:val="0"/>
        <w:jc w:val="both"/>
        <w:rPr>
          <w:rFonts w:eastAsia="Calibri"/>
          <w:sz w:val="22"/>
          <w:szCs w:val="22"/>
          <w:lang w:eastAsia="en-US"/>
        </w:rPr>
      </w:pPr>
    </w:p>
    <w:p w14:paraId="106EFF1D" w14:textId="7C0690AF" w:rsidR="00367744" w:rsidRDefault="00367744" w:rsidP="00367744">
      <w:pPr>
        <w:suppressAutoHyphens w:val="0"/>
        <w:jc w:val="both"/>
        <w:rPr>
          <w:rFonts w:eastAsia="Calibri"/>
          <w:b/>
          <w:bCs/>
          <w:sz w:val="22"/>
          <w:szCs w:val="22"/>
          <w:lang w:eastAsia="en-US"/>
        </w:rPr>
      </w:pPr>
      <w:r w:rsidRPr="00F84FDD">
        <w:rPr>
          <w:rFonts w:eastAsia="Calibri"/>
          <w:b/>
          <w:bCs/>
          <w:sz w:val="22"/>
          <w:szCs w:val="22"/>
          <w:lang w:eastAsia="en-US"/>
        </w:rPr>
        <w:lastRenderedPageBreak/>
        <w:t xml:space="preserve">Odpowiedź </w:t>
      </w:r>
      <w:r w:rsidR="00BC3AE8">
        <w:rPr>
          <w:rFonts w:eastAsia="Calibri"/>
          <w:b/>
          <w:bCs/>
          <w:sz w:val="22"/>
          <w:szCs w:val="22"/>
          <w:lang w:eastAsia="en-US"/>
        </w:rPr>
        <w:t>23</w:t>
      </w:r>
      <w:r w:rsidRPr="00F84FDD">
        <w:rPr>
          <w:rFonts w:eastAsia="Calibri"/>
          <w:b/>
          <w:bCs/>
          <w:sz w:val="22"/>
          <w:szCs w:val="22"/>
          <w:lang w:eastAsia="en-US"/>
        </w:rPr>
        <w:t>:</w:t>
      </w:r>
    </w:p>
    <w:p w14:paraId="28843248"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1DD21D86" w14:textId="77777777" w:rsidR="00BC3AE8" w:rsidRPr="00BC3AE8" w:rsidRDefault="00BC3AE8" w:rsidP="00367744">
      <w:pPr>
        <w:suppressAutoHyphens w:val="0"/>
        <w:jc w:val="both"/>
        <w:rPr>
          <w:rFonts w:eastAsia="Calibri"/>
          <w:sz w:val="22"/>
          <w:szCs w:val="22"/>
          <w:lang w:eastAsia="en-US"/>
        </w:rPr>
      </w:pPr>
    </w:p>
    <w:p w14:paraId="78F2155D" w14:textId="12E217C7" w:rsidR="00BC3AE8" w:rsidRDefault="00BC3AE8" w:rsidP="00BC3AE8">
      <w:pPr>
        <w:suppressAutoHyphens w:val="0"/>
        <w:jc w:val="both"/>
        <w:rPr>
          <w:rFonts w:eastAsia="Calibri"/>
          <w:b/>
          <w:bCs/>
          <w:sz w:val="22"/>
          <w:szCs w:val="22"/>
          <w:lang w:eastAsia="en-US"/>
        </w:rPr>
      </w:pPr>
      <w:bookmarkStart w:id="36" w:name="_Hlk116890943"/>
      <w:bookmarkEnd w:id="35"/>
      <w:r w:rsidRPr="00BC3AE8">
        <w:rPr>
          <w:rFonts w:eastAsia="Calibri"/>
          <w:b/>
          <w:bCs/>
          <w:sz w:val="22"/>
          <w:szCs w:val="22"/>
          <w:lang w:eastAsia="en-US"/>
        </w:rPr>
        <w:t xml:space="preserve">Pytanie </w:t>
      </w:r>
      <w:r>
        <w:rPr>
          <w:rFonts w:eastAsia="Calibri"/>
          <w:b/>
          <w:bCs/>
          <w:sz w:val="22"/>
          <w:szCs w:val="22"/>
          <w:lang w:eastAsia="en-US"/>
        </w:rPr>
        <w:t>24</w:t>
      </w:r>
      <w:r w:rsidRPr="00BC3AE8">
        <w:rPr>
          <w:rFonts w:eastAsia="Calibri"/>
          <w:b/>
          <w:bCs/>
          <w:sz w:val="22"/>
          <w:szCs w:val="22"/>
          <w:lang w:eastAsia="en-US"/>
        </w:rPr>
        <w:t>:</w:t>
      </w:r>
    </w:p>
    <w:p w14:paraId="31775F6B" w14:textId="77777777" w:rsidR="005B7BE7" w:rsidRPr="005B7BE7" w:rsidRDefault="005B7BE7" w:rsidP="005B7BE7">
      <w:pPr>
        <w:suppressAutoHyphens w:val="0"/>
        <w:jc w:val="both"/>
        <w:rPr>
          <w:rFonts w:eastAsia="Calibri"/>
          <w:b/>
          <w:sz w:val="22"/>
          <w:szCs w:val="22"/>
          <w:lang w:eastAsia="en-US"/>
        </w:rPr>
      </w:pPr>
      <w:r w:rsidRPr="005B7BE7">
        <w:rPr>
          <w:rFonts w:eastAsia="Calibri"/>
          <w:b/>
          <w:sz w:val="22"/>
          <w:szCs w:val="22"/>
          <w:lang w:eastAsia="en-US"/>
        </w:rPr>
        <w:t xml:space="preserve">Pytanie 8: Załącznik 2 do SWZ  </w:t>
      </w:r>
      <w:r w:rsidRPr="005B7BE7">
        <w:rPr>
          <w:rFonts w:eastAsia="Calibri"/>
          <w:sz w:val="22"/>
          <w:szCs w:val="22"/>
          <w:lang w:eastAsia="en-US"/>
        </w:rPr>
        <w:t>Część 3</w:t>
      </w:r>
    </w:p>
    <w:p w14:paraId="06B6EB1D" w14:textId="4D4E00A6" w:rsidR="005B7BE7" w:rsidRPr="00BC3AE8" w:rsidRDefault="005B7BE7" w:rsidP="00BC3AE8">
      <w:pPr>
        <w:suppressAutoHyphens w:val="0"/>
        <w:jc w:val="both"/>
        <w:rPr>
          <w:rFonts w:eastAsia="Calibri"/>
          <w:sz w:val="22"/>
          <w:szCs w:val="22"/>
          <w:lang w:eastAsia="en-US"/>
        </w:rPr>
      </w:pPr>
      <w:r w:rsidRPr="005B7BE7">
        <w:rPr>
          <w:rFonts w:eastAsia="Calibri"/>
          <w:sz w:val="22"/>
          <w:szCs w:val="22"/>
          <w:lang w:eastAsia="en-US"/>
        </w:rPr>
        <w:t>Czy Zamawiający dopuści jako rozwiązanie równoważne zaoferowanie w punkcie  15                            2 wyjścia cyfrowe HDMI 2.0  ?</w:t>
      </w:r>
    </w:p>
    <w:p w14:paraId="7A2A95A1" w14:textId="32666564"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Pr>
          <w:rFonts w:eastAsia="Calibri"/>
          <w:b/>
          <w:bCs/>
          <w:sz w:val="22"/>
          <w:szCs w:val="22"/>
          <w:lang w:eastAsia="en-US"/>
        </w:rPr>
        <w:t>24</w:t>
      </w:r>
      <w:r w:rsidRPr="00BC3AE8">
        <w:rPr>
          <w:rFonts w:eastAsia="Calibri"/>
          <w:b/>
          <w:bCs/>
          <w:sz w:val="22"/>
          <w:szCs w:val="22"/>
          <w:lang w:eastAsia="en-US"/>
        </w:rPr>
        <w:t>:</w:t>
      </w:r>
    </w:p>
    <w:p w14:paraId="51A40787"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1D4C8D77" w14:textId="77777777" w:rsidR="005B7BE7" w:rsidRPr="00BC3AE8" w:rsidRDefault="005B7BE7" w:rsidP="00BC3AE8">
      <w:pPr>
        <w:suppressAutoHyphens w:val="0"/>
        <w:jc w:val="both"/>
        <w:rPr>
          <w:rFonts w:eastAsia="Calibri"/>
          <w:sz w:val="22"/>
          <w:szCs w:val="22"/>
          <w:lang w:eastAsia="en-US"/>
        </w:rPr>
      </w:pPr>
    </w:p>
    <w:p w14:paraId="4EBB43A3" w14:textId="1CDBC36F"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Pr>
          <w:rFonts w:eastAsia="Calibri"/>
          <w:b/>
          <w:bCs/>
          <w:sz w:val="22"/>
          <w:szCs w:val="22"/>
          <w:lang w:eastAsia="en-US"/>
        </w:rPr>
        <w:t>25</w:t>
      </w:r>
      <w:r w:rsidRPr="00BC3AE8">
        <w:rPr>
          <w:rFonts w:eastAsia="Calibri"/>
          <w:b/>
          <w:bCs/>
          <w:sz w:val="22"/>
          <w:szCs w:val="22"/>
          <w:lang w:eastAsia="en-US"/>
        </w:rPr>
        <w:t>:</w:t>
      </w:r>
    </w:p>
    <w:p w14:paraId="20A5A22F" w14:textId="77777777" w:rsidR="005B7BE7" w:rsidRPr="005B7BE7" w:rsidRDefault="005B7BE7" w:rsidP="005B7BE7">
      <w:pPr>
        <w:suppressAutoHyphens w:val="0"/>
        <w:jc w:val="both"/>
        <w:rPr>
          <w:rFonts w:eastAsia="Calibri"/>
          <w:sz w:val="22"/>
          <w:szCs w:val="22"/>
          <w:lang w:eastAsia="en-US"/>
        </w:rPr>
      </w:pPr>
      <w:r w:rsidRPr="005B7BE7">
        <w:rPr>
          <w:rFonts w:eastAsia="Calibri"/>
          <w:b/>
          <w:sz w:val="22"/>
          <w:szCs w:val="22"/>
          <w:lang w:eastAsia="en-US"/>
        </w:rPr>
        <w:t xml:space="preserve">Pytanie 9: Załącznik 2 do SWZ  </w:t>
      </w:r>
      <w:r w:rsidRPr="005B7BE7">
        <w:rPr>
          <w:rFonts w:eastAsia="Calibri"/>
          <w:sz w:val="22"/>
          <w:szCs w:val="22"/>
          <w:lang w:eastAsia="en-US"/>
        </w:rPr>
        <w:t>Część 3</w:t>
      </w:r>
    </w:p>
    <w:p w14:paraId="35E52B74" w14:textId="1746D19B" w:rsidR="005B7BE7" w:rsidRPr="00BC3AE8" w:rsidRDefault="005B7BE7" w:rsidP="00BC3AE8">
      <w:pPr>
        <w:suppressAutoHyphens w:val="0"/>
        <w:jc w:val="both"/>
        <w:rPr>
          <w:rFonts w:eastAsia="Calibri"/>
          <w:sz w:val="22"/>
          <w:szCs w:val="22"/>
          <w:lang w:eastAsia="en-US"/>
        </w:rPr>
      </w:pPr>
      <w:r w:rsidRPr="005B7BE7">
        <w:rPr>
          <w:rFonts w:eastAsia="Calibri"/>
          <w:sz w:val="22"/>
          <w:szCs w:val="22"/>
          <w:lang w:eastAsia="en-US"/>
        </w:rPr>
        <w:t>Czy Zamawiający dopuści jako rozwiązanie równoważne zaoferowanie w punkcie  16 konsolę kamery bez portów USB ?  Funkcja nagrywania i robienia zdjęcia odbywa się za pośrednictwem zaoferowanego rejestratora medycznego m.in. wyposażonego w 5 portów USB 3.0 oraz w 14 portów USB 2.0 do podłączenia  dodatkowych urządzeń.</w:t>
      </w:r>
    </w:p>
    <w:p w14:paraId="011EB1B0" w14:textId="33C0C879"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Pr>
          <w:rFonts w:eastAsia="Calibri"/>
          <w:b/>
          <w:bCs/>
          <w:sz w:val="22"/>
          <w:szCs w:val="22"/>
          <w:lang w:eastAsia="en-US"/>
        </w:rPr>
        <w:t>25</w:t>
      </w:r>
      <w:r w:rsidRPr="00BC3AE8">
        <w:rPr>
          <w:rFonts w:eastAsia="Calibri"/>
          <w:b/>
          <w:bCs/>
          <w:sz w:val="22"/>
          <w:szCs w:val="22"/>
          <w:lang w:eastAsia="en-US"/>
        </w:rPr>
        <w:t>:</w:t>
      </w:r>
    </w:p>
    <w:p w14:paraId="3468D2C2"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05D7A0CE" w14:textId="77777777" w:rsidR="005B7BE7" w:rsidRPr="00BC3AE8" w:rsidRDefault="005B7BE7" w:rsidP="00BC3AE8">
      <w:pPr>
        <w:suppressAutoHyphens w:val="0"/>
        <w:jc w:val="both"/>
        <w:rPr>
          <w:rFonts w:eastAsia="Calibri"/>
          <w:sz w:val="22"/>
          <w:szCs w:val="22"/>
          <w:lang w:eastAsia="en-US"/>
        </w:rPr>
      </w:pPr>
    </w:p>
    <w:p w14:paraId="11936EE1" w14:textId="3C409FF4"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Pr>
          <w:rFonts w:eastAsia="Calibri"/>
          <w:b/>
          <w:bCs/>
          <w:sz w:val="22"/>
          <w:szCs w:val="22"/>
          <w:lang w:eastAsia="en-US"/>
        </w:rPr>
        <w:t>26</w:t>
      </w:r>
      <w:r w:rsidRPr="00BC3AE8">
        <w:rPr>
          <w:rFonts w:eastAsia="Calibri"/>
          <w:b/>
          <w:bCs/>
          <w:sz w:val="22"/>
          <w:szCs w:val="22"/>
          <w:lang w:eastAsia="en-US"/>
        </w:rPr>
        <w:t>:</w:t>
      </w:r>
    </w:p>
    <w:p w14:paraId="214EFC96" w14:textId="77777777" w:rsidR="005B7BE7" w:rsidRPr="005B7BE7" w:rsidRDefault="005B7BE7" w:rsidP="005B7BE7">
      <w:pPr>
        <w:suppressAutoHyphens w:val="0"/>
        <w:jc w:val="both"/>
        <w:rPr>
          <w:rFonts w:eastAsia="Calibri"/>
          <w:sz w:val="22"/>
          <w:szCs w:val="22"/>
          <w:lang w:eastAsia="en-US"/>
        </w:rPr>
      </w:pPr>
      <w:r w:rsidRPr="005B7BE7">
        <w:rPr>
          <w:rFonts w:eastAsia="Calibri"/>
          <w:b/>
          <w:sz w:val="22"/>
          <w:szCs w:val="22"/>
          <w:lang w:eastAsia="en-US"/>
        </w:rPr>
        <w:t xml:space="preserve">Pytanie 10: Załącznik 2 do SWZ  </w:t>
      </w:r>
      <w:r w:rsidRPr="005B7BE7">
        <w:rPr>
          <w:rFonts w:eastAsia="Calibri"/>
          <w:sz w:val="22"/>
          <w:szCs w:val="22"/>
          <w:lang w:eastAsia="en-US"/>
        </w:rPr>
        <w:t>Część 3</w:t>
      </w:r>
    </w:p>
    <w:p w14:paraId="1645386C" w14:textId="718F9AED" w:rsidR="005B7BE7" w:rsidRPr="00BC3AE8" w:rsidRDefault="005B7BE7" w:rsidP="00BC3AE8">
      <w:pPr>
        <w:suppressAutoHyphens w:val="0"/>
        <w:jc w:val="both"/>
        <w:rPr>
          <w:rFonts w:eastAsia="Calibri"/>
          <w:sz w:val="22"/>
          <w:szCs w:val="22"/>
          <w:lang w:eastAsia="en-US"/>
        </w:rPr>
      </w:pPr>
      <w:r w:rsidRPr="005B7BE7">
        <w:rPr>
          <w:rFonts w:eastAsia="Calibri"/>
          <w:sz w:val="22"/>
          <w:szCs w:val="22"/>
          <w:lang w:eastAsia="en-US"/>
        </w:rPr>
        <w:t>Czy Zamawiający dopuści jako rozwiązanie równoważne zaoferowanie w punkcie  20  głowicy kamery endoskopowej umożliwiającej podłączenie standardowej optyki laparoskopowej  bez systemu obrotu?</w:t>
      </w:r>
    </w:p>
    <w:p w14:paraId="60115B38" w14:textId="78924679"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Pr>
          <w:rFonts w:eastAsia="Calibri"/>
          <w:b/>
          <w:bCs/>
          <w:sz w:val="22"/>
          <w:szCs w:val="22"/>
          <w:lang w:eastAsia="en-US"/>
        </w:rPr>
        <w:t>26</w:t>
      </w:r>
      <w:r w:rsidRPr="00BC3AE8">
        <w:rPr>
          <w:rFonts w:eastAsia="Calibri"/>
          <w:b/>
          <w:bCs/>
          <w:sz w:val="22"/>
          <w:szCs w:val="22"/>
          <w:lang w:eastAsia="en-US"/>
        </w:rPr>
        <w:t>:</w:t>
      </w:r>
    </w:p>
    <w:p w14:paraId="2E39AF6C"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1EA6757D" w14:textId="77777777" w:rsidR="005B7BE7" w:rsidRPr="00BC3AE8" w:rsidRDefault="005B7BE7" w:rsidP="00BC3AE8">
      <w:pPr>
        <w:suppressAutoHyphens w:val="0"/>
        <w:jc w:val="both"/>
        <w:rPr>
          <w:rFonts w:eastAsia="Calibri"/>
          <w:sz w:val="22"/>
          <w:szCs w:val="22"/>
          <w:lang w:eastAsia="en-US"/>
        </w:rPr>
      </w:pPr>
    </w:p>
    <w:p w14:paraId="14E56281" w14:textId="72F5F4AE"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Pr>
          <w:rFonts w:eastAsia="Calibri"/>
          <w:b/>
          <w:bCs/>
          <w:sz w:val="22"/>
          <w:szCs w:val="22"/>
          <w:lang w:eastAsia="en-US"/>
        </w:rPr>
        <w:t>27</w:t>
      </w:r>
      <w:r w:rsidRPr="00BC3AE8">
        <w:rPr>
          <w:rFonts w:eastAsia="Calibri"/>
          <w:b/>
          <w:bCs/>
          <w:sz w:val="22"/>
          <w:szCs w:val="22"/>
          <w:lang w:eastAsia="en-US"/>
        </w:rPr>
        <w:t>:</w:t>
      </w:r>
    </w:p>
    <w:p w14:paraId="2C3C4435" w14:textId="77777777" w:rsidR="005B7BE7" w:rsidRPr="005B7BE7" w:rsidRDefault="005B7BE7" w:rsidP="005B7BE7">
      <w:pPr>
        <w:suppressAutoHyphens w:val="0"/>
        <w:jc w:val="both"/>
        <w:rPr>
          <w:rFonts w:eastAsia="Calibri"/>
          <w:b/>
          <w:sz w:val="22"/>
          <w:szCs w:val="22"/>
          <w:lang w:eastAsia="en-US"/>
        </w:rPr>
      </w:pPr>
      <w:r w:rsidRPr="005B7BE7">
        <w:rPr>
          <w:rFonts w:eastAsia="Calibri"/>
          <w:b/>
          <w:sz w:val="22"/>
          <w:szCs w:val="22"/>
          <w:lang w:eastAsia="en-US"/>
        </w:rPr>
        <w:t xml:space="preserve">Pytanie 11: Załącznik 2 do SWZ  </w:t>
      </w:r>
      <w:r w:rsidRPr="005B7BE7">
        <w:rPr>
          <w:rFonts w:eastAsia="Calibri"/>
          <w:sz w:val="22"/>
          <w:szCs w:val="22"/>
          <w:lang w:eastAsia="en-US"/>
        </w:rPr>
        <w:t>Część 3</w:t>
      </w:r>
    </w:p>
    <w:p w14:paraId="60B8A0DC" w14:textId="204A2735" w:rsidR="005B7BE7" w:rsidRPr="00BC3AE8" w:rsidRDefault="005B7BE7" w:rsidP="00BC3AE8">
      <w:pPr>
        <w:suppressAutoHyphens w:val="0"/>
        <w:jc w:val="both"/>
        <w:rPr>
          <w:rFonts w:eastAsia="Calibri"/>
          <w:sz w:val="22"/>
          <w:szCs w:val="22"/>
          <w:lang w:eastAsia="en-US"/>
        </w:rPr>
      </w:pPr>
      <w:r w:rsidRPr="005B7BE7">
        <w:rPr>
          <w:rFonts w:eastAsia="Calibri"/>
          <w:sz w:val="22"/>
          <w:szCs w:val="22"/>
          <w:lang w:eastAsia="en-US"/>
        </w:rPr>
        <w:t xml:space="preserve">Czy Zamawiający dopuści jako rozwiązanie równoważne zaoferowanie w punkcie  25  urządzenia wytwarzającego światło umożliwiające oświetlenie pola operacyjnego z użyciem następujących trybów:  światło widzialne (tryb White </w:t>
      </w:r>
      <w:proofErr w:type="spellStart"/>
      <w:r w:rsidRPr="005B7BE7">
        <w:rPr>
          <w:rFonts w:eastAsia="Calibri"/>
          <w:sz w:val="22"/>
          <w:szCs w:val="22"/>
          <w:lang w:eastAsia="en-US"/>
        </w:rPr>
        <w:t>Light</w:t>
      </w:r>
      <w:proofErr w:type="spellEnd"/>
      <w:r w:rsidRPr="005B7BE7">
        <w:rPr>
          <w:rFonts w:eastAsia="Calibri"/>
          <w:sz w:val="22"/>
          <w:szCs w:val="22"/>
          <w:lang w:eastAsia="en-US"/>
        </w:rPr>
        <w:t xml:space="preserve"> (Światło białe)), fluorescencja w bliskiej podczerwieni oraz </w:t>
      </w:r>
      <w:proofErr w:type="spellStart"/>
      <w:r w:rsidRPr="005B7BE7">
        <w:rPr>
          <w:rFonts w:eastAsia="Calibri"/>
          <w:sz w:val="22"/>
          <w:szCs w:val="22"/>
          <w:lang w:eastAsia="en-US"/>
        </w:rPr>
        <w:t>Transiluminacja</w:t>
      </w:r>
      <w:proofErr w:type="spellEnd"/>
      <w:r w:rsidRPr="005B7BE7">
        <w:rPr>
          <w:rFonts w:eastAsia="Calibri"/>
          <w:sz w:val="22"/>
          <w:szCs w:val="22"/>
          <w:lang w:eastAsia="en-US"/>
        </w:rPr>
        <w:t xml:space="preserve"> w bliskiej podczerwieni ?</w:t>
      </w:r>
    </w:p>
    <w:p w14:paraId="3F00A0EA" w14:textId="25FFF642"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Pr>
          <w:rFonts w:eastAsia="Calibri"/>
          <w:b/>
          <w:bCs/>
          <w:sz w:val="22"/>
          <w:szCs w:val="22"/>
          <w:lang w:eastAsia="en-US"/>
        </w:rPr>
        <w:t>27</w:t>
      </w:r>
      <w:r w:rsidRPr="00BC3AE8">
        <w:rPr>
          <w:rFonts w:eastAsia="Calibri"/>
          <w:b/>
          <w:bCs/>
          <w:sz w:val="22"/>
          <w:szCs w:val="22"/>
          <w:lang w:eastAsia="en-US"/>
        </w:rPr>
        <w:t>:</w:t>
      </w:r>
    </w:p>
    <w:p w14:paraId="4574D7EC"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67970FC0" w14:textId="77777777" w:rsidR="005B7BE7" w:rsidRPr="00BC3AE8" w:rsidRDefault="005B7BE7" w:rsidP="00BC3AE8">
      <w:pPr>
        <w:suppressAutoHyphens w:val="0"/>
        <w:jc w:val="both"/>
        <w:rPr>
          <w:rFonts w:eastAsia="Calibri"/>
          <w:sz w:val="22"/>
          <w:szCs w:val="22"/>
          <w:lang w:eastAsia="en-US"/>
        </w:rPr>
      </w:pPr>
    </w:p>
    <w:p w14:paraId="162A17BD" w14:textId="2944276C"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Pr>
          <w:rFonts w:eastAsia="Calibri"/>
          <w:b/>
          <w:bCs/>
          <w:sz w:val="22"/>
          <w:szCs w:val="22"/>
          <w:lang w:eastAsia="en-US"/>
        </w:rPr>
        <w:t>28</w:t>
      </w:r>
      <w:r w:rsidRPr="00BC3AE8">
        <w:rPr>
          <w:rFonts w:eastAsia="Calibri"/>
          <w:b/>
          <w:bCs/>
          <w:sz w:val="22"/>
          <w:szCs w:val="22"/>
          <w:lang w:eastAsia="en-US"/>
        </w:rPr>
        <w:t>:</w:t>
      </w:r>
    </w:p>
    <w:p w14:paraId="6FA98302" w14:textId="77777777" w:rsidR="005B7BE7" w:rsidRPr="005B7BE7" w:rsidRDefault="005B7BE7" w:rsidP="005B7BE7">
      <w:pPr>
        <w:suppressAutoHyphens w:val="0"/>
        <w:jc w:val="both"/>
        <w:rPr>
          <w:rFonts w:eastAsia="Calibri"/>
          <w:b/>
          <w:sz w:val="22"/>
          <w:szCs w:val="22"/>
          <w:lang w:eastAsia="en-US"/>
        </w:rPr>
      </w:pPr>
      <w:r w:rsidRPr="005B7BE7">
        <w:rPr>
          <w:rFonts w:eastAsia="Calibri"/>
          <w:b/>
          <w:sz w:val="22"/>
          <w:szCs w:val="22"/>
          <w:lang w:eastAsia="en-US"/>
        </w:rPr>
        <w:t xml:space="preserve">Pytanie 12: Załącznik 2 do SWZ  </w:t>
      </w:r>
      <w:r w:rsidRPr="005B7BE7">
        <w:rPr>
          <w:rFonts w:eastAsia="Calibri"/>
          <w:sz w:val="22"/>
          <w:szCs w:val="22"/>
          <w:lang w:eastAsia="en-US"/>
        </w:rPr>
        <w:t>Część 3</w:t>
      </w:r>
    </w:p>
    <w:p w14:paraId="36A91893" w14:textId="1E0C4454" w:rsidR="005B7BE7" w:rsidRPr="00BC3AE8" w:rsidRDefault="005B7BE7" w:rsidP="00BC3AE8">
      <w:pPr>
        <w:suppressAutoHyphens w:val="0"/>
        <w:jc w:val="both"/>
        <w:rPr>
          <w:rFonts w:eastAsia="Calibri"/>
          <w:sz w:val="22"/>
          <w:szCs w:val="22"/>
          <w:lang w:eastAsia="en-US"/>
        </w:rPr>
      </w:pPr>
      <w:r w:rsidRPr="005B7BE7">
        <w:rPr>
          <w:rFonts w:eastAsia="Calibri"/>
          <w:sz w:val="22"/>
          <w:szCs w:val="22"/>
          <w:lang w:eastAsia="en-US"/>
        </w:rPr>
        <w:t>Czy Zamawiający dopuści jako rozwiązanie równoważne zaoferowanie w punkcie  27 źródło światła o mocy wyjściowej 1080 lumenów ?</w:t>
      </w:r>
    </w:p>
    <w:p w14:paraId="67DD6242" w14:textId="10209E0A"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Pr>
          <w:rFonts w:eastAsia="Calibri"/>
          <w:b/>
          <w:bCs/>
          <w:sz w:val="22"/>
          <w:szCs w:val="22"/>
          <w:lang w:eastAsia="en-US"/>
        </w:rPr>
        <w:t>28</w:t>
      </w:r>
      <w:r w:rsidRPr="00BC3AE8">
        <w:rPr>
          <w:rFonts w:eastAsia="Calibri"/>
          <w:b/>
          <w:bCs/>
          <w:sz w:val="22"/>
          <w:szCs w:val="22"/>
          <w:lang w:eastAsia="en-US"/>
        </w:rPr>
        <w:t>:</w:t>
      </w:r>
    </w:p>
    <w:p w14:paraId="42E8CD2B"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4E5BA8EB" w14:textId="77777777" w:rsidR="005B7BE7" w:rsidRPr="00BC3AE8" w:rsidRDefault="005B7BE7" w:rsidP="00BC3AE8">
      <w:pPr>
        <w:suppressAutoHyphens w:val="0"/>
        <w:jc w:val="both"/>
        <w:rPr>
          <w:rFonts w:eastAsia="Calibri"/>
          <w:sz w:val="22"/>
          <w:szCs w:val="22"/>
          <w:lang w:eastAsia="en-US"/>
        </w:rPr>
      </w:pPr>
    </w:p>
    <w:p w14:paraId="52FE8298" w14:textId="2D6C1D8F"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Pr>
          <w:rFonts w:eastAsia="Calibri"/>
          <w:b/>
          <w:bCs/>
          <w:sz w:val="22"/>
          <w:szCs w:val="22"/>
          <w:lang w:eastAsia="en-US"/>
        </w:rPr>
        <w:t>29</w:t>
      </w:r>
      <w:r w:rsidRPr="00BC3AE8">
        <w:rPr>
          <w:rFonts w:eastAsia="Calibri"/>
          <w:b/>
          <w:bCs/>
          <w:sz w:val="22"/>
          <w:szCs w:val="22"/>
          <w:lang w:eastAsia="en-US"/>
        </w:rPr>
        <w:t>:</w:t>
      </w:r>
    </w:p>
    <w:p w14:paraId="16504D5C" w14:textId="77777777" w:rsidR="00C55DC0" w:rsidRPr="00C55DC0" w:rsidRDefault="00C55DC0" w:rsidP="00C55DC0">
      <w:pPr>
        <w:suppressAutoHyphens w:val="0"/>
        <w:jc w:val="both"/>
        <w:rPr>
          <w:rFonts w:eastAsia="Calibri"/>
          <w:b/>
          <w:sz w:val="22"/>
          <w:szCs w:val="22"/>
          <w:lang w:eastAsia="en-US"/>
        </w:rPr>
      </w:pPr>
      <w:r w:rsidRPr="00C55DC0">
        <w:rPr>
          <w:rFonts w:eastAsia="Calibri"/>
          <w:b/>
          <w:sz w:val="22"/>
          <w:szCs w:val="22"/>
          <w:lang w:eastAsia="en-US"/>
        </w:rPr>
        <w:t xml:space="preserve">Pytanie 13: Załącznik 2 do SWZ  </w:t>
      </w:r>
      <w:r w:rsidRPr="00C55DC0">
        <w:rPr>
          <w:rFonts w:eastAsia="Calibri"/>
          <w:sz w:val="22"/>
          <w:szCs w:val="22"/>
          <w:lang w:eastAsia="en-US"/>
        </w:rPr>
        <w:t>Część 3</w:t>
      </w:r>
    </w:p>
    <w:p w14:paraId="27B6B6CA" w14:textId="54136696" w:rsidR="005B7BE7" w:rsidRPr="00BC3AE8" w:rsidRDefault="00C55DC0" w:rsidP="00BC3AE8">
      <w:pPr>
        <w:suppressAutoHyphens w:val="0"/>
        <w:jc w:val="both"/>
        <w:rPr>
          <w:rFonts w:eastAsia="Calibri"/>
          <w:b/>
          <w:sz w:val="22"/>
          <w:szCs w:val="22"/>
          <w:lang w:eastAsia="en-US"/>
        </w:rPr>
      </w:pPr>
      <w:r w:rsidRPr="00C55DC0">
        <w:rPr>
          <w:rFonts w:eastAsia="Calibri"/>
          <w:sz w:val="22"/>
          <w:szCs w:val="22"/>
          <w:lang w:eastAsia="en-US"/>
        </w:rPr>
        <w:t>Czy Zamawiający dopuści jako rozwiązanie równoważne zaoferowanie w punkcie  29 urządzenie wyposażone w funkcję automatycznego odłączenia źródła światła w przypadku odłączenia światłowodu</w:t>
      </w:r>
      <w:r>
        <w:rPr>
          <w:rFonts w:eastAsia="Calibri"/>
          <w:sz w:val="22"/>
          <w:szCs w:val="22"/>
          <w:lang w:eastAsia="en-US"/>
        </w:rPr>
        <w:t xml:space="preserve"> </w:t>
      </w:r>
      <w:r w:rsidRPr="00C55DC0">
        <w:rPr>
          <w:rFonts w:eastAsia="Calibri"/>
          <w:sz w:val="22"/>
          <w:szCs w:val="22"/>
          <w:lang w:eastAsia="en-US"/>
        </w:rPr>
        <w:t>?</w:t>
      </w:r>
    </w:p>
    <w:p w14:paraId="08E4D2A2" w14:textId="278F33EF"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Pr>
          <w:rFonts w:eastAsia="Calibri"/>
          <w:b/>
          <w:bCs/>
          <w:sz w:val="22"/>
          <w:szCs w:val="22"/>
          <w:lang w:eastAsia="en-US"/>
        </w:rPr>
        <w:t>29</w:t>
      </w:r>
      <w:r w:rsidRPr="00BC3AE8">
        <w:rPr>
          <w:rFonts w:eastAsia="Calibri"/>
          <w:b/>
          <w:bCs/>
          <w:sz w:val="22"/>
          <w:szCs w:val="22"/>
          <w:lang w:eastAsia="en-US"/>
        </w:rPr>
        <w:t>:</w:t>
      </w:r>
    </w:p>
    <w:p w14:paraId="7813D0D2"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3BC8156A" w14:textId="77777777" w:rsidR="005B7BE7" w:rsidRPr="00BC3AE8" w:rsidRDefault="005B7BE7" w:rsidP="00BC3AE8">
      <w:pPr>
        <w:suppressAutoHyphens w:val="0"/>
        <w:jc w:val="both"/>
        <w:rPr>
          <w:rFonts w:eastAsia="Calibri"/>
          <w:sz w:val="22"/>
          <w:szCs w:val="22"/>
          <w:lang w:eastAsia="en-US"/>
        </w:rPr>
      </w:pPr>
    </w:p>
    <w:p w14:paraId="4D713EB5" w14:textId="05EA6930"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Pr>
          <w:rFonts w:eastAsia="Calibri"/>
          <w:b/>
          <w:bCs/>
          <w:sz w:val="22"/>
          <w:szCs w:val="22"/>
          <w:lang w:eastAsia="en-US"/>
        </w:rPr>
        <w:t>30</w:t>
      </w:r>
      <w:r w:rsidRPr="00BC3AE8">
        <w:rPr>
          <w:rFonts w:eastAsia="Calibri"/>
          <w:b/>
          <w:bCs/>
          <w:sz w:val="22"/>
          <w:szCs w:val="22"/>
          <w:lang w:eastAsia="en-US"/>
        </w:rPr>
        <w:t>:</w:t>
      </w:r>
    </w:p>
    <w:p w14:paraId="042D7487" w14:textId="77777777" w:rsidR="00C55DC0" w:rsidRPr="00C55DC0" w:rsidRDefault="00C55DC0" w:rsidP="00C55DC0">
      <w:pPr>
        <w:suppressAutoHyphens w:val="0"/>
        <w:jc w:val="both"/>
        <w:rPr>
          <w:rFonts w:eastAsia="Calibri"/>
          <w:sz w:val="22"/>
          <w:szCs w:val="22"/>
          <w:lang w:eastAsia="en-US"/>
        </w:rPr>
      </w:pPr>
      <w:r w:rsidRPr="00C55DC0">
        <w:rPr>
          <w:rFonts w:eastAsia="Calibri"/>
          <w:b/>
          <w:sz w:val="22"/>
          <w:szCs w:val="22"/>
          <w:lang w:eastAsia="en-US"/>
        </w:rPr>
        <w:t xml:space="preserve">Pytanie 14: Załącznik 2 do SWZ  </w:t>
      </w:r>
      <w:r w:rsidRPr="00C55DC0">
        <w:rPr>
          <w:rFonts w:eastAsia="Calibri"/>
          <w:sz w:val="22"/>
          <w:szCs w:val="22"/>
          <w:lang w:eastAsia="en-US"/>
        </w:rPr>
        <w:t>Część 3</w:t>
      </w:r>
    </w:p>
    <w:p w14:paraId="0CD21C93" w14:textId="69663528" w:rsidR="005B7BE7" w:rsidRPr="00BC3AE8" w:rsidRDefault="00C55DC0" w:rsidP="00BC3AE8">
      <w:pPr>
        <w:suppressAutoHyphens w:val="0"/>
        <w:jc w:val="both"/>
        <w:rPr>
          <w:rFonts w:eastAsia="Calibri"/>
          <w:b/>
          <w:sz w:val="22"/>
          <w:szCs w:val="22"/>
          <w:lang w:eastAsia="en-US"/>
        </w:rPr>
      </w:pPr>
      <w:r w:rsidRPr="00C55DC0">
        <w:rPr>
          <w:rFonts w:eastAsia="Calibri"/>
          <w:sz w:val="22"/>
          <w:szCs w:val="22"/>
          <w:lang w:eastAsia="en-US"/>
        </w:rPr>
        <w:t>Czy Zamawiający dopuści jako rozwiązanie równoważne zaoferowanie w punkcie   31 źródła światła oraz procesora obrazu w 2 kompaktowych obudowach uruchamianych za pomocą osobnych przycisków ?</w:t>
      </w:r>
    </w:p>
    <w:p w14:paraId="0C7F85E4" w14:textId="739EE77A"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Pr>
          <w:rFonts w:eastAsia="Calibri"/>
          <w:b/>
          <w:bCs/>
          <w:sz w:val="22"/>
          <w:szCs w:val="22"/>
          <w:lang w:eastAsia="en-US"/>
        </w:rPr>
        <w:t>30</w:t>
      </w:r>
      <w:r w:rsidRPr="00BC3AE8">
        <w:rPr>
          <w:rFonts w:eastAsia="Calibri"/>
          <w:b/>
          <w:bCs/>
          <w:sz w:val="22"/>
          <w:szCs w:val="22"/>
          <w:lang w:eastAsia="en-US"/>
        </w:rPr>
        <w:t>:</w:t>
      </w:r>
    </w:p>
    <w:p w14:paraId="74D7EF2D"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32231660" w14:textId="23474860" w:rsidR="005B7BE7" w:rsidRDefault="005B7BE7" w:rsidP="00BC3AE8">
      <w:pPr>
        <w:suppressAutoHyphens w:val="0"/>
        <w:jc w:val="both"/>
        <w:rPr>
          <w:rFonts w:eastAsia="Calibri"/>
          <w:b/>
          <w:bCs/>
          <w:sz w:val="22"/>
          <w:szCs w:val="22"/>
          <w:lang w:eastAsia="en-US"/>
        </w:rPr>
      </w:pPr>
    </w:p>
    <w:p w14:paraId="00B06086" w14:textId="77777777" w:rsidR="005D3194" w:rsidRPr="00BC3AE8" w:rsidRDefault="005D3194" w:rsidP="00BC3AE8">
      <w:pPr>
        <w:suppressAutoHyphens w:val="0"/>
        <w:jc w:val="both"/>
        <w:rPr>
          <w:rFonts w:eastAsia="Calibri"/>
          <w:b/>
          <w:bCs/>
          <w:sz w:val="22"/>
          <w:szCs w:val="22"/>
          <w:lang w:eastAsia="en-US"/>
        </w:rPr>
      </w:pPr>
    </w:p>
    <w:p w14:paraId="13403108" w14:textId="071E3FD0"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lastRenderedPageBreak/>
        <w:t xml:space="preserve">Pytanie </w:t>
      </w:r>
      <w:r>
        <w:rPr>
          <w:rFonts w:eastAsia="Calibri"/>
          <w:b/>
          <w:bCs/>
          <w:sz w:val="22"/>
          <w:szCs w:val="22"/>
          <w:lang w:eastAsia="en-US"/>
        </w:rPr>
        <w:t>31</w:t>
      </w:r>
      <w:r w:rsidRPr="00BC3AE8">
        <w:rPr>
          <w:rFonts w:eastAsia="Calibri"/>
          <w:b/>
          <w:bCs/>
          <w:sz w:val="22"/>
          <w:szCs w:val="22"/>
          <w:lang w:eastAsia="en-US"/>
        </w:rPr>
        <w:t>:</w:t>
      </w:r>
    </w:p>
    <w:p w14:paraId="5660F8B2" w14:textId="77777777" w:rsidR="00C55DC0" w:rsidRPr="00C55DC0" w:rsidRDefault="00C55DC0" w:rsidP="00C55DC0">
      <w:pPr>
        <w:suppressAutoHyphens w:val="0"/>
        <w:jc w:val="both"/>
        <w:rPr>
          <w:rFonts w:eastAsia="Calibri"/>
          <w:sz w:val="22"/>
          <w:szCs w:val="22"/>
          <w:lang w:eastAsia="en-US"/>
        </w:rPr>
      </w:pPr>
      <w:r w:rsidRPr="00C55DC0">
        <w:rPr>
          <w:rFonts w:eastAsia="Calibri"/>
          <w:b/>
          <w:sz w:val="22"/>
          <w:szCs w:val="22"/>
          <w:lang w:eastAsia="en-US"/>
        </w:rPr>
        <w:t xml:space="preserve">Pytanie 15: Załącznik 2 do SWZ  </w:t>
      </w:r>
      <w:r w:rsidRPr="00C55DC0">
        <w:rPr>
          <w:rFonts w:eastAsia="Calibri"/>
          <w:sz w:val="22"/>
          <w:szCs w:val="22"/>
          <w:lang w:eastAsia="en-US"/>
        </w:rPr>
        <w:t>Część 3</w:t>
      </w:r>
    </w:p>
    <w:p w14:paraId="2E82C75C" w14:textId="17C3A8F8" w:rsidR="005B7BE7" w:rsidRPr="00BC3AE8" w:rsidRDefault="00C55DC0" w:rsidP="00BC3AE8">
      <w:pPr>
        <w:suppressAutoHyphens w:val="0"/>
        <w:jc w:val="both"/>
        <w:rPr>
          <w:rFonts w:eastAsia="Calibri"/>
          <w:b/>
          <w:sz w:val="22"/>
          <w:szCs w:val="22"/>
          <w:lang w:eastAsia="en-US"/>
        </w:rPr>
      </w:pPr>
      <w:r w:rsidRPr="00C55DC0">
        <w:rPr>
          <w:rFonts w:eastAsia="Calibri"/>
          <w:sz w:val="22"/>
          <w:szCs w:val="22"/>
          <w:lang w:eastAsia="en-US"/>
        </w:rPr>
        <w:t>Czy Zamawiający dopuści jako rozwiązanie równoważne zaoferowanie w punkcie   32 urządzenie bez systemu blokowania światłowodu oraz kabla sygnałowego ?</w:t>
      </w:r>
    </w:p>
    <w:p w14:paraId="20A5B209" w14:textId="52912424"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Pr>
          <w:rFonts w:eastAsia="Calibri"/>
          <w:b/>
          <w:bCs/>
          <w:sz w:val="22"/>
          <w:szCs w:val="22"/>
          <w:lang w:eastAsia="en-US"/>
        </w:rPr>
        <w:t>3</w:t>
      </w:r>
      <w:r w:rsidRPr="00BC3AE8">
        <w:rPr>
          <w:rFonts w:eastAsia="Calibri"/>
          <w:b/>
          <w:bCs/>
          <w:sz w:val="22"/>
          <w:szCs w:val="22"/>
          <w:lang w:eastAsia="en-US"/>
        </w:rPr>
        <w:t>1:</w:t>
      </w:r>
    </w:p>
    <w:bookmarkEnd w:id="36"/>
    <w:p w14:paraId="610992FB"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25245970" w14:textId="77777777" w:rsidR="00BC3AE8" w:rsidRPr="00BC3AE8" w:rsidRDefault="00BC3AE8" w:rsidP="00BC3AE8">
      <w:pPr>
        <w:suppressAutoHyphens w:val="0"/>
        <w:jc w:val="both"/>
        <w:rPr>
          <w:rFonts w:eastAsia="Calibri"/>
          <w:sz w:val="22"/>
          <w:szCs w:val="22"/>
          <w:lang w:eastAsia="en-US"/>
        </w:rPr>
      </w:pPr>
    </w:p>
    <w:p w14:paraId="03FA13C9" w14:textId="4FE400DA"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Pytanie </w:t>
      </w:r>
      <w:r w:rsidR="00C55DC0">
        <w:rPr>
          <w:rFonts w:eastAsia="Calibri"/>
          <w:b/>
          <w:bCs/>
          <w:sz w:val="22"/>
          <w:szCs w:val="22"/>
          <w:lang w:eastAsia="en-US"/>
        </w:rPr>
        <w:t>32</w:t>
      </w:r>
      <w:r w:rsidRPr="005B7BE7">
        <w:rPr>
          <w:rFonts w:eastAsia="Calibri"/>
          <w:b/>
          <w:bCs/>
          <w:sz w:val="22"/>
          <w:szCs w:val="22"/>
          <w:lang w:eastAsia="en-US"/>
        </w:rPr>
        <w:t>:</w:t>
      </w:r>
    </w:p>
    <w:p w14:paraId="0A2267DC" w14:textId="77777777" w:rsidR="00C55DC0" w:rsidRPr="00C55DC0" w:rsidRDefault="00C55DC0" w:rsidP="00C55DC0">
      <w:pPr>
        <w:suppressAutoHyphens w:val="0"/>
        <w:jc w:val="both"/>
        <w:rPr>
          <w:rFonts w:eastAsia="Calibri"/>
          <w:sz w:val="22"/>
          <w:szCs w:val="22"/>
          <w:lang w:eastAsia="en-US"/>
        </w:rPr>
      </w:pPr>
      <w:r w:rsidRPr="00C55DC0">
        <w:rPr>
          <w:rFonts w:eastAsia="Calibri"/>
          <w:b/>
          <w:bCs/>
          <w:sz w:val="22"/>
          <w:szCs w:val="22"/>
          <w:lang w:eastAsia="en-US"/>
        </w:rPr>
        <w:t xml:space="preserve">Pytanie 16: Załącznik 2 do SWZ  </w:t>
      </w:r>
      <w:r w:rsidRPr="00C55DC0">
        <w:rPr>
          <w:rFonts w:eastAsia="Calibri"/>
          <w:sz w:val="22"/>
          <w:szCs w:val="22"/>
          <w:lang w:eastAsia="en-US"/>
        </w:rPr>
        <w:t>Część 3</w:t>
      </w:r>
    </w:p>
    <w:p w14:paraId="2BD5B719" w14:textId="050CFE5A" w:rsidR="005B7BE7" w:rsidRPr="00C55DC0" w:rsidRDefault="00C55DC0" w:rsidP="005B7BE7">
      <w:pPr>
        <w:suppressAutoHyphens w:val="0"/>
        <w:jc w:val="both"/>
        <w:rPr>
          <w:rFonts w:eastAsia="Calibri"/>
          <w:sz w:val="22"/>
          <w:szCs w:val="22"/>
          <w:lang w:eastAsia="en-US"/>
        </w:rPr>
      </w:pPr>
      <w:r w:rsidRPr="00C55DC0">
        <w:rPr>
          <w:rFonts w:eastAsia="Calibri"/>
          <w:sz w:val="22"/>
          <w:szCs w:val="22"/>
          <w:lang w:eastAsia="en-US"/>
        </w:rPr>
        <w:t>Czy Zamawiający dopuści jako rozwiązanie równoważne zaoferowanie w punkcie   33 konsoli kamery o wymiarach 33,02 cm szer.x11,32 cm wys. X 42,23 cm głęb. oraz źródło światła o wymiarach: 31,8 cm szer., x12,1 cm wys. X 42,7 cm dł. ?</w:t>
      </w:r>
    </w:p>
    <w:p w14:paraId="40DE12F2" w14:textId="78157C25"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Odpowiedź </w:t>
      </w:r>
      <w:r w:rsidR="00C55DC0">
        <w:rPr>
          <w:rFonts w:eastAsia="Calibri"/>
          <w:b/>
          <w:bCs/>
          <w:sz w:val="22"/>
          <w:szCs w:val="22"/>
          <w:lang w:eastAsia="en-US"/>
        </w:rPr>
        <w:t>32</w:t>
      </w:r>
      <w:r w:rsidRPr="005B7BE7">
        <w:rPr>
          <w:rFonts w:eastAsia="Calibri"/>
          <w:b/>
          <w:bCs/>
          <w:sz w:val="22"/>
          <w:szCs w:val="22"/>
          <w:lang w:eastAsia="en-US"/>
        </w:rPr>
        <w:t>:</w:t>
      </w:r>
    </w:p>
    <w:p w14:paraId="0E11418A"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2289B817" w14:textId="77777777" w:rsidR="005B7BE7" w:rsidRPr="005B7BE7" w:rsidRDefault="005B7BE7" w:rsidP="005B7BE7">
      <w:pPr>
        <w:suppressAutoHyphens w:val="0"/>
        <w:jc w:val="both"/>
        <w:rPr>
          <w:rFonts w:eastAsia="Calibri"/>
          <w:b/>
          <w:bCs/>
          <w:sz w:val="22"/>
          <w:szCs w:val="22"/>
          <w:lang w:eastAsia="en-US"/>
        </w:rPr>
      </w:pPr>
    </w:p>
    <w:p w14:paraId="18680C98" w14:textId="71410DB8"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Pytanie </w:t>
      </w:r>
      <w:r w:rsidR="00C55DC0">
        <w:rPr>
          <w:rFonts w:eastAsia="Calibri"/>
          <w:b/>
          <w:bCs/>
          <w:sz w:val="22"/>
          <w:szCs w:val="22"/>
          <w:lang w:eastAsia="en-US"/>
        </w:rPr>
        <w:t>33</w:t>
      </w:r>
      <w:r w:rsidRPr="005B7BE7">
        <w:rPr>
          <w:rFonts w:eastAsia="Calibri"/>
          <w:b/>
          <w:bCs/>
          <w:sz w:val="22"/>
          <w:szCs w:val="22"/>
          <w:lang w:eastAsia="en-US"/>
        </w:rPr>
        <w:t>:</w:t>
      </w:r>
    </w:p>
    <w:p w14:paraId="1175909B" w14:textId="77777777" w:rsidR="00C55DC0" w:rsidRPr="00C55DC0" w:rsidRDefault="00C55DC0" w:rsidP="00C55DC0">
      <w:pPr>
        <w:suppressAutoHyphens w:val="0"/>
        <w:jc w:val="both"/>
        <w:rPr>
          <w:rFonts w:eastAsia="Calibri"/>
          <w:sz w:val="22"/>
          <w:szCs w:val="22"/>
          <w:lang w:eastAsia="en-US"/>
        </w:rPr>
      </w:pPr>
      <w:r w:rsidRPr="00C55DC0">
        <w:rPr>
          <w:rFonts w:eastAsia="Calibri"/>
          <w:b/>
          <w:bCs/>
          <w:sz w:val="22"/>
          <w:szCs w:val="22"/>
          <w:lang w:eastAsia="en-US"/>
        </w:rPr>
        <w:t xml:space="preserve">Pytanie 17: Załącznik 2 do SWZ  </w:t>
      </w:r>
      <w:r w:rsidRPr="00C55DC0">
        <w:rPr>
          <w:rFonts w:eastAsia="Calibri"/>
          <w:sz w:val="22"/>
          <w:szCs w:val="22"/>
          <w:lang w:eastAsia="en-US"/>
        </w:rPr>
        <w:t>Część 3</w:t>
      </w:r>
    </w:p>
    <w:p w14:paraId="6AB7EC92" w14:textId="0F7DF97D" w:rsidR="005B7BE7" w:rsidRPr="00C55DC0" w:rsidRDefault="00C55DC0" w:rsidP="005B7BE7">
      <w:pPr>
        <w:suppressAutoHyphens w:val="0"/>
        <w:jc w:val="both"/>
        <w:rPr>
          <w:rFonts w:eastAsia="Calibri"/>
          <w:sz w:val="22"/>
          <w:szCs w:val="22"/>
          <w:lang w:eastAsia="en-US"/>
        </w:rPr>
      </w:pPr>
      <w:r w:rsidRPr="00C55DC0">
        <w:rPr>
          <w:rFonts w:eastAsia="Calibri"/>
          <w:sz w:val="22"/>
          <w:szCs w:val="22"/>
          <w:lang w:eastAsia="en-US"/>
        </w:rPr>
        <w:t>Czy Zamawiający dopuści jako rozwiązanie równoważne zaoferowanie w punkcie   34 standardowy   balans bieli ?</w:t>
      </w:r>
    </w:p>
    <w:p w14:paraId="2CFB9693" w14:textId="2801BC0D"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Odpowiedź </w:t>
      </w:r>
      <w:r w:rsidR="00C55DC0">
        <w:rPr>
          <w:rFonts w:eastAsia="Calibri"/>
          <w:b/>
          <w:bCs/>
          <w:sz w:val="22"/>
          <w:szCs w:val="22"/>
          <w:lang w:eastAsia="en-US"/>
        </w:rPr>
        <w:t>33</w:t>
      </w:r>
      <w:r w:rsidRPr="005B7BE7">
        <w:rPr>
          <w:rFonts w:eastAsia="Calibri"/>
          <w:b/>
          <w:bCs/>
          <w:sz w:val="22"/>
          <w:szCs w:val="22"/>
          <w:lang w:eastAsia="en-US"/>
        </w:rPr>
        <w:t>:</w:t>
      </w:r>
    </w:p>
    <w:p w14:paraId="260DEACF" w14:textId="77777777" w:rsidR="00FF5461" w:rsidRPr="008B3A04" w:rsidRDefault="00FF5461" w:rsidP="00FF5461">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4ACC50B4" w14:textId="77777777" w:rsidR="005B7BE7" w:rsidRPr="005B7BE7" w:rsidRDefault="005B7BE7" w:rsidP="005B7BE7">
      <w:pPr>
        <w:suppressAutoHyphens w:val="0"/>
        <w:jc w:val="both"/>
        <w:rPr>
          <w:rFonts w:eastAsia="Calibri"/>
          <w:b/>
          <w:bCs/>
          <w:sz w:val="22"/>
          <w:szCs w:val="22"/>
          <w:lang w:eastAsia="en-US"/>
        </w:rPr>
      </w:pPr>
    </w:p>
    <w:p w14:paraId="1B40F849" w14:textId="754227F4"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Pytanie </w:t>
      </w:r>
      <w:r w:rsidR="00C55DC0">
        <w:rPr>
          <w:rFonts w:eastAsia="Calibri"/>
          <w:b/>
          <w:bCs/>
          <w:sz w:val="22"/>
          <w:szCs w:val="22"/>
          <w:lang w:eastAsia="en-US"/>
        </w:rPr>
        <w:t>34</w:t>
      </w:r>
      <w:r w:rsidRPr="005B7BE7">
        <w:rPr>
          <w:rFonts w:eastAsia="Calibri"/>
          <w:b/>
          <w:bCs/>
          <w:sz w:val="22"/>
          <w:szCs w:val="22"/>
          <w:lang w:eastAsia="en-US"/>
        </w:rPr>
        <w:t>:</w:t>
      </w:r>
    </w:p>
    <w:p w14:paraId="57DA752E" w14:textId="77777777" w:rsidR="00C55DC0" w:rsidRPr="00C55DC0" w:rsidRDefault="00C55DC0" w:rsidP="00C55DC0">
      <w:pPr>
        <w:suppressAutoHyphens w:val="0"/>
        <w:jc w:val="both"/>
        <w:rPr>
          <w:rFonts w:eastAsia="Calibri"/>
          <w:sz w:val="22"/>
          <w:szCs w:val="22"/>
          <w:lang w:eastAsia="en-US"/>
        </w:rPr>
      </w:pPr>
      <w:r w:rsidRPr="00C55DC0">
        <w:rPr>
          <w:rFonts w:eastAsia="Calibri"/>
          <w:b/>
          <w:sz w:val="22"/>
          <w:szCs w:val="22"/>
          <w:lang w:eastAsia="en-US"/>
        </w:rPr>
        <w:t xml:space="preserve">Pytanie 18: Załącznik 2 do SWZ  </w:t>
      </w:r>
      <w:r w:rsidRPr="00C55DC0">
        <w:rPr>
          <w:rFonts w:eastAsia="Calibri"/>
          <w:sz w:val="22"/>
          <w:szCs w:val="22"/>
          <w:lang w:eastAsia="en-US"/>
        </w:rPr>
        <w:t>Część 3</w:t>
      </w:r>
    </w:p>
    <w:p w14:paraId="2681DBC4" w14:textId="5A351235" w:rsidR="005B7BE7" w:rsidRPr="00C55DC0" w:rsidRDefault="00C55DC0" w:rsidP="005B7BE7">
      <w:pPr>
        <w:suppressAutoHyphens w:val="0"/>
        <w:jc w:val="both"/>
        <w:rPr>
          <w:rFonts w:eastAsia="Calibri"/>
          <w:b/>
          <w:sz w:val="22"/>
          <w:szCs w:val="22"/>
          <w:lang w:eastAsia="en-US"/>
        </w:rPr>
      </w:pPr>
      <w:r w:rsidRPr="00C55DC0">
        <w:rPr>
          <w:rFonts w:eastAsia="Calibri"/>
          <w:sz w:val="22"/>
          <w:szCs w:val="22"/>
          <w:lang w:eastAsia="en-US"/>
        </w:rPr>
        <w:t>Czy Zamawiający dopuści jako rozwiązanie równoważne zaoferowanie w punkcie   35 konsoli kamery o wadze 5.44 kg oraz źródła światła o wadze 7.3 kg ?</w:t>
      </w:r>
    </w:p>
    <w:p w14:paraId="5ED8C079" w14:textId="20EACFD4"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Odpowiedź </w:t>
      </w:r>
      <w:r w:rsidR="00C55DC0">
        <w:rPr>
          <w:rFonts w:eastAsia="Calibri"/>
          <w:b/>
          <w:bCs/>
          <w:sz w:val="22"/>
          <w:szCs w:val="22"/>
          <w:lang w:eastAsia="en-US"/>
        </w:rPr>
        <w:t>34</w:t>
      </w:r>
      <w:r w:rsidRPr="005B7BE7">
        <w:rPr>
          <w:rFonts w:eastAsia="Calibri"/>
          <w:b/>
          <w:bCs/>
          <w:sz w:val="22"/>
          <w:szCs w:val="22"/>
          <w:lang w:eastAsia="en-US"/>
        </w:rPr>
        <w:t>:</w:t>
      </w:r>
    </w:p>
    <w:p w14:paraId="40D75025" w14:textId="77777777" w:rsidR="009F6A2C" w:rsidRPr="008B3A04" w:rsidRDefault="009F6A2C" w:rsidP="009F6A2C">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3C5CCCBB" w14:textId="77777777" w:rsidR="005B7BE7" w:rsidRPr="005B7BE7" w:rsidRDefault="005B7BE7" w:rsidP="005B7BE7">
      <w:pPr>
        <w:suppressAutoHyphens w:val="0"/>
        <w:jc w:val="both"/>
        <w:rPr>
          <w:rFonts w:eastAsia="Calibri"/>
          <w:b/>
          <w:bCs/>
          <w:sz w:val="22"/>
          <w:szCs w:val="22"/>
          <w:lang w:eastAsia="en-US"/>
        </w:rPr>
      </w:pPr>
    </w:p>
    <w:p w14:paraId="4F26F58E" w14:textId="2AB5B6C2"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Pytanie </w:t>
      </w:r>
      <w:r w:rsidR="00C55DC0">
        <w:rPr>
          <w:rFonts w:eastAsia="Calibri"/>
          <w:b/>
          <w:bCs/>
          <w:sz w:val="22"/>
          <w:szCs w:val="22"/>
          <w:lang w:eastAsia="en-US"/>
        </w:rPr>
        <w:t>35</w:t>
      </w:r>
      <w:r w:rsidRPr="005B7BE7">
        <w:rPr>
          <w:rFonts w:eastAsia="Calibri"/>
          <w:b/>
          <w:bCs/>
          <w:sz w:val="22"/>
          <w:szCs w:val="22"/>
          <w:lang w:eastAsia="en-US"/>
        </w:rPr>
        <w:t>:</w:t>
      </w:r>
    </w:p>
    <w:p w14:paraId="1C86F12E" w14:textId="77777777" w:rsidR="00C55DC0" w:rsidRPr="00C55DC0" w:rsidRDefault="00C55DC0" w:rsidP="00C55DC0">
      <w:pPr>
        <w:suppressAutoHyphens w:val="0"/>
        <w:jc w:val="both"/>
        <w:rPr>
          <w:rFonts w:eastAsia="Calibri"/>
          <w:sz w:val="22"/>
          <w:szCs w:val="22"/>
          <w:lang w:eastAsia="en-US"/>
        </w:rPr>
      </w:pPr>
      <w:r w:rsidRPr="00C55DC0">
        <w:rPr>
          <w:rFonts w:eastAsia="Calibri"/>
          <w:b/>
          <w:bCs/>
          <w:sz w:val="22"/>
          <w:szCs w:val="22"/>
          <w:lang w:eastAsia="en-US"/>
        </w:rPr>
        <w:t xml:space="preserve">Pytanie 19: Załącznik 2 do SWZ  </w:t>
      </w:r>
      <w:r w:rsidRPr="00C55DC0">
        <w:rPr>
          <w:rFonts w:eastAsia="Calibri"/>
          <w:sz w:val="22"/>
          <w:szCs w:val="22"/>
          <w:lang w:eastAsia="en-US"/>
        </w:rPr>
        <w:t>Część 3</w:t>
      </w:r>
    </w:p>
    <w:p w14:paraId="24A71756" w14:textId="51F9ACE0" w:rsidR="005B7BE7" w:rsidRPr="00C55DC0" w:rsidRDefault="00C55DC0" w:rsidP="005B7BE7">
      <w:pPr>
        <w:suppressAutoHyphens w:val="0"/>
        <w:jc w:val="both"/>
        <w:rPr>
          <w:rFonts w:eastAsia="Calibri"/>
          <w:sz w:val="22"/>
          <w:szCs w:val="22"/>
          <w:lang w:eastAsia="en-US"/>
        </w:rPr>
      </w:pPr>
      <w:r w:rsidRPr="00C55DC0">
        <w:rPr>
          <w:rFonts w:eastAsia="Calibri"/>
          <w:sz w:val="22"/>
          <w:szCs w:val="22"/>
          <w:lang w:eastAsia="en-US"/>
        </w:rPr>
        <w:t>Czy Zamawiający dopuści jako rozwiązanie równoważne zaoferowanie w punkcie 45 monitor  o poborze energii 20-120W ?</w:t>
      </w:r>
    </w:p>
    <w:p w14:paraId="39371469" w14:textId="5DAC444A"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Odpowiedź </w:t>
      </w:r>
      <w:r w:rsidR="00C55DC0">
        <w:rPr>
          <w:rFonts w:eastAsia="Calibri"/>
          <w:b/>
          <w:bCs/>
          <w:sz w:val="22"/>
          <w:szCs w:val="22"/>
          <w:lang w:eastAsia="en-US"/>
        </w:rPr>
        <w:t>35</w:t>
      </w:r>
      <w:r w:rsidRPr="005B7BE7">
        <w:rPr>
          <w:rFonts w:eastAsia="Calibri"/>
          <w:b/>
          <w:bCs/>
          <w:sz w:val="22"/>
          <w:szCs w:val="22"/>
          <w:lang w:eastAsia="en-US"/>
        </w:rPr>
        <w:t>:</w:t>
      </w:r>
    </w:p>
    <w:p w14:paraId="6104CFFA" w14:textId="77777777" w:rsidR="009F6A2C" w:rsidRPr="008B3A04" w:rsidRDefault="009F6A2C" w:rsidP="009F6A2C">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1116D5A4" w14:textId="77777777" w:rsidR="005B7BE7" w:rsidRPr="00C55DC0" w:rsidRDefault="005B7BE7" w:rsidP="005B7BE7">
      <w:pPr>
        <w:suppressAutoHyphens w:val="0"/>
        <w:jc w:val="both"/>
        <w:rPr>
          <w:rFonts w:eastAsia="Calibri"/>
          <w:sz w:val="22"/>
          <w:szCs w:val="22"/>
          <w:lang w:eastAsia="en-US"/>
        </w:rPr>
      </w:pPr>
    </w:p>
    <w:p w14:paraId="340EB1B8" w14:textId="0F8AE556"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Pytanie </w:t>
      </w:r>
      <w:r w:rsidR="00C55DC0">
        <w:rPr>
          <w:rFonts w:eastAsia="Calibri"/>
          <w:b/>
          <w:bCs/>
          <w:sz w:val="22"/>
          <w:szCs w:val="22"/>
          <w:lang w:eastAsia="en-US"/>
        </w:rPr>
        <w:t>36</w:t>
      </w:r>
      <w:r w:rsidRPr="005B7BE7">
        <w:rPr>
          <w:rFonts w:eastAsia="Calibri"/>
          <w:b/>
          <w:bCs/>
          <w:sz w:val="22"/>
          <w:szCs w:val="22"/>
          <w:lang w:eastAsia="en-US"/>
        </w:rPr>
        <w:t>:</w:t>
      </w:r>
    </w:p>
    <w:p w14:paraId="4B3A0017" w14:textId="77777777" w:rsidR="00C55DC0" w:rsidRPr="00C55DC0" w:rsidRDefault="00C55DC0" w:rsidP="00C55DC0">
      <w:pPr>
        <w:suppressAutoHyphens w:val="0"/>
        <w:jc w:val="both"/>
        <w:rPr>
          <w:rFonts w:eastAsia="Calibri"/>
          <w:sz w:val="22"/>
          <w:szCs w:val="22"/>
          <w:lang w:eastAsia="en-US"/>
        </w:rPr>
      </w:pPr>
      <w:r w:rsidRPr="00C55DC0">
        <w:rPr>
          <w:rFonts w:eastAsia="Calibri"/>
          <w:b/>
          <w:sz w:val="22"/>
          <w:szCs w:val="22"/>
          <w:lang w:eastAsia="en-US"/>
        </w:rPr>
        <w:t xml:space="preserve">Pytanie 20: Załącznik 2 do SWZ  </w:t>
      </w:r>
      <w:r w:rsidRPr="00C55DC0">
        <w:rPr>
          <w:rFonts w:eastAsia="Calibri"/>
          <w:sz w:val="22"/>
          <w:szCs w:val="22"/>
          <w:lang w:eastAsia="en-US"/>
        </w:rPr>
        <w:t>Część 3</w:t>
      </w:r>
    </w:p>
    <w:p w14:paraId="32C4C213" w14:textId="1667C485" w:rsidR="005B7BE7" w:rsidRPr="00C55DC0" w:rsidRDefault="00C55DC0" w:rsidP="005B7BE7">
      <w:pPr>
        <w:suppressAutoHyphens w:val="0"/>
        <w:jc w:val="both"/>
        <w:rPr>
          <w:rFonts w:eastAsia="Calibri"/>
          <w:sz w:val="22"/>
          <w:szCs w:val="22"/>
          <w:lang w:eastAsia="en-US"/>
        </w:rPr>
      </w:pPr>
      <w:r w:rsidRPr="00C55DC0">
        <w:rPr>
          <w:rFonts w:eastAsia="Calibri"/>
          <w:sz w:val="22"/>
          <w:szCs w:val="22"/>
          <w:lang w:eastAsia="en-US"/>
        </w:rPr>
        <w:t>Czy Zamawiający dopuści jako rozwiązanie równoważne zaoferowanie w punkcie 47 zasilanie: AC 100-240V 50/60Hz 2.5A - 1.5A ?</w:t>
      </w:r>
    </w:p>
    <w:p w14:paraId="415631C3" w14:textId="5CEC8103"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Odpowiedź </w:t>
      </w:r>
      <w:r w:rsidR="00C55DC0">
        <w:rPr>
          <w:rFonts w:eastAsia="Calibri"/>
          <w:b/>
          <w:bCs/>
          <w:sz w:val="22"/>
          <w:szCs w:val="22"/>
          <w:lang w:eastAsia="en-US"/>
        </w:rPr>
        <w:t>36</w:t>
      </w:r>
      <w:r w:rsidRPr="005B7BE7">
        <w:rPr>
          <w:rFonts w:eastAsia="Calibri"/>
          <w:b/>
          <w:bCs/>
          <w:sz w:val="22"/>
          <w:szCs w:val="22"/>
          <w:lang w:eastAsia="en-US"/>
        </w:rPr>
        <w:t>:</w:t>
      </w:r>
    </w:p>
    <w:p w14:paraId="492ED9DA" w14:textId="77777777" w:rsidR="009F6A2C" w:rsidRPr="008B3A04" w:rsidRDefault="009F6A2C" w:rsidP="009F6A2C">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22BFDE08" w14:textId="77777777" w:rsidR="005B7BE7" w:rsidRPr="00C55DC0" w:rsidRDefault="005B7BE7" w:rsidP="005B7BE7">
      <w:pPr>
        <w:suppressAutoHyphens w:val="0"/>
        <w:jc w:val="both"/>
        <w:rPr>
          <w:rFonts w:eastAsia="Calibri"/>
          <w:sz w:val="22"/>
          <w:szCs w:val="22"/>
          <w:lang w:eastAsia="en-US"/>
        </w:rPr>
      </w:pPr>
    </w:p>
    <w:p w14:paraId="35B5AABB" w14:textId="7272C38D"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Pytanie </w:t>
      </w:r>
      <w:r w:rsidR="00C55DC0">
        <w:rPr>
          <w:rFonts w:eastAsia="Calibri"/>
          <w:b/>
          <w:bCs/>
          <w:sz w:val="22"/>
          <w:szCs w:val="22"/>
          <w:lang w:eastAsia="en-US"/>
        </w:rPr>
        <w:t>37</w:t>
      </w:r>
      <w:r w:rsidRPr="005B7BE7">
        <w:rPr>
          <w:rFonts w:eastAsia="Calibri"/>
          <w:b/>
          <w:bCs/>
          <w:sz w:val="22"/>
          <w:szCs w:val="22"/>
          <w:lang w:eastAsia="en-US"/>
        </w:rPr>
        <w:t>:</w:t>
      </w:r>
    </w:p>
    <w:p w14:paraId="010D2CC7" w14:textId="77777777" w:rsidR="00C55DC0" w:rsidRPr="00C55DC0" w:rsidRDefault="00C55DC0" w:rsidP="00C55DC0">
      <w:pPr>
        <w:suppressAutoHyphens w:val="0"/>
        <w:jc w:val="both"/>
        <w:rPr>
          <w:rFonts w:eastAsia="Calibri"/>
          <w:sz w:val="22"/>
          <w:szCs w:val="22"/>
          <w:lang w:eastAsia="en-US"/>
        </w:rPr>
      </w:pPr>
      <w:r w:rsidRPr="00C55DC0">
        <w:rPr>
          <w:rFonts w:eastAsia="Calibri"/>
          <w:b/>
          <w:bCs/>
          <w:sz w:val="22"/>
          <w:szCs w:val="22"/>
          <w:lang w:eastAsia="en-US"/>
        </w:rPr>
        <w:t xml:space="preserve">Pytanie 21: Załącznik 2 do SWZ  </w:t>
      </w:r>
      <w:r w:rsidRPr="00C55DC0">
        <w:rPr>
          <w:rFonts w:eastAsia="Calibri"/>
          <w:sz w:val="22"/>
          <w:szCs w:val="22"/>
          <w:lang w:eastAsia="en-US"/>
        </w:rPr>
        <w:t>Część 3</w:t>
      </w:r>
    </w:p>
    <w:p w14:paraId="156388E6" w14:textId="06D53468" w:rsidR="005B7BE7" w:rsidRPr="00C55DC0" w:rsidRDefault="00C55DC0" w:rsidP="005B7BE7">
      <w:pPr>
        <w:suppressAutoHyphens w:val="0"/>
        <w:jc w:val="both"/>
        <w:rPr>
          <w:rFonts w:eastAsia="Calibri"/>
          <w:sz w:val="22"/>
          <w:szCs w:val="22"/>
          <w:lang w:eastAsia="en-US"/>
        </w:rPr>
      </w:pPr>
      <w:r w:rsidRPr="00C55DC0">
        <w:rPr>
          <w:rFonts w:eastAsia="Calibri"/>
          <w:sz w:val="22"/>
          <w:szCs w:val="22"/>
          <w:lang w:eastAsia="en-US"/>
        </w:rPr>
        <w:t>Czy Zamawiający dopuści jako rozwiązanie równoważne zaoferowanie w punkcie 49 monitora o wymiarach: 756.7 x 453.07 x 77.2mm (szerokość × wysokość × głębokość) ?</w:t>
      </w:r>
    </w:p>
    <w:p w14:paraId="2687A58A" w14:textId="20BC10E0"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Odpowiedź </w:t>
      </w:r>
      <w:r w:rsidR="00C55DC0">
        <w:rPr>
          <w:rFonts w:eastAsia="Calibri"/>
          <w:b/>
          <w:bCs/>
          <w:sz w:val="22"/>
          <w:szCs w:val="22"/>
          <w:lang w:eastAsia="en-US"/>
        </w:rPr>
        <w:t>37</w:t>
      </w:r>
      <w:r w:rsidRPr="005B7BE7">
        <w:rPr>
          <w:rFonts w:eastAsia="Calibri"/>
          <w:b/>
          <w:bCs/>
          <w:sz w:val="22"/>
          <w:szCs w:val="22"/>
          <w:lang w:eastAsia="en-US"/>
        </w:rPr>
        <w:t>:</w:t>
      </w:r>
    </w:p>
    <w:p w14:paraId="18530D53" w14:textId="77777777" w:rsidR="009F6A2C" w:rsidRPr="008B3A04" w:rsidRDefault="009F6A2C" w:rsidP="009F6A2C">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3CE66BA3" w14:textId="77777777" w:rsidR="005B7BE7" w:rsidRPr="003076A7" w:rsidRDefault="005B7BE7" w:rsidP="005B7BE7">
      <w:pPr>
        <w:suppressAutoHyphens w:val="0"/>
        <w:jc w:val="both"/>
        <w:rPr>
          <w:rFonts w:eastAsia="Calibri"/>
          <w:sz w:val="22"/>
          <w:szCs w:val="22"/>
          <w:lang w:eastAsia="en-US"/>
        </w:rPr>
      </w:pPr>
    </w:p>
    <w:p w14:paraId="6EBC1125" w14:textId="31CE9044"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 xml:space="preserve">Pytanie </w:t>
      </w:r>
      <w:r w:rsidR="00C55DC0">
        <w:rPr>
          <w:rFonts w:eastAsia="Calibri"/>
          <w:b/>
          <w:bCs/>
          <w:sz w:val="22"/>
          <w:szCs w:val="22"/>
          <w:lang w:eastAsia="en-US"/>
        </w:rPr>
        <w:t>38</w:t>
      </w:r>
      <w:r w:rsidRPr="005B7BE7">
        <w:rPr>
          <w:rFonts w:eastAsia="Calibri"/>
          <w:b/>
          <w:bCs/>
          <w:sz w:val="22"/>
          <w:szCs w:val="22"/>
          <w:lang w:eastAsia="en-US"/>
        </w:rPr>
        <w:t>:</w:t>
      </w:r>
    </w:p>
    <w:p w14:paraId="777EEECB" w14:textId="77777777" w:rsidR="003076A7" w:rsidRPr="003076A7" w:rsidRDefault="003076A7" w:rsidP="003076A7">
      <w:pPr>
        <w:suppressAutoHyphens w:val="0"/>
        <w:jc w:val="both"/>
        <w:rPr>
          <w:rFonts w:eastAsia="Calibri"/>
          <w:sz w:val="22"/>
          <w:szCs w:val="22"/>
          <w:lang w:eastAsia="en-US"/>
        </w:rPr>
      </w:pPr>
      <w:r w:rsidRPr="003076A7">
        <w:rPr>
          <w:rFonts w:eastAsia="Calibri"/>
          <w:b/>
          <w:bCs/>
          <w:sz w:val="22"/>
          <w:szCs w:val="22"/>
          <w:lang w:eastAsia="en-US"/>
        </w:rPr>
        <w:t xml:space="preserve">Pytanie 22: Załącznik 2 do SWZ  </w:t>
      </w:r>
      <w:r w:rsidRPr="003076A7">
        <w:rPr>
          <w:rFonts w:eastAsia="Calibri"/>
          <w:sz w:val="22"/>
          <w:szCs w:val="22"/>
          <w:lang w:eastAsia="en-US"/>
        </w:rPr>
        <w:t>Część 3</w:t>
      </w:r>
    </w:p>
    <w:p w14:paraId="5B9BD74F" w14:textId="77777777" w:rsidR="003076A7" w:rsidRPr="003076A7" w:rsidRDefault="003076A7" w:rsidP="003076A7">
      <w:pPr>
        <w:suppressAutoHyphens w:val="0"/>
        <w:jc w:val="both"/>
        <w:rPr>
          <w:rFonts w:eastAsia="Calibri"/>
          <w:sz w:val="22"/>
          <w:szCs w:val="22"/>
          <w:lang w:eastAsia="en-US"/>
        </w:rPr>
      </w:pPr>
      <w:r w:rsidRPr="003076A7">
        <w:rPr>
          <w:rFonts w:eastAsia="Calibri"/>
          <w:sz w:val="22"/>
          <w:szCs w:val="22"/>
          <w:lang w:eastAsia="en-US"/>
        </w:rPr>
        <w:t>Czy Zamawiający dopuści jako rozwiązanie równoważne zaoferowanie w punkcie 65  optyki:</w:t>
      </w:r>
    </w:p>
    <w:p w14:paraId="3FEABCD7" w14:textId="3D7647F9" w:rsidR="005B7BE7" w:rsidRPr="003076A7" w:rsidRDefault="003076A7" w:rsidP="005B7BE7">
      <w:pPr>
        <w:suppressAutoHyphens w:val="0"/>
        <w:jc w:val="both"/>
        <w:rPr>
          <w:rFonts w:eastAsia="Calibri"/>
          <w:sz w:val="22"/>
          <w:szCs w:val="22"/>
          <w:lang w:eastAsia="en-US"/>
        </w:rPr>
      </w:pPr>
      <w:r w:rsidRPr="003076A7">
        <w:rPr>
          <w:rFonts w:eastAsia="Calibri"/>
          <w:sz w:val="22"/>
          <w:szCs w:val="22"/>
          <w:lang w:eastAsia="en-US"/>
        </w:rPr>
        <w:t>Umożliwiająca  wizualizację z użyciem: - Światła widzialnego białego, - Fluorescencji w bliskiej podczerwieni - Transiluminacji w bliskiej podczerwieni ?</w:t>
      </w:r>
    </w:p>
    <w:p w14:paraId="2B5B5C73" w14:textId="66C69755"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Odpowiedź 3</w:t>
      </w:r>
      <w:r w:rsidR="00C55DC0">
        <w:rPr>
          <w:rFonts w:eastAsia="Calibri"/>
          <w:b/>
          <w:bCs/>
          <w:sz w:val="22"/>
          <w:szCs w:val="22"/>
          <w:lang w:eastAsia="en-US"/>
        </w:rPr>
        <w:t>8</w:t>
      </w:r>
      <w:r w:rsidRPr="005B7BE7">
        <w:rPr>
          <w:rFonts w:eastAsia="Calibri"/>
          <w:b/>
          <w:bCs/>
          <w:sz w:val="22"/>
          <w:szCs w:val="22"/>
          <w:lang w:eastAsia="en-US"/>
        </w:rPr>
        <w:t>:</w:t>
      </w:r>
    </w:p>
    <w:p w14:paraId="71B16490" w14:textId="77777777" w:rsidR="009F6A2C" w:rsidRPr="008B3A04" w:rsidRDefault="009F6A2C" w:rsidP="009F6A2C">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6AF6612C" w14:textId="3D6BE332" w:rsidR="005B7BE7" w:rsidRDefault="005B7BE7" w:rsidP="005B7BE7">
      <w:pPr>
        <w:suppressAutoHyphens w:val="0"/>
        <w:jc w:val="both"/>
        <w:rPr>
          <w:rFonts w:eastAsia="Calibri"/>
          <w:sz w:val="22"/>
          <w:szCs w:val="22"/>
          <w:lang w:eastAsia="en-US"/>
        </w:rPr>
      </w:pPr>
    </w:p>
    <w:p w14:paraId="6EF7CACE" w14:textId="77777777" w:rsidR="009F6A2C" w:rsidRPr="003076A7" w:rsidRDefault="009F6A2C" w:rsidP="005B7BE7">
      <w:pPr>
        <w:suppressAutoHyphens w:val="0"/>
        <w:jc w:val="both"/>
        <w:rPr>
          <w:rFonts w:eastAsia="Calibri"/>
          <w:sz w:val="22"/>
          <w:szCs w:val="22"/>
          <w:lang w:eastAsia="en-US"/>
        </w:rPr>
      </w:pPr>
    </w:p>
    <w:p w14:paraId="08FAB412" w14:textId="2CD2BF1C" w:rsidR="005B7BE7" w:rsidRP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Pytanie 3</w:t>
      </w:r>
      <w:r w:rsidR="00C55DC0">
        <w:rPr>
          <w:rFonts w:eastAsia="Calibri"/>
          <w:b/>
          <w:bCs/>
          <w:sz w:val="22"/>
          <w:szCs w:val="22"/>
          <w:lang w:eastAsia="en-US"/>
        </w:rPr>
        <w:t>9</w:t>
      </w:r>
      <w:r w:rsidRPr="005B7BE7">
        <w:rPr>
          <w:rFonts w:eastAsia="Calibri"/>
          <w:b/>
          <w:bCs/>
          <w:sz w:val="22"/>
          <w:szCs w:val="22"/>
          <w:lang w:eastAsia="en-US"/>
        </w:rPr>
        <w:t>:</w:t>
      </w:r>
    </w:p>
    <w:p w14:paraId="18FAE078" w14:textId="77777777" w:rsidR="003076A7" w:rsidRPr="003076A7" w:rsidRDefault="003076A7" w:rsidP="003076A7">
      <w:pPr>
        <w:suppressAutoHyphens w:val="0"/>
        <w:jc w:val="both"/>
        <w:rPr>
          <w:rFonts w:eastAsia="Calibri"/>
          <w:sz w:val="22"/>
          <w:szCs w:val="22"/>
          <w:lang w:eastAsia="en-US"/>
        </w:rPr>
      </w:pPr>
      <w:r w:rsidRPr="003076A7">
        <w:rPr>
          <w:rFonts w:eastAsia="Calibri"/>
          <w:b/>
          <w:sz w:val="22"/>
          <w:szCs w:val="22"/>
          <w:lang w:eastAsia="en-US"/>
        </w:rPr>
        <w:t xml:space="preserve">Pytanie 23: Załącznik 2 do SWZ  </w:t>
      </w:r>
      <w:r w:rsidRPr="003076A7">
        <w:rPr>
          <w:rFonts w:eastAsia="Calibri"/>
          <w:sz w:val="22"/>
          <w:szCs w:val="22"/>
          <w:lang w:eastAsia="en-US"/>
        </w:rPr>
        <w:t>Część 3</w:t>
      </w:r>
    </w:p>
    <w:p w14:paraId="14DADD59" w14:textId="1D64A196" w:rsidR="005B7BE7" w:rsidRPr="003076A7" w:rsidRDefault="003076A7" w:rsidP="005B7BE7">
      <w:pPr>
        <w:suppressAutoHyphens w:val="0"/>
        <w:jc w:val="both"/>
        <w:rPr>
          <w:rFonts w:eastAsia="Calibri"/>
          <w:sz w:val="22"/>
          <w:szCs w:val="22"/>
          <w:lang w:eastAsia="en-US"/>
        </w:rPr>
      </w:pPr>
      <w:r w:rsidRPr="003076A7">
        <w:rPr>
          <w:rFonts w:eastAsia="Calibri"/>
          <w:sz w:val="22"/>
          <w:szCs w:val="22"/>
          <w:lang w:eastAsia="en-US"/>
        </w:rPr>
        <w:t>Czy Zamawiający dopuści jako rozwiązanie równoważne zaoferowanie w punkcie 65 optyki standardowej niezintegrowaną z głowicą optyki ?</w:t>
      </w:r>
    </w:p>
    <w:p w14:paraId="582EFB70" w14:textId="26497FF0" w:rsidR="005B7BE7" w:rsidRDefault="005B7BE7" w:rsidP="005B7BE7">
      <w:pPr>
        <w:suppressAutoHyphens w:val="0"/>
        <w:jc w:val="both"/>
        <w:rPr>
          <w:rFonts w:eastAsia="Calibri"/>
          <w:b/>
          <w:bCs/>
          <w:sz w:val="22"/>
          <w:szCs w:val="22"/>
          <w:lang w:eastAsia="en-US"/>
        </w:rPr>
      </w:pPr>
      <w:r w:rsidRPr="005B7BE7">
        <w:rPr>
          <w:rFonts w:eastAsia="Calibri"/>
          <w:b/>
          <w:bCs/>
          <w:sz w:val="22"/>
          <w:szCs w:val="22"/>
          <w:lang w:eastAsia="en-US"/>
        </w:rPr>
        <w:t>Odpowiedź 3</w:t>
      </w:r>
      <w:r w:rsidR="00C55DC0">
        <w:rPr>
          <w:rFonts w:eastAsia="Calibri"/>
          <w:b/>
          <w:bCs/>
          <w:sz w:val="22"/>
          <w:szCs w:val="22"/>
          <w:lang w:eastAsia="en-US"/>
        </w:rPr>
        <w:t>9</w:t>
      </w:r>
      <w:r w:rsidRPr="005B7BE7">
        <w:rPr>
          <w:rFonts w:eastAsia="Calibri"/>
          <w:b/>
          <w:bCs/>
          <w:sz w:val="22"/>
          <w:szCs w:val="22"/>
          <w:lang w:eastAsia="en-US"/>
        </w:rPr>
        <w:t>:</w:t>
      </w:r>
    </w:p>
    <w:p w14:paraId="4391F135" w14:textId="77777777" w:rsidR="00080B89" w:rsidRPr="008B3A04" w:rsidRDefault="00080B89" w:rsidP="00080B89">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6CBDD6E1" w14:textId="77777777" w:rsidR="00C55DC0" w:rsidRPr="00C55DC0" w:rsidRDefault="00C55DC0" w:rsidP="005B7BE7">
      <w:pPr>
        <w:suppressAutoHyphens w:val="0"/>
        <w:jc w:val="both"/>
        <w:rPr>
          <w:rFonts w:eastAsia="Calibri"/>
          <w:sz w:val="22"/>
          <w:szCs w:val="22"/>
          <w:lang w:eastAsia="en-US"/>
        </w:rPr>
      </w:pPr>
    </w:p>
    <w:p w14:paraId="0FABCA9B" w14:textId="6E619C14" w:rsidR="00BC3AE8" w:rsidRDefault="00BC3AE8" w:rsidP="00BC3AE8">
      <w:pPr>
        <w:suppressAutoHyphens w:val="0"/>
        <w:jc w:val="both"/>
        <w:rPr>
          <w:rFonts w:eastAsia="Calibri"/>
          <w:b/>
          <w:bCs/>
          <w:sz w:val="22"/>
          <w:szCs w:val="22"/>
          <w:lang w:eastAsia="en-US"/>
        </w:rPr>
      </w:pPr>
      <w:bookmarkStart w:id="37" w:name="_Hlk116892064"/>
      <w:r w:rsidRPr="00BC3AE8">
        <w:rPr>
          <w:rFonts w:eastAsia="Calibri"/>
          <w:b/>
          <w:bCs/>
          <w:sz w:val="22"/>
          <w:szCs w:val="22"/>
          <w:lang w:eastAsia="en-US"/>
        </w:rPr>
        <w:t xml:space="preserve">Pytanie </w:t>
      </w:r>
      <w:r w:rsidR="00C55DC0">
        <w:rPr>
          <w:rFonts w:eastAsia="Calibri"/>
          <w:b/>
          <w:bCs/>
          <w:sz w:val="22"/>
          <w:szCs w:val="22"/>
          <w:lang w:eastAsia="en-US"/>
        </w:rPr>
        <w:t>40</w:t>
      </w:r>
      <w:r w:rsidRPr="00BC3AE8">
        <w:rPr>
          <w:rFonts w:eastAsia="Calibri"/>
          <w:b/>
          <w:bCs/>
          <w:sz w:val="22"/>
          <w:szCs w:val="22"/>
          <w:lang w:eastAsia="en-US"/>
        </w:rPr>
        <w:t>:</w:t>
      </w:r>
    </w:p>
    <w:p w14:paraId="5CDBE97D" w14:textId="77777777" w:rsidR="003076A7" w:rsidRPr="003076A7" w:rsidRDefault="003076A7" w:rsidP="003076A7">
      <w:pPr>
        <w:suppressAutoHyphens w:val="0"/>
        <w:jc w:val="both"/>
        <w:rPr>
          <w:rFonts w:eastAsia="Calibri"/>
          <w:sz w:val="22"/>
          <w:szCs w:val="22"/>
          <w:lang w:eastAsia="en-US"/>
        </w:rPr>
      </w:pPr>
      <w:r w:rsidRPr="003076A7">
        <w:rPr>
          <w:rFonts w:eastAsia="Calibri"/>
          <w:b/>
          <w:sz w:val="22"/>
          <w:szCs w:val="22"/>
          <w:lang w:eastAsia="en-US"/>
        </w:rPr>
        <w:t xml:space="preserve">Pytanie 24: Załącznik 2 do SWZ  </w:t>
      </w:r>
      <w:r w:rsidRPr="003076A7">
        <w:rPr>
          <w:rFonts w:eastAsia="Calibri"/>
          <w:sz w:val="22"/>
          <w:szCs w:val="22"/>
          <w:lang w:eastAsia="en-US"/>
        </w:rPr>
        <w:t>Część 3</w:t>
      </w:r>
    </w:p>
    <w:p w14:paraId="31ADAD1E" w14:textId="3D6EC0BA" w:rsidR="00C55DC0" w:rsidRPr="00BC3AE8" w:rsidRDefault="003076A7" w:rsidP="00BC3AE8">
      <w:pPr>
        <w:suppressAutoHyphens w:val="0"/>
        <w:jc w:val="both"/>
        <w:rPr>
          <w:rFonts w:eastAsia="Calibri"/>
          <w:sz w:val="22"/>
          <w:szCs w:val="22"/>
          <w:lang w:eastAsia="en-US"/>
        </w:rPr>
      </w:pPr>
      <w:r w:rsidRPr="003076A7">
        <w:rPr>
          <w:rFonts w:eastAsia="Calibri"/>
          <w:sz w:val="22"/>
          <w:szCs w:val="22"/>
          <w:lang w:eastAsia="en-US"/>
        </w:rPr>
        <w:t>Czy Zamawiający dopuści jako rozwiązanie równoważne zaoferowanie w punkcie 66 optyki łączonej laserowo, posiadającej szkiełka szafirowe na końcach zapewniające jej długą żywotność ?</w:t>
      </w:r>
    </w:p>
    <w:p w14:paraId="4C884CC9" w14:textId="6ED7297E"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sidR="00C55DC0">
        <w:rPr>
          <w:rFonts w:eastAsia="Calibri"/>
          <w:b/>
          <w:bCs/>
          <w:sz w:val="22"/>
          <w:szCs w:val="22"/>
          <w:lang w:eastAsia="en-US"/>
        </w:rPr>
        <w:t>40</w:t>
      </w:r>
      <w:r w:rsidRPr="00BC3AE8">
        <w:rPr>
          <w:rFonts w:eastAsia="Calibri"/>
          <w:b/>
          <w:bCs/>
          <w:sz w:val="22"/>
          <w:szCs w:val="22"/>
          <w:lang w:eastAsia="en-US"/>
        </w:rPr>
        <w:t>:</w:t>
      </w:r>
    </w:p>
    <w:p w14:paraId="6342311C" w14:textId="77777777" w:rsidR="00080B89" w:rsidRPr="008B3A04" w:rsidRDefault="00080B89" w:rsidP="00080B89">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4F5FBF8F" w14:textId="77777777" w:rsidR="00C55DC0" w:rsidRPr="00BC3AE8" w:rsidRDefault="00C55DC0" w:rsidP="00BC3AE8">
      <w:pPr>
        <w:suppressAutoHyphens w:val="0"/>
        <w:jc w:val="both"/>
        <w:rPr>
          <w:rFonts w:eastAsia="Calibri"/>
          <w:sz w:val="22"/>
          <w:szCs w:val="22"/>
          <w:lang w:eastAsia="en-US"/>
        </w:rPr>
      </w:pPr>
    </w:p>
    <w:p w14:paraId="23F6A8DE" w14:textId="6B22C686"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sidR="00C55DC0">
        <w:rPr>
          <w:rFonts w:eastAsia="Calibri"/>
          <w:b/>
          <w:bCs/>
          <w:sz w:val="22"/>
          <w:szCs w:val="22"/>
          <w:lang w:eastAsia="en-US"/>
        </w:rPr>
        <w:t>41</w:t>
      </w:r>
      <w:r w:rsidRPr="00BC3AE8">
        <w:rPr>
          <w:rFonts w:eastAsia="Calibri"/>
          <w:b/>
          <w:bCs/>
          <w:sz w:val="22"/>
          <w:szCs w:val="22"/>
          <w:lang w:eastAsia="en-US"/>
        </w:rPr>
        <w:t>:</w:t>
      </w:r>
    </w:p>
    <w:p w14:paraId="0CF04843" w14:textId="77777777" w:rsidR="003076A7" w:rsidRPr="003076A7" w:rsidRDefault="003076A7" w:rsidP="003076A7">
      <w:pPr>
        <w:suppressAutoHyphens w:val="0"/>
        <w:jc w:val="both"/>
        <w:rPr>
          <w:rFonts w:eastAsia="Calibri"/>
          <w:sz w:val="22"/>
          <w:szCs w:val="22"/>
          <w:lang w:eastAsia="en-US"/>
        </w:rPr>
      </w:pPr>
      <w:r w:rsidRPr="003076A7">
        <w:rPr>
          <w:rFonts w:eastAsia="Calibri"/>
          <w:b/>
          <w:sz w:val="22"/>
          <w:szCs w:val="22"/>
          <w:lang w:eastAsia="en-US"/>
        </w:rPr>
        <w:t xml:space="preserve">Pytanie 25: Załącznik 2 do SWZ  </w:t>
      </w:r>
      <w:r w:rsidRPr="003076A7">
        <w:rPr>
          <w:rFonts w:eastAsia="Calibri"/>
          <w:sz w:val="22"/>
          <w:szCs w:val="22"/>
          <w:lang w:eastAsia="en-US"/>
        </w:rPr>
        <w:t>Część 3</w:t>
      </w:r>
    </w:p>
    <w:p w14:paraId="3026F9AB" w14:textId="4C1A7694" w:rsidR="00C55DC0" w:rsidRPr="00BC3AE8" w:rsidRDefault="003076A7" w:rsidP="00BC3AE8">
      <w:pPr>
        <w:suppressAutoHyphens w:val="0"/>
        <w:jc w:val="both"/>
        <w:rPr>
          <w:rFonts w:eastAsia="Calibri"/>
          <w:b/>
          <w:sz w:val="22"/>
          <w:szCs w:val="22"/>
          <w:lang w:eastAsia="en-US"/>
        </w:rPr>
      </w:pPr>
      <w:r w:rsidRPr="003076A7">
        <w:rPr>
          <w:rFonts w:eastAsia="Calibri"/>
          <w:sz w:val="22"/>
          <w:szCs w:val="22"/>
          <w:lang w:eastAsia="en-US"/>
        </w:rPr>
        <w:t>Czy Zamawiający dopuści jako rozwiązanie równoważne zaoferowanie w punkcie 80  6 trybów pracy insuflatora  ?</w:t>
      </w:r>
    </w:p>
    <w:p w14:paraId="48B90B10" w14:textId="6244D9AE"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sidR="00C55DC0">
        <w:rPr>
          <w:rFonts w:eastAsia="Calibri"/>
          <w:b/>
          <w:bCs/>
          <w:sz w:val="22"/>
          <w:szCs w:val="22"/>
          <w:lang w:eastAsia="en-US"/>
        </w:rPr>
        <w:t>4</w:t>
      </w:r>
      <w:r w:rsidRPr="00BC3AE8">
        <w:rPr>
          <w:rFonts w:eastAsia="Calibri"/>
          <w:b/>
          <w:bCs/>
          <w:sz w:val="22"/>
          <w:szCs w:val="22"/>
          <w:lang w:eastAsia="en-US"/>
        </w:rPr>
        <w:t>1:</w:t>
      </w:r>
    </w:p>
    <w:p w14:paraId="09BD3874" w14:textId="77777777" w:rsidR="00080B89" w:rsidRPr="008B3A04" w:rsidRDefault="00080B89" w:rsidP="00080B89">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065FC9C5" w14:textId="77777777" w:rsidR="00C55DC0" w:rsidRPr="00BC3AE8" w:rsidRDefault="00C55DC0" w:rsidP="00BC3AE8">
      <w:pPr>
        <w:suppressAutoHyphens w:val="0"/>
        <w:jc w:val="both"/>
        <w:rPr>
          <w:rFonts w:eastAsia="Calibri"/>
          <w:sz w:val="22"/>
          <w:szCs w:val="22"/>
          <w:lang w:eastAsia="en-US"/>
        </w:rPr>
      </w:pPr>
    </w:p>
    <w:p w14:paraId="6EBED1E0" w14:textId="3EC7FEC1"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sidR="00C55DC0">
        <w:rPr>
          <w:rFonts w:eastAsia="Calibri"/>
          <w:b/>
          <w:bCs/>
          <w:sz w:val="22"/>
          <w:szCs w:val="22"/>
          <w:lang w:eastAsia="en-US"/>
        </w:rPr>
        <w:t>4</w:t>
      </w:r>
      <w:r w:rsidRPr="00BC3AE8">
        <w:rPr>
          <w:rFonts w:eastAsia="Calibri"/>
          <w:b/>
          <w:bCs/>
          <w:sz w:val="22"/>
          <w:szCs w:val="22"/>
          <w:lang w:eastAsia="en-US"/>
        </w:rPr>
        <w:t>2:</w:t>
      </w:r>
    </w:p>
    <w:p w14:paraId="7620AA66" w14:textId="77777777" w:rsidR="003076A7" w:rsidRPr="003076A7" w:rsidRDefault="003076A7" w:rsidP="003076A7">
      <w:pPr>
        <w:suppressAutoHyphens w:val="0"/>
        <w:jc w:val="both"/>
        <w:rPr>
          <w:rFonts w:eastAsia="Calibri"/>
          <w:sz w:val="22"/>
          <w:szCs w:val="22"/>
          <w:lang w:eastAsia="en-US"/>
        </w:rPr>
      </w:pPr>
      <w:r w:rsidRPr="003076A7">
        <w:rPr>
          <w:rFonts w:eastAsia="Calibri"/>
          <w:b/>
          <w:sz w:val="22"/>
          <w:szCs w:val="22"/>
          <w:lang w:eastAsia="en-US"/>
        </w:rPr>
        <w:t xml:space="preserve">Pytanie 26: Załącznik 2 do SWZ  </w:t>
      </w:r>
      <w:r w:rsidRPr="003076A7">
        <w:rPr>
          <w:rFonts w:eastAsia="Calibri"/>
          <w:sz w:val="22"/>
          <w:szCs w:val="22"/>
          <w:lang w:eastAsia="en-US"/>
        </w:rPr>
        <w:t>Część 3</w:t>
      </w:r>
    </w:p>
    <w:p w14:paraId="5E35F00E" w14:textId="77777777" w:rsidR="003076A7" w:rsidRPr="003076A7" w:rsidRDefault="003076A7" w:rsidP="003076A7">
      <w:pPr>
        <w:suppressAutoHyphens w:val="0"/>
        <w:jc w:val="both"/>
        <w:rPr>
          <w:rFonts w:eastAsia="Calibri"/>
          <w:sz w:val="22"/>
          <w:szCs w:val="22"/>
          <w:lang w:eastAsia="en-US"/>
        </w:rPr>
      </w:pPr>
      <w:r w:rsidRPr="003076A7">
        <w:rPr>
          <w:rFonts w:eastAsia="Calibri"/>
          <w:sz w:val="22"/>
          <w:szCs w:val="22"/>
          <w:lang w:eastAsia="en-US"/>
        </w:rPr>
        <w:t xml:space="preserve">Czy Zamawiający dopuści jako rozwiązanie równoważne zaoferowanie w punkcie 81 przepływ gazu w poszczególnych trybach na poniższym poziomie: </w:t>
      </w:r>
    </w:p>
    <w:p w14:paraId="56474398" w14:textId="77777777" w:rsidR="003076A7" w:rsidRPr="003076A7" w:rsidRDefault="003076A7" w:rsidP="003076A7">
      <w:pPr>
        <w:suppressAutoHyphens w:val="0"/>
        <w:jc w:val="both"/>
        <w:rPr>
          <w:rFonts w:eastAsia="Calibri"/>
          <w:sz w:val="22"/>
          <w:szCs w:val="22"/>
          <w:lang w:eastAsia="en-US"/>
        </w:rPr>
      </w:pPr>
      <w:r w:rsidRPr="003076A7">
        <w:rPr>
          <w:rFonts w:eastAsia="Calibri"/>
          <w:sz w:val="22"/>
          <w:szCs w:val="22"/>
          <w:lang w:eastAsia="en-US"/>
        </w:rPr>
        <w:t xml:space="preserve">- tryb standardowy 1-40 l/min </w:t>
      </w:r>
    </w:p>
    <w:p w14:paraId="06F8F763" w14:textId="77777777" w:rsidR="003076A7" w:rsidRPr="003076A7" w:rsidRDefault="003076A7" w:rsidP="003076A7">
      <w:pPr>
        <w:suppressAutoHyphens w:val="0"/>
        <w:jc w:val="both"/>
        <w:rPr>
          <w:rFonts w:eastAsia="Calibri"/>
          <w:sz w:val="22"/>
          <w:szCs w:val="22"/>
          <w:lang w:eastAsia="en-US"/>
        </w:rPr>
      </w:pPr>
      <w:r w:rsidRPr="003076A7">
        <w:rPr>
          <w:rFonts w:eastAsia="Calibri"/>
          <w:sz w:val="22"/>
          <w:szCs w:val="22"/>
          <w:lang w:eastAsia="en-US"/>
        </w:rPr>
        <w:t>- tryb pediatryczny 0.1-20 l/min</w:t>
      </w:r>
    </w:p>
    <w:p w14:paraId="18374A4A" w14:textId="77777777" w:rsidR="003076A7" w:rsidRPr="003076A7" w:rsidRDefault="003076A7" w:rsidP="003076A7">
      <w:pPr>
        <w:suppressAutoHyphens w:val="0"/>
        <w:jc w:val="both"/>
        <w:rPr>
          <w:rFonts w:eastAsia="Calibri"/>
          <w:sz w:val="22"/>
          <w:szCs w:val="22"/>
          <w:lang w:val="en-US" w:eastAsia="en-US"/>
        </w:rPr>
      </w:pPr>
      <w:r w:rsidRPr="003076A7">
        <w:rPr>
          <w:rFonts w:eastAsia="Calibri"/>
          <w:sz w:val="22"/>
          <w:szCs w:val="22"/>
          <w:lang w:val="en-US" w:eastAsia="en-US"/>
        </w:rPr>
        <w:t xml:space="preserve">- </w:t>
      </w:r>
      <w:proofErr w:type="spellStart"/>
      <w:r w:rsidRPr="003076A7">
        <w:rPr>
          <w:rFonts w:eastAsia="Calibri"/>
          <w:sz w:val="22"/>
          <w:szCs w:val="22"/>
          <w:lang w:val="en-US" w:eastAsia="en-US"/>
        </w:rPr>
        <w:t>tryb</w:t>
      </w:r>
      <w:proofErr w:type="spellEnd"/>
      <w:r w:rsidRPr="003076A7">
        <w:rPr>
          <w:rFonts w:eastAsia="Calibri"/>
          <w:sz w:val="22"/>
          <w:szCs w:val="22"/>
          <w:lang w:val="en-US" w:eastAsia="en-US"/>
        </w:rPr>
        <w:t xml:space="preserve"> high flow 1-45 l/min</w:t>
      </w:r>
    </w:p>
    <w:p w14:paraId="1C29AAA3" w14:textId="77777777" w:rsidR="003076A7" w:rsidRPr="003076A7" w:rsidRDefault="003076A7" w:rsidP="003076A7">
      <w:pPr>
        <w:suppressAutoHyphens w:val="0"/>
        <w:jc w:val="both"/>
        <w:rPr>
          <w:rFonts w:eastAsia="Calibri"/>
          <w:sz w:val="22"/>
          <w:szCs w:val="22"/>
          <w:lang w:val="en-US" w:eastAsia="en-US"/>
        </w:rPr>
      </w:pPr>
      <w:r w:rsidRPr="003076A7">
        <w:rPr>
          <w:rFonts w:eastAsia="Calibri"/>
          <w:sz w:val="22"/>
          <w:szCs w:val="22"/>
          <w:lang w:val="en-US" w:eastAsia="en-US"/>
        </w:rPr>
        <w:t xml:space="preserve">- </w:t>
      </w:r>
      <w:proofErr w:type="spellStart"/>
      <w:r w:rsidRPr="003076A7">
        <w:rPr>
          <w:rFonts w:eastAsia="Calibri"/>
          <w:sz w:val="22"/>
          <w:szCs w:val="22"/>
          <w:lang w:val="en-US" w:eastAsia="en-US"/>
        </w:rPr>
        <w:t>tryb</w:t>
      </w:r>
      <w:proofErr w:type="spellEnd"/>
      <w:r w:rsidRPr="003076A7">
        <w:rPr>
          <w:rFonts w:eastAsia="Calibri"/>
          <w:sz w:val="22"/>
          <w:szCs w:val="22"/>
          <w:lang w:val="en-US" w:eastAsia="en-US"/>
        </w:rPr>
        <w:t xml:space="preserve"> advanced flow 1-50 l/min</w:t>
      </w:r>
    </w:p>
    <w:p w14:paraId="0583FA12" w14:textId="77777777" w:rsidR="003076A7" w:rsidRPr="003076A7" w:rsidRDefault="003076A7" w:rsidP="003076A7">
      <w:pPr>
        <w:suppressAutoHyphens w:val="0"/>
        <w:jc w:val="both"/>
        <w:rPr>
          <w:rFonts w:eastAsia="Calibri"/>
          <w:sz w:val="22"/>
          <w:szCs w:val="22"/>
          <w:lang w:val="en-US" w:eastAsia="en-US"/>
        </w:rPr>
      </w:pPr>
      <w:r w:rsidRPr="003076A7">
        <w:rPr>
          <w:rFonts w:eastAsia="Calibri"/>
          <w:sz w:val="22"/>
          <w:szCs w:val="22"/>
          <w:lang w:val="en-US" w:eastAsia="en-US"/>
        </w:rPr>
        <w:t xml:space="preserve">- </w:t>
      </w:r>
      <w:proofErr w:type="spellStart"/>
      <w:r w:rsidRPr="003076A7">
        <w:rPr>
          <w:rFonts w:eastAsia="Calibri"/>
          <w:sz w:val="22"/>
          <w:szCs w:val="22"/>
          <w:lang w:val="en-US" w:eastAsia="en-US"/>
        </w:rPr>
        <w:t>tryb</w:t>
      </w:r>
      <w:proofErr w:type="spellEnd"/>
      <w:r w:rsidRPr="003076A7">
        <w:rPr>
          <w:rFonts w:eastAsia="Calibri"/>
          <w:sz w:val="22"/>
          <w:szCs w:val="22"/>
          <w:lang w:val="en-US" w:eastAsia="en-US"/>
        </w:rPr>
        <w:t xml:space="preserve"> vessel Harvest 1-10 l/min</w:t>
      </w:r>
    </w:p>
    <w:p w14:paraId="19851326" w14:textId="5FFA49F3" w:rsidR="00C55DC0" w:rsidRPr="00BC3AE8" w:rsidRDefault="003076A7" w:rsidP="00BC3AE8">
      <w:pPr>
        <w:suppressAutoHyphens w:val="0"/>
        <w:jc w:val="both"/>
        <w:rPr>
          <w:rFonts w:eastAsia="Calibri"/>
          <w:sz w:val="22"/>
          <w:szCs w:val="22"/>
          <w:lang w:val="en-US" w:eastAsia="en-US"/>
        </w:rPr>
      </w:pPr>
      <w:r w:rsidRPr="003076A7">
        <w:rPr>
          <w:rFonts w:eastAsia="Calibri"/>
          <w:sz w:val="22"/>
          <w:szCs w:val="22"/>
          <w:lang w:val="en-US" w:eastAsia="en-US"/>
        </w:rPr>
        <w:t xml:space="preserve">- </w:t>
      </w:r>
      <w:proofErr w:type="spellStart"/>
      <w:r w:rsidRPr="003076A7">
        <w:rPr>
          <w:rFonts w:eastAsia="Calibri"/>
          <w:sz w:val="22"/>
          <w:szCs w:val="22"/>
          <w:lang w:val="en-US" w:eastAsia="en-US"/>
        </w:rPr>
        <w:t>tryb</w:t>
      </w:r>
      <w:proofErr w:type="spellEnd"/>
      <w:r w:rsidRPr="003076A7">
        <w:rPr>
          <w:rFonts w:eastAsia="Calibri"/>
          <w:sz w:val="22"/>
          <w:szCs w:val="22"/>
          <w:lang w:val="en-US" w:eastAsia="en-US"/>
        </w:rPr>
        <w:t xml:space="preserve"> Tamis 0.5-40 l/min</w:t>
      </w:r>
    </w:p>
    <w:p w14:paraId="2986622E" w14:textId="213C54E6"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sidR="00C55DC0">
        <w:rPr>
          <w:rFonts w:eastAsia="Calibri"/>
          <w:b/>
          <w:bCs/>
          <w:sz w:val="22"/>
          <w:szCs w:val="22"/>
          <w:lang w:eastAsia="en-US"/>
        </w:rPr>
        <w:t>42</w:t>
      </w:r>
      <w:r w:rsidRPr="00BC3AE8">
        <w:rPr>
          <w:rFonts w:eastAsia="Calibri"/>
          <w:b/>
          <w:bCs/>
          <w:sz w:val="22"/>
          <w:szCs w:val="22"/>
          <w:lang w:eastAsia="en-US"/>
        </w:rPr>
        <w:t>:</w:t>
      </w:r>
    </w:p>
    <w:p w14:paraId="311C9D22" w14:textId="77777777" w:rsidR="00080B89" w:rsidRPr="008B3A04" w:rsidRDefault="00080B89" w:rsidP="00080B89">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2291C8F5" w14:textId="77777777" w:rsidR="00C55DC0" w:rsidRPr="00BC3AE8" w:rsidRDefault="00C55DC0" w:rsidP="00BC3AE8">
      <w:pPr>
        <w:suppressAutoHyphens w:val="0"/>
        <w:jc w:val="both"/>
        <w:rPr>
          <w:rFonts w:eastAsia="Calibri"/>
          <w:sz w:val="22"/>
          <w:szCs w:val="22"/>
          <w:lang w:eastAsia="en-US"/>
        </w:rPr>
      </w:pPr>
    </w:p>
    <w:p w14:paraId="23715674" w14:textId="346B4D1E"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sidR="00C55DC0">
        <w:rPr>
          <w:rFonts w:eastAsia="Calibri"/>
          <w:b/>
          <w:bCs/>
          <w:sz w:val="22"/>
          <w:szCs w:val="22"/>
          <w:lang w:eastAsia="en-US"/>
        </w:rPr>
        <w:t>43</w:t>
      </w:r>
      <w:r w:rsidRPr="00BC3AE8">
        <w:rPr>
          <w:rFonts w:eastAsia="Calibri"/>
          <w:b/>
          <w:bCs/>
          <w:sz w:val="22"/>
          <w:szCs w:val="22"/>
          <w:lang w:eastAsia="en-US"/>
        </w:rPr>
        <w:t>:</w:t>
      </w:r>
    </w:p>
    <w:p w14:paraId="65DAE652" w14:textId="77777777" w:rsidR="003076A7" w:rsidRPr="003076A7" w:rsidRDefault="003076A7" w:rsidP="003076A7">
      <w:pPr>
        <w:suppressAutoHyphens w:val="0"/>
        <w:jc w:val="both"/>
        <w:rPr>
          <w:rFonts w:eastAsia="Calibri"/>
          <w:sz w:val="22"/>
          <w:szCs w:val="22"/>
          <w:lang w:eastAsia="en-US"/>
        </w:rPr>
      </w:pPr>
      <w:r w:rsidRPr="003076A7">
        <w:rPr>
          <w:rFonts w:eastAsia="Calibri"/>
          <w:b/>
          <w:sz w:val="22"/>
          <w:szCs w:val="22"/>
          <w:lang w:eastAsia="en-US"/>
        </w:rPr>
        <w:t xml:space="preserve">Pytanie 27: Załącznik 2 do SWZ  </w:t>
      </w:r>
      <w:r w:rsidRPr="003076A7">
        <w:rPr>
          <w:rFonts w:eastAsia="Calibri"/>
          <w:sz w:val="22"/>
          <w:szCs w:val="22"/>
          <w:lang w:eastAsia="en-US"/>
        </w:rPr>
        <w:t>Część 3</w:t>
      </w:r>
    </w:p>
    <w:p w14:paraId="137A3558" w14:textId="70E19FCF" w:rsidR="00C55DC0" w:rsidRPr="00BC3AE8" w:rsidRDefault="003076A7" w:rsidP="00BC3AE8">
      <w:pPr>
        <w:suppressAutoHyphens w:val="0"/>
        <w:jc w:val="both"/>
        <w:rPr>
          <w:rFonts w:eastAsia="Calibri"/>
          <w:b/>
          <w:sz w:val="22"/>
          <w:szCs w:val="22"/>
          <w:lang w:eastAsia="en-US"/>
        </w:rPr>
      </w:pPr>
      <w:r w:rsidRPr="003076A7">
        <w:rPr>
          <w:rFonts w:eastAsia="Calibri"/>
          <w:sz w:val="22"/>
          <w:szCs w:val="22"/>
          <w:lang w:eastAsia="en-US"/>
        </w:rPr>
        <w:t>Czy Zamawiający dopuści jako rozwiązanie równoważne zaoferowanie w punkcie 82 insuflatora o maksymalnym ciśnieniu wyjściowym 75 mm Hg ?</w:t>
      </w:r>
    </w:p>
    <w:p w14:paraId="4E0E6E84" w14:textId="15B15F70"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sidR="00C55DC0">
        <w:rPr>
          <w:rFonts w:eastAsia="Calibri"/>
          <w:b/>
          <w:bCs/>
          <w:sz w:val="22"/>
          <w:szCs w:val="22"/>
          <w:lang w:eastAsia="en-US"/>
        </w:rPr>
        <w:t>43</w:t>
      </w:r>
      <w:r w:rsidRPr="00BC3AE8">
        <w:rPr>
          <w:rFonts w:eastAsia="Calibri"/>
          <w:b/>
          <w:bCs/>
          <w:sz w:val="22"/>
          <w:szCs w:val="22"/>
          <w:lang w:eastAsia="en-US"/>
        </w:rPr>
        <w:t>:</w:t>
      </w:r>
    </w:p>
    <w:bookmarkEnd w:id="37"/>
    <w:p w14:paraId="2DACA063" w14:textId="77777777" w:rsidR="00080B89" w:rsidRPr="008B3A04" w:rsidRDefault="00080B89" w:rsidP="00080B89">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50A7192A" w14:textId="77777777" w:rsidR="00C55DC0" w:rsidRPr="00BC3AE8" w:rsidRDefault="00C55DC0" w:rsidP="00BC3AE8">
      <w:pPr>
        <w:suppressAutoHyphens w:val="0"/>
        <w:jc w:val="both"/>
        <w:rPr>
          <w:rFonts w:eastAsia="Calibri"/>
          <w:sz w:val="22"/>
          <w:szCs w:val="22"/>
          <w:lang w:eastAsia="en-US"/>
        </w:rPr>
      </w:pPr>
    </w:p>
    <w:p w14:paraId="1AB297A5" w14:textId="6681B76C"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sidR="00C55DC0">
        <w:rPr>
          <w:rFonts w:eastAsia="Calibri"/>
          <w:b/>
          <w:bCs/>
          <w:sz w:val="22"/>
          <w:szCs w:val="22"/>
          <w:lang w:eastAsia="en-US"/>
        </w:rPr>
        <w:t>44</w:t>
      </w:r>
      <w:r w:rsidRPr="00BC3AE8">
        <w:rPr>
          <w:rFonts w:eastAsia="Calibri"/>
          <w:b/>
          <w:bCs/>
          <w:sz w:val="22"/>
          <w:szCs w:val="22"/>
          <w:lang w:eastAsia="en-US"/>
        </w:rPr>
        <w:t>:</w:t>
      </w:r>
    </w:p>
    <w:p w14:paraId="1FC4CF83" w14:textId="77777777" w:rsidR="003076A7" w:rsidRPr="003076A7" w:rsidRDefault="003076A7" w:rsidP="003076A7">
      <w:pPr>
        <w:suppressAutoHyphens w:val="0"/>
        <w:jc w:val="both"/>
        <w:rPr>
          <w:rFonts w:eastAsia="Calibri"/>
          <w:b/>
          <w:sz w:val="22"/>
          <w:szCs w:val="22"/>
          <w:lang w:eastAsia="en-US"/>
        </w:rPr>
      </w:pPr>
      <w:r w:rsidRPr="003076A7">
        <w:rPr>
          <w:rFonts w:eastAsia="Calibri"/>
          <w:b/>
          <w:sz w:val="22"/>
          <w:szCs w:val="22"/>
          <w:lang w:eastAsia="en-US"/>
        </w:rPr>
        <w:t xml:space="preserve">Pytanie 28: Załącznik 2 do SWZ  </w:t>
      </w:r>
      <w:r w:rsidRPr="003076A7">
        <w:rPr>
          <w:rFonts w:eastAsia="Calibri"/>
          <w:sz w:val="22"/>
          <w:szCs w:val="22"/>
          <w:lang w:eastAsia="en-US"/>
        </w:rPr>
        <w:t>Część 3</w:t>
      </w:r>
    </w:p>
    <w:p w14:paraId="196688F2" w14:textId="35FF63B1" w:rsidR="00C55DC0" w:rsidRPr="00BC3AE8" w:rsidRDefault="003076A7" w:rsidP="00BC3AE8">
      <w:pPr>
        <w:suppressAutoHyphens w:val="0"/>
        <w:jc w:val="both"/>
        <w:rPr>
          <w:rFonts w:eastAsia="Calibri"/>
          <w:b/>
          <w:sz w:val="22"/>
          <w:szCs w:val="22"/>
          <w:lang w:eastAsia="en-US"/>
        </w:rPr>
      </w:pPr>
      <w:r w:rsidRPr="003076A7">
        <w:rPr>
          <w:rFonts w:eastAsia="Calibri"/>
          <w:sz w:val="22"/>
          <w:szCs w:val="22"/>
          <w:lang w:eastAsia="en-US"/>
        </w:rPr>
        <w:t>Czy Zamawiający dopuści jako rozwiązanie równoważne zaoferowanie w punkcie 83 insuflatora o maksymalnym ciśnieniu dopływu gazu: 80 bar/1160 PSI oraz minimalnym ciśnieniu dopływu gazu z butli gazowowej : 15 bar/218 PSI i  dopływu gazu z instalacji: 3,4 bar/50 PSI</w:t>
      </w:r>
    </w:p>
    <w:p w14:paraId="507058AD" w14:textId="24232B84"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sidR="00C55DC0">
        <w:rPr>
          <w:rFonts w:eastAsia="Calibri"/>
          <w:b/>
          <w:bCs/>
          <w:sz w:val="22"/>
          <w:szCs w:val="22"/>
          <w:lang w:eastAsia="en-US"/>
        </w:rPr>
        <w:t>44</w:t>
      </w:r>
      <w:r w:rsidRPr="00BC3AE8">
        <w:rPr>
          <w:rFonts w:eastAsia="Calibri"/>
          <w:b/>
          <w:bCs/>
          <w:sz w:val="22"/>
          <w:szCs w:val="22"/>
          <w:lang w:eastAsia="en-US"/>
        </w:rPr>
        <w:t>:</w:t>
      </w:r>
    </w:p>
    <w:p w14:paraId="60195761" w14:textId="77777777" w:rsidR="00080B89" w:rsidRPr="008B3A04" w:rsidRDefault="00080B89" w:rsidP="00080B89">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74493F24" w14:textId="77777777" w:rsidR="00C55DC0" w:rsidRPr="00BC3AE8" w:rsidRDefault="00C55DC0" w:rsidP="00BC3AE8">
      <w:pPr>
        <w:suppressAutoHyphens w:val="0"/>
        <w:jc w:val="both"/>
        <w:rPr>
          <w:rFonts w:eastAsia="Calibri"/>
          <w:sz w:val="22"/>
          <w:szCs w:val="22"/>
          <w:lang w:eastAsia="en-US"/>
        </w:rPr>
      </w:pPr>
    </w:p>
    <w:p w14:paraId="0106C67C" w14:textId="2CF24513"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sidR="00C55DC0">
        <w:rPr>
          <w:rFonts w:eastAsia="Calibri"/>
          <w:b/>
          <w:bCs/>
          <w:sz w:val="22"/>
          <w:szCs w:val="22"/>
          <w:lang w:eastAsia="en-US"/>
        </w:rPr>
        <w:t>45</w:t>
      </w:r>
      <w:r w:rsidRPr="00BC3AE8">
        <w:rPr>
          <w:rFonts w:eastAsia="Calibri"/>
          <w:b/>
          <w:bCs/>
          <w:sz w:val="22"/>
          <w:szCs w:val="22"/>
          <w:lang w:eastAsia="en-US"/>
        </w:rPr>
        <w:t>:</w:t>
      </w:r>
    </w:p>
    <w:p w14:paraId="2B4A2CBE" w14:textId="77777777" w:rsidR="003076A7" w:rsidRPr="003076A7" w:rsidRDefault="003076A7" w:rsidP="003076A7">
      <w:pPr>
        <w:suppressAutoHyphens w:val="0"/>
        <w:jc w:val="both"/>
        <w:rPr>
          <w:rFonts w:eastAsia="Calibri"/>
          <w:sz w:val="22"/>
          <w:szCs w:val="22"/>
          <w:lang w:eastAsia="en-US"/>
        </w:rPr>
      </w:pPr>
      <w:r w:rsidRPr="003076A7">
        <w:rPr>
          <w:rFonts w:eastAsia="Calibri"/>
          <w:b/>
          <w:sz w:val="22"/>
          <w:szCs w:val="22"/>
          <w:lang w:eastAsia="en-US"/>
        </w:rPr>
        <w:t xml:space="preserve">Pytanie 29: Załącznik 2 do SWZ  </w:t>
      </w:r>
      <w:r w:rsidRPr="003076A7">
        <w:rPr>
          <w:rFonts w:eastAsia="Calibri"/>
          <w:sz w:val="22"/>
          <w:szCs w:val="22"/>
          <w:lang w:eastAsia="en-US"/>
        </w:rPr>
        <w:t>Część 3</w:t>
      </w:r>
    </w:p>
    <w:p w14:paraId="6550A89E" w14:textId="125308D1" w:rsidR="00C55DC0" w:rsidRPr="00BC3AE8" w:rsidRDefault="003076A7" w:rsidP="00BC3AE8">
      <w:pPr>
        <w:suppressAutoHyphens w:val="0"/>
        <w:jc w:val="both"/>
        <w:rPr>
          <w:rFonts w:eastAsia="Calibri"/>
          <w:b/>
          <w:sz w:val="22"/>
          <w:szCs w:val="22"/>
          <w:lang w:eastAsia="en-US"/>
        </w:rPr>
      </w:pPr>
      <w:r w:rsidRPr="003076A7">
        <w:rPr>
          <w:rFonts w:eastAsia="Calibri"/>
          <w:sz w:val="22"/>
          <w:szCs w:val="22"/>
          <w:lang w:eastAsia="en-US"/>
        </w:rPr>
        <w:t>Czy Zamawiający dopuści jako rozwiązanie równoważne zaoferowanie w punkcie 84 zakres pomiarowy dopływu gazu: 0-50 bar/0-725 PSI ?</w:t>
      </w:r>
    </w:p>
    <w:p w14:paraId="7BF92A28" w14:textId="616A17D8"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sidR="00C55DC0">
        <w:rPr>
          <w:rFonts w:eastAsia="Calibri"/>
          <w:b/>
          <w:bCs/>
          <w:sz w:val="22"/>
          <w:szCs w:val="22"/>
          <w:lang w:eastAsia="en-US"/>
        </w:rPr>
        <w:t>45</w:t>
      </w:r>
      <w:r w:rsidRPr="00BC3AE8">
        <w:rPr>
          <w:rFonts w:eastAsia="Calibri"/>
          <w:b/>
          <w:bCs/>
          <w:sz w:val="22"/>
          <w:szCs w:val="22"/>
          <w:lang w:eastAsia="en-US"/>
        </w:rPr>
        <w:t>:</w:t>
      </w:r>
    </w:p>
    <w:p w14:paraId="4739FB01" w14:textId="77777777" w:rsidR="00080B89" w:rsidRPr="008B3A04" w:rsidRDefault="00080B89" w:rsidP="00080B89">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3E21ADC2" w14:textId="165F3C3E" w:rsidR="00C55DC0" w:rsidRDefault="00C55DC0" w:rsidP="00BC3AE8">
      <w:pPr>
        <w:suppressAutoHyphens w:val="0"/>
        <w:jc w:val="both"/>
        <w:rPr>
          <w:rFonts w:eastAsia="Calibri"/>
          <w:sz w:val="22"/>
          <w:szCs w:val="22"/>
          <w:lang w:eastAsia="en-US"/>
        </w:rPr>
      </w:pPr>
    </w:p>
    <w:p w14:paraId="5E96D90F" w14:textId="77777777" w:rsidR="00080B89" w:rsidRPr="00BC3AE8" w:rsidRDefault="00080B89" w:rsidP="00BC3AE8">
      <w:pPr>
        <w:suppressAutoHyphens w:val="0"/>
        <w:jc w:val="both"/>
        <w:rPr>
          <w:rFonts w:eastAsia="Calibri"/>
          <w:sz w:val="22"/>
          <w:szCs w:val="22"/>
          <w:lang w:eastAsia="en-US"/>
        </w:rPr>
      </w:pPr>
    </w:p>
    <w:p w14:paraId="20D339B2" w14:textId="0E539B1E" w:rsid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Pytanie </w:t>
      </w:r>
      <w:r w:rsidR="00C55DC0">
        <w:rPr>
          <w:rFonts w:eastAsia="Calibri"/>
          <w:b/>
          <w:bCs/>
          <w:sz w:val="22"/>
          <w:szCs w:val="22"/>
          <w:lang w:eastAsia="en-US"/>
        </w:rPr>
        <w:t>46</w:t>
      </w:r>
      <w:r w:rsidRPr="00BC3AE8">
        <w:rPr>
          <w:rFonts w:eastAsia="Calibri"/>
          <w:b/>
          <w:bCs/>
          <w:sz w:val="22"/>
          <w:szCs w:val="22"/>
          <w:lang w:eastAsia="en-US"/>
        </w:rPr>
        <w:t>:</w:t>
      </w:r>
    </w:p>
    <w:p w14:paraId="52E6ACF6" w14:textId="77777777" w:rsidR="003076A7" w:rsidRPr="003076A7" w:rsidRDefault="003076A7" w:rsidP="003076A7">
      <w:pPr>
        <w:suppressAutoHyphens w:val="0"/>
        <w:jc w:val="both"/>
        <w:rPr>
          <w:rFonts w:eastAsia="Calibri"/>
          <w:sz w:val="22"/>
          <w:szCs w:val="22"/>
          <w:lang w:eastAsia="en-US"/>
        </w:rPr>
      </w:pPr>
      <w:r w:rsidRPr="003076A7">
        <w:rPr>
          <w:rFonts w:eastAsia="Calibri"/>
          <w:b/>
          <w:sz w:val="22"/>
          <w:szCs w:val="22"/>
          <w:lang w:eastAsia="en-US"/>
        </w:rPr>
        <w:t xml:space="preserve">Pytanie 30: Załącznik 2 do SWZ  </w:t>
      </w:r>
      <w:r w:rsidRPr="003076A7">
        <w:rPr>
          <w:rFonts w:eastAsia="Calibri"/>
          <w:sz w:val="22"/>
          <w:szCs w:val="22"/>
          <w:lang w:eastAsia="en-US"/>
        </w:rPr>
        <w:t>Część 3</w:t>
      </w:r>
    </w:p>
    <w:p w14:paraId="3872918F" w14:textId="1C7ED079" w:rsidR="00C55DC0" w:rsidRPr="00BC3AE8" w:rsidRDefault="003076A7" w:rsidP="00BC3AE8">
      <w:pPr>
        <w:suppressAutoHyphens w:val="0"/>
        <w:jc w:val="both"/>
        <w:rPr>
          <w:rFonts w:eastAsia="Calibri"/>
          <w:b/>
          <w:sz w:val="22"/>
          <w:szCs w:val="22"/>
          <w:lang w:eastAsia="en-US"/>
        </w:rPr>
      </w:pPr>
      <w:r w:rsidRPr="003076A7">
        <w:rPr>
          <w:rFonts w:eastAsia="Calibri"/>
          <w:sz w:val="22"/>
          <w:szCs w:val="22"/>
          <w:lang w:eastAsia="en-US"/>
        </w:rPr>
        <w:t>Czy Zamawiający dopuści jako rozwiązanie równoważne zaoferowanie w punkcie 88 zaoferowanie insuflatora o wadze 10.5 kg ?</w:t>
      </w:r>
    </w:p>
    <w:p w14:paraId="625915BD" w14:textId="3B9345C7" w:rsidR="00BC3AE8" w:rsidRPr="00BC3AE8" w:rsidRDefault="00BC3AE8" w:rsidP="00BC3AE8">
      <w:pPr>
        <w:suppressAutoHyphens w:val="0"/>
        <w:jc w:val="both"/>
        <w:rPr>
          <w:rFonts w:eastAsia="Calibri"/>
          <w:b/>
          <w:bCs/>
          <w:sz w:val="22"/>
          <w:szCs w:val="22"/>
          <w:lang w:eastAsia="en-US"/>
        </w:rPr>
      </w:pPr>
      <w:r w:rsidRPr="00BC3AE8">
        <w:rPr>
          <w:rFonts w:eastAsia="Calibri"/>
          <w:b/>
          <w:bCs/>
          <w:sz w:val="22"/>
          <w:szCs w:val="22"/>
          <w:lang w:eastAsia="en-US"/>
        </w:rPr>
        <w:t xml:space="preserve">Odpowiedź </w:t>
      </w:r>
      <w:r w:rsidR="00C55DC0">
        <w:rPr>
          <w:rFonts w:eastAsia="Calibri"/>
          <w:b/>
          <w:bCs/>
          <w:sz w:val="22"/>
          <w:szCs w:val="22"/>
          <w:lang w:eastAsia="en-US"/>
        </w:rPr>
        <w:t>46</w:t>
      </w:r>
      <w:r w:rsidRPr="00BC3AE8">
        <w:rPr>
          <w:rFonts w:eastAsia="Calibri"/>
          <w:b/>
          <w:bCs/>
          <w:sz w:val="22"/>
          <w:szCs w:val="22"/>
          <w:lang w:eastAsia="en-US"/>
        </w:rPr>
        <w:t>:</w:t>
      </w:r>
    </w:p>
    <w:p w14:paraId="3100113D" w14:textId="77777777" w:rsidR="00080B89" w:rsidRPr="008B3A04" w:rsidRDefault="00080B89" w:rsidP="00080B89">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0D3DAB0B" w14:textId="0A044B7D" w:rsidR="00367744" w:rsidRDefault="00367744" w:rsidP="00367744">
      <w:pPr>
        <w:suppressAutoHyphens w:val="0"/>
        <w:jc w:val="both"/>
        <w:rPr>
          <w:rFonts w:eastAsia="Calibri"/>
          <w:sz w:val="22"/>
          <w:szCs w:val="22"/>
          <w:lang w:eastAsia="en-US"/>
        </w:rPr>
      </w:pPr>
    </w:p>
    <w:p w14:paraId="7731EEF2" w14:textId="2C61498A"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Pytanie 4</w:t>
      </w:r>
      <w:r w:rsidR="003076A7">
        <w:rPr>
          <w:rFonts w:eastAsia="Calibri"/>
          <w:b/>
          <w:bCs/>
          <w:sz w:val="22"/>
          <w:szCs w:val="22"/>
          <w:lang w:eastAsia="en-US"/>
        </w:rPr>
        <w:t>7</w:t>
      </w:r>
      <w:r w:rsidRPr="00C55DC0">
        <w:rPr>
          <w:rFonts w:eastAsia="Calibri"/>
          <w:b/>
          <w:bCs/>
          <w:sz w:val="22"/>
          <w:szCs w:val="22"/>
          <w:lang w:eastAsia="en-US"/>
        </w:rPr>
        <w:t>:</w:t>
      </w:r>
    </w:p>
    <w:p w14:paraId="6C1490D1" w14:textId="77777777" w:rsidR="003076A7" w:rsidRPr="003076A7" w:rsidRDefault="003076A7" w:rsidP="003076A7">
      <w:pPr>
        <w:suppressAutoHyphens w:val="0"/>
        <w:jc w:val="both"/>
        <w:rPr>
          <w:rFonts w:eastAsia="Calibri"/>
          <w:sz w:val="22"/>
          <w:szCs w:val="22"/>
          <w:lang w:eastAsia="en-US"/>
        </w:rPr>
      </w:pPr>
      <w:r w:rsidRPr="003076A7">
        <w:rPr>
          <w:rFonts w:eastAsia="Calibri"/>
          <w:b/>
          <w:sz w:val="22"/>
          <w:szCs w:val="22"/>
          <w:lang w:eastAsia="en-US"/>
        </w:rPr>
        <w:t xml:space="preserve">Pytanie 31: Załącznik 2 do SWZ  </w:t>
      </w:r>
      <w:r w:rsidRPr="003076A7">
        <w:rPr>
          <w:rFonts w:eastAsia="Calibri"/>
          <w:sz w:val="22"/>
          <w:szCs w:val="22"/>
          <w:lang w:eastAsia="en-US"/>
        </w:rPr>
        <w:t>Część 3</w:t>
      </w:r>
    </w:p>
    <w:p w14:paraId="6C048D5F" w14:textId="77777777" w:rsidR="003076A7" w:rsidRPr="003076A7" w:rsidRDefault="003076A7" w:rsidP="003076A7">
      <w:pPr>
        <w:suppressAutoHyphens w:val="0"/>
        <w:jc w:val="both"/>
        <w:rPr>
          <w:rFonts w:eastAsia="Calibri"/>
          <w:sz w:val="22"/>
          <w:szCs w:val="22"/>
          <w:lang w:eastAsia="en-US"/>
        </w:rPr>
      </w:pPr>
      <w:r w:rsidRPr="003076A7">
        <w:rPr>
          <w:rFonts w:eastAsia="Calibri"/>
          <w:sz w:val="22"/>
          <w:szCs w:val="22"/>
          <w:lang w:eastAsia="en-US"/>
        </w:rPr>
        <w:t>Czy Zamawiający dopuści jako rozwiązanie równoważne zaoferowanie w punktach 91-104 zaoferowanie pompy o poniższych parametrach technicznych:</w:t>
      </w:r>
    </w:p>
    <w:p w14:paraId="05B061A3" w14:textId="77777777" w:rsidR="003076A7" w:rsidRPr="003076A7" w:rsidRDefault="003076A7" w:rsidP="003076A7">
      <w:pPr>
        <w:suppressAutoHyphens w:val="0"/>
        <w:jc w:val="both"/>
        <w:rPr>
          <w:rFonts w:eastAsia="Calibri"/>
          <w:bCs/>
          <w:sz w:val="22"/>
          <w:szCs w:val="22"/>
          <w:lang w:eastAsia="en-US"/>
        </w:rPr>
      </w:pPr>
      <w:r w:rsidRPr="003076A7">
        <w:rPr>
          <w:rFonts w:eastAsia="Calibri"/>
          <w:bCs/>
          <w:sz w:val="22"/>
          <w:szCs w:val="22"/>
          <w:lang w:eastAsia="en-US"/>
        </w:rPr>
        <w:t xml:space="preserve">- masa 2,0 kg </w:t>
      </w:r>
    </w:p>
    <w:p w14:paraId="5A9E61E3" w14:textId="77777777" w:rsidR="003076A7" w:rsidRPr="003076A7" w:rsidRDefault="003076A7" w:rsidP="003076A7">
      <w:pPr>
        <w:suppressAutoHyphens w:val="0"/>
        <w:jc w:val="both"/>
        <w:rPr>
          <w:rFonts w:eastAsia="Calibri"/>
          <w:bCs/>
          <w:sz w:val="22"/>
          <w:szCs w:val="22"/>
          <w:lang w:eastAsia="en-US"/>
        </w:rPr>
      </w:pPr>
      <w:r w:rsidRPr="003076A7">
        <w:rPr>
          <w:rFonts w:eastAsia="Calibri"/>
          <w:bCs/>
          <w:sz w:val="22"/>
          <w:szCs w:val="22"/>
          <w:lang w:eastAsia="en-US"/>
        </w:rPr>
        <w:t xml:space="preserve">- pojemność akumulatora 1800mAh </w:t>
      </w:r>
    </w:p>
    <w:p w14:paraId="091E19BC" w14:textId="77777777" w:rsidR="003076A7" w:rsidRPr="003076A7" w:rsidRDefault="003076A7" w:rsidP="003076A7">
      <w:pPr>
        <w:suppressAutoHyphens w:val="0"/>
        <w:jc w:val="both"/>
        <w:rPr>
          <w:rFonts w:eastAsia="Calibri"/>
          <w:bCs/>
          <w:sz w:val="22"/>
          <w:szCs w:val="22"/>
          <w:lang w:eastAsia="en-US"/>
        </w:rPr>
      </w:pPr>
      <w:r w:rsidRPr="003076A7">
        <w:rPr>
          <w:rFonts w:eastAsia="Calibri"/>
          <w:bCs/>
          <w:sz w:val="22"/>
          <w:szCs w:val="22"/>
          <w:lang w:eastAsia="en-US"/>
        </w:rPr>
        <w:t>- klasa wodoszczelności IPX2</w:t>
      </w:r>
    </w:p>
    <w:p w14:paraId="62CDF3B9" w14:textId="77777777" w:rsidR="003076A7" w:rsidRPr="003076A7" w:rsidRDefault="003076A7" w:rsidP="003076A7">
      <w:pPr>
        <w:suppressAutoHyphens w:val="0"/>
        <w:jc w:val="both"/>
        <w:rPr>
          <w:rFonts w:eastAsia="Calibri"/>
          <w:bCs/>
          <w:sz w:val="22"/>
          <w:szCs w:val="22"/>
          <w:lang w:eastAsia="en-US"/>
        </w:rPr>
      </w:pPr>
      <w:r w:rsidRPr="003076A7">
        <w:rPr>
          <w:rFonts w:eastAsia="Calibri"/>
          <w:bCs/>
          <w:sz w:val="22"/>
          <w:szCs w:val="22"/>
          <w:lang w:eastAsia="en-US"/>
        </w:rPr>
        <w:t>- praca pompy w 3 trybach przepływu: niskim (2 l/min), średnim (3 l/min) i wysokim (4 l/min)</w:t>
      </w:r>
    </w:p>
    <w:p w14:paraId="120BE36A" w14:textId="77777777" w:rsidR="003076A7" w:rsidRPr="003076A7" w:rsidRDefault="003076A7" w:rsidP="003076A7">
      <w:pPr>
        <w:suppressAutoHyphens w:val="0"/>
        <w:jc w:val="both"/>
        <w:rPr>
          <w:rFonts w:eastAsia="Calibri"/>
          <w:bCs/>
          <w:sz w:val="22"/>
          <w:szCs w:val="22"/>
          <w:lang w:eastAsia="en-US"/>
        </w:rPr>
      </w:pPr>
      <w:r w:rsidRPr="003076A7">
        <w:rPr>
          <w:rFonts w:eastAsia="Calibri"/>
          <w:bCs/>
          <w:sz w:val="22"/>
          <w:szCs w:val="22"/>
          <w:lang w:eastAsia="en-US"/>
        </w:rPr>
        <w:t>- dedykowane kasety-dreny do pompy szybko montowane i rozpoznawane przez pompę</w:t>
      </w:r>
    </w:p>
    <w:p w14:paraId="6D201FDD" w14:textId="77777777" w:rsidR="003076A7" w:rsidRPr="003076A7" w:rsidRDefault="003076A7" w:rsidP="003076A7">
      <w:pPr>
        <w:suppressAutoHyphens w:val="0"/>
        <w:jc w:val="both"/>
        <w:rPr>
          <w:rFonts w:eastAsia="Calibri"/>
          <w:bCs/>
          <w:sz w:val="22"/>
          <w:szCs w:val="22"/>
          <w:lang w:eastAsia="en-US"/>
        </w:rPr>
      </w:pPr>
      <w:r w:rsidRPr="003076A7">
        <w:rPr>
          <w:rFonts w:eastAsia="Calibri"/>
          <w:bCs/>
          <w:sz w:val="22"/>
          <w:szCs w:val="22"/>
          <w:lang w:eastAsia="en-US"/>
        </w:rPr>
        <w:t xml:space="preserve">- automatyczne włączenie systemu, gdy kaseta zostanie włożona, i wyłączy </w:t>
      </w:r>
      <w:proofErr w:type="spellStart"/>
      <w:r w:rsidRPr="003076A7">
        <w:rPr>
          <w:rFonts w:eastAsia="Calibri"/>
          <w:bCs/>
          <w:sz w:val="22"/>
          <w:szCs w:val="22"/>
          <w:lang w:eastAsia="en-US"/>
        </w:rPr>
        <w:t>sie</w:t>
      </w:r>
      <w:proofErr w:type="spellEnd"/>
      <w:r w:rsidRPr="003076A7">
        <w:rPr>
          <w:rFonts w:eastAsia="Calibri"/>
          <w:bCs/>
          <w:sz w:val="22"/>
          <w:szCs w:val="22"/>
          <w:lang w:eastAsia="en-US"/>
        </w:rPr>
        <w:t xml:space="preserve"> po jej wyjęciu z pompy.</w:t>
      </w:r>
    </w:p>
    <w:p w14:paraId="047350A2" w14:textId="77777777" w:rsidR="003076A7" w:rsidRPr="003076A7" w:rsidRDefault="003076A7" w:rsidP="003076A7">
      <w:pPr>
        <w:suppressAutoHyphens w:val="0"/>
        <w:jc w:val="both"/>
        <w:rPr>
          <w:rFonts w:eastAsia="Calibri"/>
          <w:bCs/>
          <w:sz w:val="22"/>
          <w:szCs w:val="22"/>
          <w:lang w:eastAsia="en-US"/>
        </w:rPr>
      </w:pPr>
      <w:r w:rsidRPr="003076A7">
        <w:rPr>
          <w:rFonts w:eastAsia="Calibri"/>
          <w:bCs/>
          <w:sz w:val="22"/>
          <w:szCs w:val="22"/>
          <w:lang w:eastAsia="en-US"/>
        </w:rPr>
        <w:t>- funkcja automatycznego rozpoznawania kasety po jej zamontowaniu</w:t>
      </w:r>
    </w:p>
    <w:p w14:paraId="56E90754" w14:textId="77777777" w:rsidR="003076A7" w:rsidRPr="003076A7" w:rsidRDefault="003076A7" w:rsidP="003076A7">
      <w:pPr>
        <w:suppressAutoHyphens w:val="0"/>
        <w:jc w:val="both"/>
        <w:rPr>
          <w:rFonts w:eastAsia="Calibri"/>
          <w:bCs/>
          <w:sz w:val="22"/>
          <w:szCs w:val="22"/>
          <w:lang w:eastAsia="en-US"/>
        </w:rPr>
      </w:pPr>
      <w:r w:rsidRPr="003076A7">
        <w:rPr>
          <w:rFonts w:eastAsia="Calibri"/>
          <w:bCs/>
          <w:sz w:val="22"/>
          <w:szCs w:val="22"/>
          <w:lang w:eastAsia="en-US"/>
        </w:rPr>
        <w:t>- końcówka ssąco/płucząca 5mm/32cm – 2szt</w:t>
      </w:r>
    </w:p>
    <w:p w14:paraId="51A8B864" w14:textId="091CA68C" w:rsidR="00C55DC0" w:rsidRPr="003607E5" w:rsidRDefault="003076A7" w:rsidP="00C55DC0">
      <w:pPr>
        <w:suppressAutoHyphens w:val="0"/>
        <w:jc w:val="both"/>
        <w:rPr>
          <w:rFonts w:eastAsia="Calibri"/>
          <w:bCs/>
          <w:sz w:val="22"/>
          <w:szCs w:val="22"/>
          <w:lang w:eastAsia="en-US"/>
        </w:rPr>
      </w:pPr>
      <w:r w:rsidRPr="003076A7">
        <w:rPr>
          <w:rFonts w:eastAsia="Calibri"/>
          <w:bCs/>
          <w:sz w:val="22"/>
          <w:szCs w:val="22"/>
          <w:lang w:eastAsia="en-US"/>
        </w:rPr>
        <w:t>- dreny jednorazowe do pompy pakowane po 6szt. – 2opakowania</w:t>
      </w:r>
    </w:p>
    <w:p w14:paraId="50B6C58B" w14:textId="0E507092"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Odpowiedź 4</w:t>
      </w:r>
      <w:r w:rsidR="003076A7">
        <w:rPr>
          <w:rFonts w:eastAsia="Calibri"/>
          <w:b/>
          <w:bCs/>
          <w:sz w:val="22"/>
          <w:szCs w:val="22"/>
          <w:lang w:eastAsia="en-US"/>
        </w:rPr>
        <w:t>7</w:t>
      </w:r>
      <w:r w:rsidRPr="00C55DC0">
        <w:rPr>
          <w:rFonts w:eastAsia="Calibri"/>
          <w:b/>
          <w:bCs/>
          <w:sz w:val="22"/>
          <w:szCs w:val="22"/>
          <w:lang w:eastAsia="en-US"/>
        </w:rPr>
        <w:t>:</w:t>
      </w:r>
    </w:p>
    <w:p w14:paraId="75A43632" w14:textId="77777777" w:rsidR="00BF28CB" w:rsidRPr="008B3A04" w:rsidRDefault="00BF28CB" w:rsidP="00BF28CB">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0EC550F2" w14:textId="77777777" w:rsidR="00C55DC0" w:rsidRPr="00C55DC0" w:rsidRDefault="00C55DC0" w:rsidP="00C55DC0">
      <w:pPr>
        <w:suppressAutoHyphens w:val="0"/>
        <w:jc w:val="both"/>
        <w:rPr>
          <w:rFonts w:eastAsia="Calibri"/>
          <w:sz w:val="22"/>
          <w:szCs w:val="22"/>
          <w:lang w:eastAsia="en-US"/>
        </w:rPr>
      </w:pPr>
    </w:p>
    <w:p w14:paraId="42BF1986" w14:textId="47D3D562"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Pytanie 4</w:t>
      </w:r>
      <w:r w:rsidR="003076A7">
        <w:rPr>
          <w:rFonts w:eastAsia="Calibri"/>
          <w:b/>
          <w:bCs/>
          <w:sz w:val="22"/>
          <w:szCs w:val="22"/>
          <w:lang w:eastAsia="en-US"/>
        </w:rPr>
        <w:t>8</w:t>
      </w:r>
      <w:r w:rsidRPr="00C55DC0">
        <w:rPr>
          <w:rFonts w:eastAsia="Calibri"/>
          <w:b/>
          <w:bCs/>
          <w:sz w:val="22"/>
          <w:szCs w:val="22"/>
          <w:lang w:eastAsia="en-US"/>
        </w:rPr>
        <w:t>:</w:t>
      </w:r>
    </w:p>
    <w:p w14:paraId="22D5AD4B" w14:textId="77777777" w:rsidR="003076A7" w:rsidRPr="003076A7" w:rsidRDefault="003076A7" w:rsidP="003076A7">
      <w:pPr>
        <w:suppressAutoHyphens w:val="0"/>
        <w:jc w:val="both"/>
        <w:rPr>
          <w:rFonts w:eastAsia="Calibri"/>
          <w:bCs/>
          <w:sz w:val="22"/>
          <w:szCs w:val="22"/>
          <w:lang w:eastAsia="en-US"/>
        </w:rPr>
      </w:pPr>
      <w:r w:rsidRPr="003076A7">
        <w:rPr>
          <w:rFonts w:eastAsia="Calibri"/>
          <w:b/>
          <w:sz w:val="22"/>
          <w:szCs w:val="22"/>
          <w:lang w:eastAsia="en-US"/>
        </w:rPr>
        <w:t xml:space="preserve">Pytanie 32: Załącznik 2 do SWZ  </w:t>
      </w:r>
      <w:r w:rsidRPr="003076A7">
        <w:rPr>
          <w:rFonts w:eastAsia="Calibri"/>
          <w:sz w:val="22"/>
          <w:szCs w:val="22"/>
          <w:lang w:eastAsia="en-US"/>
        </w:rPr>
        <w:t>Część 3</w:t>
      </w:r>
    </w:p>
    <w:p w14:paraId="3842F9B4" w14:textId="4F9D23C6" w:rsidR="00C55DC0" w:rsidRPr="00C55DC0" w:rsidRDefault="003076A7" w:rsidP="00C55DC0">
      <w:pPr>
        <w:suppressAutoHyphens w:val="0"/>
        <w:jc w:val="both"/>
        <w:rPr>
          <w:rFonts w:eastAsia="Calibri"/>
          <w:sz w:val="22"/>
          <w:szCs w:val="22"/>
          <w:lang w:eastAsia="en-US"/>
        </w:rPr>
      </w:pPr>
      <w:r w:rsidRPr="003076A7">
        <w:rPr>
          <w:rFonts w:eastAsia="Calibri"/>
          <w:sz w:val="22"/>
          <w:szCs w:val="22"/>
          <w:lang w:eastAsia="en-US"/>
        </w:rPr>
        <w:t>Czy Zamawiający dopuści jako rozwiązanie równoważne zaoferowanie w punkcie 108 optyki laparoskopowej o rozdzielczości min. 4K , średnicy 5 mm, kąt optyki: 30⁰ ?</w:t>
      </w:r>
    </w:p>
    <w:p w14:paraId="7C7247ED" w14:textId="4185E603"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Odpowiedź 4</w:t>
      </w:r>
      <w:r w:rsidR="003076A7">
        <w:rPr>
          <w:rFonts w:eastAsia="Calibri"/>
          <w:b/>
          <w:bCs/>
          <w:sz w:val="22"/>
          <w:szCs w:val="22"/>
          <w:lang w:eastAsia="en-US"/>
        </w:rPr>
        <w:t>8</w:t>
      </w:r>
      <w:r w:rsidRPr="00C55DC0">
        <w:rPr>
          <w:rFonts w:eastAsia="Calibri"/>
          <w:b/>
          <w:bCs/>
          <w:sz w:val="22"/>
          <w:szCs w:val="22"/>
          <w:lang w:eastAsia="en-US"/>
        </w:rPr>
        <w:t>:</w:t>
      </w:r>
    </w:p>
    <w:p w14:paraId="4E41A07F" w14:textId="77777777" w:rsidR="00BF28CB" w:rsidRPr="008B3A04" w:rsidRDefault="00BF28CB" w:rsidP="00BF28CB">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473E519F" w14:textId="77777777" w:rsidR="00C55DC0" w:rsidRPr="00C55DC0" w:rsidRDefault="00C55DC0" w:rsidP="00C55DC0">
      <w:pPr>
        <w:suppressAutoHyphens w:val="0"/>
        <w:jc w:val="both"/>
        <w:rPr>
          <w:rFonts w:eastAsia="Calibri"/>
          <w:sz w:val="22"/>
          <w:szCs w:val="22"/>
          <w:lang w:eastAsia="en-US"/>
        </w:rPr>
      </w:pPr>
    </w:p>
    <w:p w14:paraId="3CCE2AC9" w14:textId="500BA4D2"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Pytanie 4</w:t>
      </w:r>
      <w:r w:rsidR="003076A7">
        <w:rPr>
          <w:rFonts w:eastAsia="Calibri"/>
          <w:b/>
          <w:bCs/>
          <w:sz w:val="22"/>
          <w:szCs w:val="22"/>
          <w:lang w:eastAsia="en-US"/>
        </w:rPr>
        <w:t>9</w:t>
      </w:r>
      <w:r w:rsidRPr="00C55DC0">
        <w:rPr>
          <w:rFonts w:eastAsia="Calibri"/>
          <w:b/>
          <w:bCs/>
          <w:sz w:val="22"/>
          <w:szCs w:val="22"/>
          <w:lang w:eastAsia="en-US"/>
        </w:rPr>
        <w:t>:</w:t>
      </w:r>
    </w:p>
    <w:p w14:paraId="4EC22452" w14:textId="77777777" w:rsidR="003076A7" w:rsidRPr="003076A7" w:rsidRDefault="003076A7" w:rsidP="003076A7">
      <w:pPr>
        <w:suppressAutoHyphens w:val="0"/>
        <w:jc w:val="both"/>
        <w:rPr>
          <w:rFonts w:eastAsia="Calibri"/>
          <w:b/>
          <w:sz w:val="22"/>
          <w:szCs w:val="22"/>
          <w:lang w:eastAsia="en-US"/>
        </w:rPr>
      </w:pPr>
      <w:r w:rsidRPr="003076A7">
        <w:rPr>
          <w:rFonts w:eastAsia="Calibri"/>
          <w:b/>
          <w:sz w:val="22"/>
          <w:szCs w:val="22"/>
          <w:lang w:eastAsia="en-US"/>
        </w:rPr>
        <w:t xml:space="preserve">Pytanie 33: Załącznik 2 do SWZ  </w:t>
      </w:r>
      <w:r w:rsidRPr="003076A7">
        <w:rPr>
          <w:rFonts w:eastAsia="Calibri"/>
          <w:sz w:val="22"/>
          <w:szCs w:val="22"/>
          <w:lang w:eastAsia="en-US"/>
        </w:rPr>
        <w:t>Część 3</w:t>
      </w:r>
    </w:p>
    <w:p w14:paraId="08F83695" w14:textId="77777777" w:rsidR="003076A7" w:rsidRPr="003076A7" w:rsidRDefault="003076A7" w:rsidP="003076A7">
      <w:pPr>
        <w:suppressAutoHyphens w:val="0"/>
        <w:jc w:val="both"/>
        <w:rPr>
          <w:rFonts w:eastAsia="Calibri"/>
          <w:sz w:val="22"/>
          <w:szCs w:val="22"/>
          <w:lang w:eastAsia="en-US"/>
        </w:rPr>
      </w:pPr>
      <w:r w:rsidRPr="003076A7">
        <w:rPr>
          <w:rFonts w:eastAsia="Calibri"/>
          <w:sz w:val="22"/>
          <w:szCs w:val="22"/>
          <w:lang w:eastAsia="en-US"/>
        </w:rPr>
        <w:t>Czy Zamawiający dopuści jako rozwiązanie równoważne zaoferowanie w punkcie 109 dostawę w zestawie z wieżą następujących elementów zużywalnych:</w:t>
      </w:r>
    </w:p>
    <w:p w14:paraId="3552AEF9" w14:textId="77777777" w:rsidR="003076A7" w:rsidRPr="003076A7" w:rsidRDefault="003076A7" w:rsidP="003076A7">
      <w:pPr>
        <w:suppressAutoHyphens w:val="0"/>
        <w:jc w:val="both"/>
        <w:rPr>
          <w:rFonts w:eastAsia="Calibri"/>
          <w:sz w:val="22"/>
          <w:szCs w:val="22"/>
          <w:lang w:eastAsia="en-US"/>
        </w:rPr>
      </w:pPr>
      <w:r w:rsidRPr="003076A7">
        <w:rPr>
          <w:rFonts w:eastAsia="Calibri"/>
          <w:sz w:val="22"/>
          <w:szCs w:val="22"/>
          <w:lang w:eastAsia="en-US"/>
        </w:rPr>
        <w:t xml:space="preserve">- sterylne dreny do </w:t>
      </w:r>
      <w:proofErr w:type="spellStart"/>
      <w:r w:rsidRPr="003076A7">
        <w:rPr>
          <w:rFonts w:eastAsia="Calibri"/>
          <w:sz w:val="22"/>
          <w:szCs w:val="22"/>
          <w:lang w:eastAsia="en-US"/>
        </w:rPr>
        <w:t>insuflacji</w:t>
      </w:r>
      <w:proofErr w:type="spellEnd"/>
      <w:r w:rsidRPr="003076A7">
        <w:rPr>
          <w:rFonts w:eastAsia="Calibri"/>
          <w:sz w:val="22"/>
          <w:szCs w:val="22"/>
          <w:lang w:eastAsia="en-US"/>
        </w:rPr>
        <w:t xml:space="preserve"> – 40szt</w:t>
      </w:r>
    </w:p>
    <w:p w14:paraId="4C4C3BAF" w14:textId="3C111C47" w:rsidR="00C55DC0" w:rsidRPr="00C55DC0" w:rsidRDefault="003076A7" w:rsidP="00C55DC0">
      <w:pPr>
        <w:suppressAutoHyphens w:val="0"/>
        <w:jc w:val="both"/>
        <w:rPr>
          <w:rFonts w:eastAsia="Calibri"/>
          <w:sz w:val="22"/>
          <w:szCs w:val="22"/>
          <w:lang w:eastAsia="en-US"/>
        </w:rPr>
      </w:pPr>
      <w:r w:rsidRPr="003076A7">
        <w:rPr>
          <w:rFonts w:eastAsia="Calibri"/>
          <w:sz w:val="22"/>
          <w:szCs w:val="22"/>
          <w:lang w:eastAsia="en-US"/>
        </w:rPr>
        <w:t>- sterylne dreny do pompy laparoskopowej – 40 szt.</w:t>
      </w:r>
    </w:p>
    <w:p w14:paraId="239A7A2C" w14:textId="5D0500D9"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Odpowiedź 4</w:t>
      </w:r>
      <w:r w:rsidR="003076A7">
        <w:rPr>
          <w:rFonts w:eastAsia="Calibri"/>
          <w:b/>
          <w:bCs/>
          <w:sz w:val="22"/>
          <w:szCs w:val="22"/>
          <w:lang w:eastAsia="en-US"/>
        </w:rPr>
        <w:t>9</w:t>
      </w:r>
      <w:r w:rsidRPr="00C55DC0">
        <w:rPr>
          <w:rFonts w:eastAsia="Calibri"/>
          <w:b/>
          <w:bCs/>
          <w:sz w:val="22"/>
          <w:szCs w:val="22"/>
          <w:lang w:eastAsia="en-US"/>
        </w:rPr>
        <w:t>:</w:t>
      </w:r>
    </w:p>
    <w:bookmarkEnd w:id="34"/>
    <w:p w14:paraId="5D78048E" w14:textId="77777777" w:rsidR="005D3194" w:rsidRPr="008B3A04" w:rsidRDefault="005D3194" w:rsidP="005D3194">
      <w:pPr>
        <w:suppressAutoHyphens w:val="0"/>
        <w:jc w:val="both"/>
        <w:rPr>
          <w:rFonts w:eastAsia="Calibri"/>
          <w:color w:val="FF0000"/>
          <w:sz w:val="22"/>
          <w:szCs w:val="22"/>
          <w:lang w:eastAsia="en-US"/>
        </w:rPr>
      </w:pPr>
      <w:r>
        <w:rPr>
          <w:rFonts w:eastAsia="Calibri"/>
          <w:color w:val="FF0000"/>
          <w:sz w:val="22"/>
          <w:szCs w:val="22"/>
          <w:lang w:eastAsia="en-US"/>
        </w:rPr>
        <w:t>Zamawiający dopuszcza powyższe jako rozwiązanie równoważne.</w:t>
      </w:r>
    </w:p>
    <w:p w14:paraId="784DBC67" w14:textId="77777777" w:rsidR="00C55DC0" w:rsidRPr="00C55DC0" w:rsidRDefault="00C55DC0" w:rsidP="00C55DC0">
      <w:pPr>
        <w:suppressAutoHyphens w:val="0"/>
        <w:jc w:val="both"/>
        <w:rPr>
          <w:rFonts w:eastAsia="Calibri"/>
          <w:sz w:val="22"/>
          <w:szCs w:val="22"/>
          <w:lang w:eastAsia="en-US"/>
        </w:rPr>
      </w:pPr>
    </w:p>
    <w:p w14:paraId="5941B420" w14:textId="55597702" w:rsidR="00C55DC0" w:rsidRPr="00C55DC0" w:rsidRDefault="00C55DC0" w:rsidP="00C55DC0">
      <w:pPr>
        <w:suppressAutoHyphens w:val="0"/>
        <w:jc w:val="both"/>
        <w:rPr>
          <w:rFonts w:eastAsia="Calibri"/>
          <w:b/>
          <w:bCs/>
          <w:sz w:val="22"/>
          <w:szCs w:val="22"/>
          <w:lang w:eastAsia="en-US"/>
        </w:rPr>
      </w:pPr>
      <w:bookmarkStart w:id="38" w:name="_Hlk117068015"/>
      <w:r w:rsidRPr="00C55DC0">
        <w:rPr>
          <w:rFonts w:eastAsia="Calibri"/>
          <w:b/>
          <w:bCs/>
          <w:sz w:val="22"/>
          <w:szCs w:val="22"/>
          <w:lang w:eastAsia="en-US"/>
        </w:rPr>
        <w:t xml:space="preserve">Pytanie </w:t>
      </w:r>
      <w:r w:rsidR="003076A7">
        <w:rPr>
          <w:rFonts w:eastAsia="Calibri"/>
          <w:b/>
          <w:bCs/>
          <w:sz w:val="22"/>
          <w:szCs w:val="22"/>
          <w:lang w:eastAsia="en-US"/>
        </w:rPr>
        <w:t>50</w:t>
      </w:r>
      <w:r w:rsidRPr="00C55DC0">
        <w:rPr>
          <w:rFonts w:eastAsia="Calibri"/>
          <w:b/>
          <w:bCs/>
          <w:sz w:val="22"/>
          <w:szCs w:val="22"/>
          <w:lang w:eastAsia="en-US"/>
        </w:rPr>
        <w:t>:</w:t>
      </w:r>
    </w:p>
    <w:p w14:paraId="48A82171" w14:textId="1F6DA063" w:rsidR="00C55DC0" w:rsidRPr="00C55DC0" w:rsidRDefault="003076A7" w:rsidP="00C55DC0">
      <w:pPr>
        <w:suppressAutoHyphens w:val="0"/>
        <w:jc w:val="both"/>
        <w:rPr>
          <w:rFonts w:eastAsia="Calibri"/>
          <w:b/>
          <w:sz w:val="22"/>
          <w:szCs w:val="22"/>
          <w:lang w:eastAsia="en-US"/>
        </w:rPr>
      </w:pPr>
      <w:r w:rsidRPr="003076A7">
        <w:rPr>
          <w:rFonts w:eastAsia="Calibri"/>
          <w:sz w:val="22"/>
          <w:szCs w:val="22"/>
          <w:lang w:eastAsia="en-US"/>
        </w:rPr>
        <w:t xml:space="preserve">Pytanie  nr.1. </w:t>
      </w:r>
      <w:r w:rsidRPr="003076A7">
        <w:rPr>
          <w:rFonts w:eastAsia="Calibri"/>
          <w:b/>
          <w:sz w:val="22"/>
          <w:szCs w:val="22"/>
          <w:lang w:eastAsia="en-US"/>
        </w:rPr>
        <w:t xml:space="preserve">PAKIET NR 2. Bieżnia. </w:t>
      </w:r>
      <w:r w:rsidRPr="003076A7">
        <w:rPr>
          <w:rFonts w:eastAsia="Calibri"/>
          <w:sz w:val="22"/>
          <w:szCs w:val="22"/>
          <w:lang w:eastAsia="en-US"/>
        </w:rPr>
        <w:t>Czy Zamawiający dopuści bieżnie z oprogramowaniem stanowiącym osobną platformę badań wysiłkowych?</w:t>
      </w:r>
    </w:p>
    <w:p w14:paraId="7517C284" w14:textId="549B54B9"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3076A7">
        <w:rPr>
          <w:rFonts w:eastAsia="Calibri"/>
          <w:b/>
          <w:bCs/>
          <w:sz w:val="22"/>
          <w:szCs w:val="22"/>
          <w:lang w:eastAsia="en-US"/>
        </w:rPr>
        <w:t>50</w:t>
      </w:r>
      <w:r w:rsidRPr="00C55DC0">
        <w:rPr>
          <w:rFonts w:eastAsia="Calibri"/>
          <w:b/>
          <w:bCs/>
          <w:sz w:val="22"/>
          <w:szCs w:val="22"/>
          <w:lang w:eastAsia="en-US"/>
        </w:rPr>
        <w:t>:</w:t>
      </w:r>
    </w:p>
    <w:p w14:paraId="61D0A771" w14:textId="4280DBC2" w:rsidR="00C55DC0" w:rsidRPr="00C353EB" w:rsidRDefault="00C353EB" w:rsidP="00367744">
      <w:pPr>
        <w:suppressAutoHyphens w:val="0"/>
        <w:jc w:val="both"/>
        <w:rPr>
          <w:rFonts w:eastAsia="Calibri"/>
          <w:color w:val="FF0000"/>
          <w:sz w:val="22"/>
          <w:szCs w:val="22"/>
          <w:lang w:eastAsia="en-US"/>
        </w:rPr>
      </w:pPr>
      <w:r w:rsidRPr="00C353EB">
        <w:rPr>
          <w:rFonts w:eastAsia="Calibri"/>
          <w:color w:val="FF0000"/>
          <w:sz w:val="22"/>
          <w:szCs w:val="22"/>
          <w:lang w:eastAsia="en-US"/>
        </w:rPr>
        <w:t>Zamawiający pozostaje przy zapisach SWZ i OPZ.</w:t>
      </w:r>
    </w:p>
    <w:p w14:paraId="647B8641" w14:textId="77777777" w:rsidR="00C353EB" w:rsidRDefault="00C353EB" w:rsidP="00367744">
      <w:pPr>
        <w:suppressAutoHyphens w:val="0"/>
        <w:jc w:val="both"/>
        <w:rPr>
          <w:rFonts w:eastAsia="Calibri"/>
          <w:sz w:val="22"/>
          <w:szCs w:val="22"/>
          <w:lang w:eastAsia="en-US"/>
        </w:rPr>
      </w:pPr>
    </w:p>
    <w:p w14:paraId="7DA2B29C" w14:textId="54F3CBE0"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3076A7">
        <w:rPr>
          <w:rFonts w:eastAsia="Calibri"/>
          <w:b/>
          <w:bCs/>
          <w:sz w:val="22"/>
          <w:szCs w:val="22"/>
          <w:lang w:eastAsia="en-US"/>
        </w:rPr>
        <w:t>51</w:t>
      </w:r>
      <w:r w:rsidRPr="00C55DC0">
        <w:rPr>
          <w:rFonts w:eastAsia="Calibri"/>
          <w:b/>
          <w:bCs/>
          <w:sz w:val="22"/>
          <w:szCs w:val="22"/>
          <w:lang w:eastAsia="en-US"/>
        </w:rPr>
        <w:t>:</w:t>
      </w:r>
    </w:p>
    <w:p w14:paraId="65AB0720" w14:textId="05F22954" w:rsidR="00C55DC0" w:rsidRPr="00C55DC0" w:rsidRDefault="003076A7" w:rsidP="00C55DC0">
      <w:pPr>
        <w:suppressAutoHyphens w:val="0"/>
        <w:jc w:val="both"/>
        <w:rPr>
          <w:rFonts w:eastAsia="Calibri"/>
          <w:sz w:val="22"/>
          <w:szCs w:val="22"/>
          <w:lang w:eastAsia="en-US"/>
        </w:rPr>
      </w:pPr>
      <w:r w:rsidRPr="003076A7">
        <w:rPr>
          <w:rFonts w:eastAsia="Calibri"/>
          <w:sz w:val="22"/>
          <w:szCs w:val="22"/>
          <w:lang w:eastAsia="en-US"/>
        </w:rPr>
        <w:t xml:space="preserve">Pytanie  nr.2. </w:t>
      </w:r>
      <w:r w:rsidRPr="003076A7">
        <w:rPr>
          <w:rFonts w:eastAsia="Calibri"/>
          <w:b/>
          <w:sz w:val="22"/>
          <w:szCs w:val="22"/>
          <w:lang w:eastAsia="en-US"/>
        </w:rPr>
        <w:t xml:space="preserve">PAKIET NR 2. Bieżnia. </w:t>
      </w:r>
      <w:r w:rsidRPr="003076A7">
        <w:rPr>
          <w:rFonts w:eastAsia="Calibri"/>
          <w:sz w:val="22"/>
          <w:szCs w:val="22"/>
          <w:lang w:eastAsia="en-US"/>
        </w:rPr>
        <w:t>Czy Zamawiający dopuści bieżnie z oprogramowaniem bez moduły analizy nagłej śmierci, bez modułu analizujący ryzyka choroby wieńcowej?</w:t>
      </w:r>
    </w:p>
    <w:p w14:paraId="6D3D4B96" w14:textId="6F27BF5F"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3076A7">
        <w:rPr>
          <w:rFonts w:eastAsia="Calibri"/>
          <w:b/>
          <w:bCs/>
          <w:sz w:val="22"/>
          <w:szCs w:val="22"/>
          <w:lang w:eastAsia="en-US"/>
        </w:rPr>
        <w:t>51</w:t>
      </w:r>
      <w:r w:rsidRPr="00C55DC0">
        <w:rPr>
          <w:rFonts w:eastAsia="Calibri"/>
          <w:b/>
          <w:bCs/>
          <w:sz w:val="22"/>
          <w:szCs w:val="22"/>
          <w:lang w:eastAsia="en-US"/>
        </w:rPr>
        <w:t>:</w:t>
      </w:r>
    </w:p>
    <w:p w14:paraId="6389A816" w14:textId="633666B6" w:rsidR="00C55DC0" w:rsidRPr="00C353EB" w:rsidRDefault="00C353EB" w:rsidP="00C55DC0">
      <w:pPr>
        <w:suppressAutoHyphens w:val="0"/>
        <w:jc w:val="both"/>
        <w:rPr>
          <w:rFonts w:eastAsia="Calibri"/>
          <w:color w:val="FF0000"/>
          <w:sz w:val="22"/>
          <w:szCs w:val="22"/>
          <w:lang w:eastAsia="en-US"/>
        </w:rPr>
      </w:pPr>
      <w:bookmarkStart w:id="39" w:name="_Hlk117237554"/>
      <w:r w:rsidRPr="00C353EB">
        <w:rPr>
          <w:rFonts w:eastAsia="Calibri"/>
          <w:color w:val="FF0000"/>
          <w:sz w:val="22"/>
          <w:szCs w:val="22"/>
          <w:lang w:eastAsia="en-US"/>
        </w:rPr>
        <w:t>Zamawiający pozostaje przy zapisach SWZ i OPZ.</w:t>
      </w:r>
    </w:p>
    <w:bookmarkEnd w:id="39"/>
    <w:p w14:paraId="390F4AE1" w14:textId="77777777" w:rsidR="00C353EB" w:rsidRPr="00C55DC0" w:rsidRDefault="00C353EB" w:rsidP="00C55DC0">
      <w:pPr>
        <w:suppressAutoHyphens w:val="0"/>
        <w:jc w:val="both"/>
        <w:rPr>
          <w:rFonts w:eastAsia="Calibri"/>
          <w:sz w:val="22"/>
          <w:szCs w:val="22"/>
          <w:lang w:eastAsia="en-US"/>
        </w:rPr>
      </w:pPr>
    </w:p>
    <w:p w14:paraId="330231BB" w14:textId="6601B593"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3076A7">
        <w:rPr>
          <w:rFonts w:eastAsia="Calibri"/>
          <w:b/>
          <w:bCs/>
          <w:sz w:val="22"/>
          <w:szCs w:val="22"/>
          <w:lang w:eastAsia="en-US"/>
        </w:rPr>
        <w:t>52</w:t>
      </w:r>
      <w:r w:rsidRPr="00C55DC0">
        <w:rPr>
          <w:rFonts w:eastAsia="Calibri"/>
          <w:b/>
          <w:bCs/>
          <w:sz w:val="22"/>
          <w:szCs w:val="22"/>
          <w:lang w:eastAsia="en-US"/>
        </w:rPr>
        <w:t>:</w:t>
      </w:r>
    </w:p>
    <w:p w14:paraId="763A8F53" w14:textId="1AB86FC2" w:rsidR="00C55DC0" w:rsidRDefault="003076A7" w:rsidP="00C55DC0">
      <w:pPr>
        <w:suppressAutoHyphens w:val="0"/>
        <w:jc w:val="both"/>
        <w:rPr>
          <w:rFonts w:eastAsia="Calibri"/>
          <w:sz w:val="22"/>
          <w:szCs w:val="22"/>
          <w:lang w:eastAsia="en-US"/>
        </w:rPr>
      </w:pPr>
      <w:r w:rsidRPr="003076A7">
        <w:rPr>
          <w:rFonts w:eastAsia="Calibri"/>
          <w:sz w:val="22"/>
          <w:szCs w:val="22"/>
          <w:lang w:eastAsia="en-US"/>
        </w:rPr>
        <w:t xml:space="preserve">Pytanie  nr.3. </w:t>
      </w:r>
      <w:r w:rsidRPr="003076A7">
        <w:rPr>
          <w:rFonts w:eastAsia="Calibri"/>
          <w:b/>
          <w:sz w:val="22"/>
          <w:szCs w:val="22"/>
          <w:lang w:eastAsia="en-US"/>
        </w:rPr>
        <w:t xml:space="preserve">PAKIET NR 2. Bieżnia. </w:t>
      </w:r>
      <w:r w:rsidRPr="003076A7">
        <w:rPr>
          <w:rFonts w:eastAsia="Calibri"/>
          <w:sz w:val="22"/>
          <w:szCs w:val="22"/>
          <w:lang w:eastAsia="en-US"/>
        </w:rPr>
        <w:t xml:space="preserve">Czy Zamawiający dopuści bieżnie z modułem EKG bez ekranu, zasilanym 2x AA, bez pamięci wewnętrznej?  </w:t>
      </w:r>
    </w:p>
    <w:p w14:paraId="30A42D09" w14:textId="77777777" w:rsidR="00C353EB" w:rsidRPr="00C55DC0" w:rsidRDefault="00C353EB" w:rsidP="00C55DC0">
      <w:pPr>
        <w:suppressAutoHyphens w:val="0"/>
        <w:jc w:val="both"/>
        <w:rPr>
          <w:rFonts w:eastAsia="Calibri"/>
          <w:sz w:val="22"/>
          <w:szCs w:val="22"/>
          <w:lang w:eastAsia="en-US"/>
        </w:rPr>
      </w:pPr>
    </w:p>
    <w:p w14:paraId="3F994C6D" w14:textId="19FB333D"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lastRenderedPageBreak/>
        <w:t xml:space="preserve">Odpowiedź </w:t>
      </w:r>
      <w:r w:rsidR="003076A7">
        <w:rPr>
          <w:rFonts w:eastAsia="Calibri"/>
          <w:b/>
          <w:bCs/>
          <w:sz w:val="22"/>
          <w:szCs w:val="22"/>
          <w:lang w:eastAsia="en-US"/>
        </w:rPr>
        <w:t>52</w:t>
      </w:r>
      <w:r w:rsidRPr="00C55DC0">
        <w:rPr>
          <w:rFonts w:eastAsia="Calibri"/>
          <w:b/>
          <w:bCs/>
          <w:sz w:val="22"/>
          <w:szCs w:val="22"/>
          <w:lang w:eastAsia="en-US"/>
        </w:rPr>
        <w:t>:</w:t>
      </w:r>
    </w:p>
    <w:p w14:paraId="67276CFD" w14:textId="77777777" w:rsidR="00C353EB" w:rsidRPr="00C353EB" w:rsidRDefault="00C353EB" w:rsidP="00C353EB">
      <w:pPr>
        <w:suppressAutoHyphens w:val="0"/>
        <w:jc w:val="both"/>
        <w:rPr>
          <w:rFonts w:eastAsia="Calibri"/>
          <w:color w:val="FF0000"/>
          <w:sz w:val="22"/>
          <w:szCs w:val="22"/>
          <w:lang w:eastAsia="en-US"/>
        </w:rPr>
      </w:pPr>
      <w:r w:rsidRPr="00C353EB">
        <w:rPr>
          <w:rFonts w:eastAsia="Calibri"/>
          <w:color w:val="FF0000"/>
          <w:sz w:val="22"/>
          <w:szCs w:val="22"/>
          <w:lang w:eastAsia="en-US"/>
        </w:rPr>
        <w:t>Zamawiający pozostaje przy zapisach SWZ i OPZ.</w:t>
      </w:r>
    </w:p>
    <w:p w14:paraId="7715D360" w14:textId="77777777" w:rsidR="00C55DC0" w:rsidRPr="00C55DC0" w:rsidRDefault="00C55DC0" w:rsidP="00C55DC0">
      <w:pPr>
        <w:suppressAutoHyphens w:val="0"/>
        <w:jc w:val="both"/>
        <w:rPr>
          <w:rFonts w:eastAsia="Calibri"/>
          <w:sz w:val="22"/>
          <w:szCs w:val="22"/>
          <w:lang w:eastAsia="en-US"/>
        </w:rPr>
      </w:pPr>
    </w:p>
    <w:p w14:paraId="1B5B0BA7" w14:textId="4958E994"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3076A7">
        <w:rPr>
          <w:rFonts w:eastAsia="Calibri"/>
          <w:b/>
          <w:bCs/>
          <w:sz w:val="22"/>
          <w:szCs w:val="22"/>
          <w:lang w:eastAsia="en-US"/>
        </w:rPr>
        <w:t>53</w:t>
      </w:r>
      <w:r w:rsidRPr="00C55DC0">
        <w:rPr>
          <w:rFonts w:eastAsia="Calibri"/>
          <w:b/>
          <w:bCs/>
          <w:sz w:val="22"/>
          <w:szCs w:val="22"/>
          <w:lang w:eastAsia="en-US"/>
        </w:rPr>
        <w:t>:</w:t>
      </w:r>
    </w:p>
    <w:p w14:paraId="0EDAD03A" w14:textId="18A7C704" w:rsidR="00C55DC0" w:rsidRPr="00C55DC0" w:rsidRDefault="003076A7" w:rsidP="00C55DC0">
      <w:pPr>
        <w:suppressAutoHyphens w:val="0"/>
        <w:jc w:val="both"/>
        <w:rPr>
          <w:rFonts w:eastAsia="Calibri"/>
          <w:sz w:val="22"/>
          <w:szCs w:val="22"/>
          <w:lang w:eastAsia="en-US"/>
        </w:rPr>
      </w:pPr>
      <w:r w:rsidRPr="003076A7">
        <w:rPr>
          <w:rFonts w:eastAsia="Calibri"/>
          <w:sz w:val="22"/>
          <w:szCs w:val="22"/>
          <w:lang w:eastAsia="en-US"/>
        </w:rPr>
        <w:t xml:space="preserve">Pytanie  nr.4. </w:t>
      </w:r>
      <w:r w:rsidRPr="003076A7">
        <w:rPr>
          <w:rFonts w:eastAsia="Calibri"/>
          <w:b/>
          <w:sz w:val="22"/>
          <w:szCs w:val="22"/>
          <w:lang w:eastAsia="en-US"/>
        </w:rPr>
        <w:t xml:space="preserve">PAKIET NR 2. Bieżnia. </w:t>
      </w:r>
      <w:r w:rsidRPr="003076A7">
        <w:rPr>
          <w:rFonts w:eastAsia="Calibri"/>
          <w:sz w:val="22"/>
          <w:szCs w:val="22"/>
          <w:lang w:eastAsia="en-US"/>
        </w:rPr>
        <w:t>Czy Zamawiający dopuści bieżnie o wadze 191kg i dopuszczalnej masie pacjenta 227kg?</w:t>
      </w:r>
    </w:p>
    <w:p w14:paraId="7B72EA47" w14:textId="647B28DB"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3076A7">
        <w:rPr>
          <w:rFonts w:eastAsia="Calibri"/>
          <w:b/>
          <w:bCs/>
          <w:sz w:val="22"/>
          <w:szCs w:val="22"/>
          <w:lang w:eastAsia="en-US"/>
        </w:rPr>
        <w:t>53</w:t>
      </w:r>
      <w:r w:rsidRPr="00C55DC0">
        <w:rPr>
          <w:rFonts w:eastAsia="Calibri"/>
          <w:b/>
          <w:bCs/>
          <w:sz w:val="22"/>
          <w:szCs w:val="22"/>
          <w:lang w:eastAsia="en-US"/>
        </w:rPr>
        <w:t>:</w:t>
      </w:r>
    </w:p>
    <w:p w14:paraId="0292A241" w14:textId="276EEF3D" w:rsidR="00C55DC0" w:rsidRDefault="00C353EB" w:rsidP="00C55DC0">
      <w:pPr>
        <w:suppressAutoHyphens w:val="0"/>
        <w:jc w:val="both"/>
        <w:rPr>
          <w:rFonts w:eastAsia="Calibri"/>
          <w:color w:val="FF0000"/>
          <w:sz w:val="22"/>
          <w:szCs w:val="22"/>
          <w:lang w:eastAsia="en-US"/>
        </w:rPr>
      </w:pPr>
      <w:bookmarkStart w:id="40" w:name="_Hlk117237718"/>
      <w:r w:rsidRPr="00C353EB">
        <w:rPr>
          <w:rFonts w:eastAsia="Calibri"/>
          <w:color w:val="FF0000"/>
          <w:sz w:val="22"/>
          <w:szCs w:val="22"/>
          <w:lang w:eastAsia="en-US"/>
        </w:rPr>
        <w:t>Zamawiający dopuszcza powyższe.</w:t>
      </w:r>
    </w:p>
    <w:bookmarkEnd w:id="40"/>
    <w:p w14:paraId="65DCBE57" w14:textId="77777777" w:rsidR="00C353EB" w:rsidRPr="00C353EB" w:rsidRDefault="00C353EB" w:rsidP="00C55DC0">
      <w:pPr>
        <w:suppressAutoHyphens w:val="0"/>
        <w:jc w:val="both"/>
        <w:rPr>
          <w:rFonts w:eastAsia="Calibri"/>
          <w:color w:val="FF0000"/>
          <w:sz w:val="22"/>
          <w:szCs w:val="22"/>
          <w:lang w:eastAsia="en-US"/>
        </w:rPr>
      </w:pPr>
    </w:p>
    <w:p w14:paraId="4E673FD9" w14:textId="438E0509"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3076A7">
        <w:rPr>
          <w:rFonts w:eastAsia="Calibri"/>
          <w:b/>
          <w:bCs/>
          <w:sz w:val="22"/>
          <w:szCs w:val="22"/>
          <w:lang w:eastAsia="en-US"/>
        </w:rPr>
        <w:t>54</w:t>
      </w:r>
      <w:r w:rsidRPr="00C55DC0">
        <w:rPr>
          <w:rFonts w:eastAsia="Calibri"/>
          <w:b/>
          <w:bCs/>
          <w:sz w:val="22"/>
          <w:szCs w:val="22"/>
          <w:lang w:eastAsia="en-US"/>
        </w:rPr>
        <w:t>:</w:t>
      </w:r>
    </w:p>
    <w:p w14:paraId="6A09566D" w14:textId="6D6EF858" w:rsidR="00C55DC0" w:rsidRPr="00C55DC0" w:rsidRDefault="003076A7" w:rsidP="00C55DC0">
      <w:pPr>
        <w:suppressAutoHyphens w:val="0"/>
        <w:jc w:val="both"/>
        <w:rPr>
          <w:rFonts w:eastAsia="Calibri"/>
          <w:sz w:val="22"/>
          <w:szCs w:val="22"/>
          <w:lang w:eastAsia="en-US"/>
        </w:rPr>
      </w:pPr>
      <w:r w:rsidRPr="003076A7">
        <w:rPr>
          <w:rFonts w:eastAsia="Calibri"/>
          <w:sz w:val="22"/>
          <w:szCs w:val="22"/>
          <w:lang w:eastAsia="en-US"/>
        </w:rPr>
        <w:t xml:space="preserve">Pytanie  nr.5. </w:t>
      </w:r>
      <w:r w:rsidRPr="003076A7">
        <w:rPr>
          <w:rFonts w:eastAsia="Calibri"/>
          <w:b/>
          <w:sz w:val="22"/>
          <w:szCs w:val="22"/>
          <w:lang w:eastAsia="en-US"/>
        </w:rPr>
        <w:t xml:space="preserve">PAKIET NR 2. Bieżnia. </w:t>
      </w:r>
      <w:r w:rsidRPr="003076A7">
        <w:rPr>
          <w:rFonts w:eastAsia="Calibri"/>
          <w:sz w:val="22"/>
          <w:szCs w:val="22"/>
          <w:lang w:eastAsia="en-US"/>
        </w:rPr>
        <w:t>Czy Zamawiający dopuści bieżnie z pasem do biegania na wysokości 19 cm od podłoża?</w:t>
      </w:r>
    </w:p>
    <w:p w14:paraId="03458857" w14:textId="426E7EC4"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3076A7">
        <w:rPr>
          <w:rFonts w:eastAsia="Calibri"/>
          <w:b/>
          <w:bCs/>
          <w:sz w:val="22"/>
          <w:szCs w:val="22"/>
          <w:lang w:eastAsia="en-US"/>
        </w:rPr>
        <w:t>54</w:t>
      </w:r>
      <w:r w:rsidRPr="00C55DC0">
        <w:rPr>
          <w:rFonts w:eastAsia="Calibri"/>
          <w:b/>
          <w:bCs/>
          <w:sz w:val="22"/>
          <w:szCs w:val="22"/>
          <w:lang w:eastAsia="en-US"/>
        </w:rPr>
        <w:t>:</w:t>
      </w:r>
    </w:p>
    <w:p w14:paraId="10F2E203" w14:textId="77777777" w:rsidR="00C353EB" w:rsidRDefault="00C353EB" w:rsidP="00C353EB">
      <w:pPr>
        <w:suppressAutoHyphens w:val="0"/>
        <w:jc w:val="both"/>
        <w:rPr>
          <w:rFonts w:eastAsia="Calibri"/>
          <w:color w:val="FF0000"/>
          <w:sz w:val="22"/>
          <w:szCs w:val="22"/>
          <w:lang w:eastAsia="en-US"/>
        </w:rPr>
      </w:pPr>
      <w:r w:rsidRPr="00C353EB">
        <w:rPr>
          <w:rFonts w:eastAsia="Calibri"/>
          <w:color w:val="FF0000"/>
          <w:sz w:val="22"/>
          <w:szCs w:val="22"/>
          <w:lang w:eastAsia="en-US"/>
        </w:rPr>
        <w:t>Zamawiający dopuszcza powyższe.</w:t>
      </w:r>
    </w:p>
    <w:p w14:paraId="2EAD18D4" w14:textId="0A9CDB2D" w:rsidR="00C55DC0" w:rsidRDefault="00C55DC0" w:rsidP="00367744">
      <w:pPr>
        <w:suppressAutoHyphens w:val="0"/>
        <w:jc w:val="both"/>
        <w:rPr>
          <w:rFonts w:eastAsia="Calibri"/>
          <w:sz w:val="22"/>
          <w:szCs w:val="22"/>
          <w:lang w:eastAsia="en-US"/>
        </w:rPr>
      </w:pPr>
    </w:p>
    <w:p w14:paraId="34CCEF34" w14:textId="51A82717"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3076A7">
        <w:rPr>
          <w:rFonts w:eastAsia="Calibri"/>
          <w:b/>
          <w:bCs/>
          <w:sz w:val="22"/>
          <w:szCs w:val="22"/>
          <w:lang w:eastAsia="en-US"/>
        </w:rPr>
        <w:t>55</w:t>
      </w:r>
      <w:r w:rsidRPr="00C55DC0">
        <w:rPr>
          <w:rFonts w:eastAsia="Calibri"/>
          <w:b/>
          <w:bCs/>
          <w:sz w:val="22"/>
          <w:szCs w:val="22"/>
          <w:lang w:eastAsia="en-US"/>
        </w:rPr>
        <w:t>:</w:t>
      </w:r>
    </w:p>
    <w:p w14:paraId="35016599" w14:textId="112ABBB1" w:rsidR="00C55DC0" w:rsidRPr="00C55DC0" w:rsidRDefault="003076A7" w:rsidP="00C55DC0">
      <w:pPr>
        <w:suppressAutoHyphens w:val="0"/>
        <w:jc w:val="both"/>
        <w:rPr>
          <w:rFonts w:eastAsia="Calibri"/>
          <w:sz w:val="22"/>
          <w:szCs w:val="22"/>
          <w:lang w:eastAsia="en-US"/>
        </w:rPr>
      </w:pPr>
      <w:r w:rsidRPr="003076A7">
        <w:rPr>
          <w:rFonts w:eastAsia="Calibri"/>
          <w:sz w:val="22"/>
          <w:szCs w:val="22"/>
          <w:lang w:eastAsia="en-US"/>
        </w:rPr>
        <w:t xml:space="preserve">Pytanie  nr.6. </w:t>
      </w:r>
      <w:r w:rsidRPr="003076A7">
        <w:rPr>
          <w:rFonts w:eastAsia="Calibri"/>
          <w:b/>
          <w:sz w:val="22"/>
          <w:szCs w:val="22"/>
          <w:lang w:eastAsia="en-US"/>
        </w:rPr>
        <w:t xml:space="preserve">PAKIET NR 2. </w:t>
      </w:r>
      <w:r w:rsidRPr="003076A7">
        <w:rPr>
          <w:rFonts w:eastAsia="Calibri"/>
          <w:bCs/>
          <w:sz w:val="22"/>
          <w:szCs w:val="22"/>
          <w:lang w:eastAsia="en-US"/>
        </w:rPr>
        <w:t xml:space="preserve">Czy zamawiający wydzieli z zadania </w:t>
      </w:r>
      <w:proofErr w:type="spellStart"/>
      <w:r w:rsidRPr="003076A7">
        <w:rPr>
          <w:rFonts w:eastAsia="Calibri"/>
          <w:bCs/>
          <w:sz w:val="22"/>
          <w:szCs w:val="22"/>
          <w:lang w:eastAsia="en-US"/>
        </w:rPr>
        <w:t>holter</w:t>
      </w:r>
      <w:proofErr w:type="spellEnd"/>
      <w:r w:rsidRPr="003076A7">
        <w:rPr>
          <w:rFonts w:eastAsia="Calibri"/>
          <w:bCs/>
          <w:sz w:val="22"/>
          <w:szCs w:val="22"/>
          <w:lang w:eastAsia="en-US"/>
        </w:rPr>
        <w:t xml:space="preserve"> jako osobny pakiet?</w:t>
      </w:r>
    </w:p>
    <w:p w14:paraId="11A371E8" w14:textId="6624764E"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3076A7">
        <w:rPr>
          <w:rFonts w:eastAsia="Calibri"/>
          <w:b/>
          <w:bCs/>
          <w:sz w:val="22"/>
          <w:szCs w:val="22"/>
          <w:lang w:eastAsia="en-US"/>
        </w:rPr>
        <w:t>55</w:t>
      </w:r>
      <w:r w:rsidRPr="00C55DC0">
        <w:rPr>
          <w:rFonts w:eastAsia="Calibri"/>
          <w:b/>
          <w:bCs/>
          <w:sz w:val="22"/>
          <w:szCs w:val="22"/>
          <w:lang w:eastAsia="en-US"/>
        </w:rPr>
        <w:t>:</w:t>
      </w:r>
    </w:p>
    <w:p w14:paraId="634AB915" w14:textId="77777777" w:rsidR="009C25D4" w:rsidRPr="000121F8" w:rsidRDefault="009C25D4" w:rsidP="009C25D4">
      <w:pPr>
        <w:suppressAutoHyphens w:val="0"/>
        <w:jc w:val="both"/>
        <w:rPr>
          <w:rFonts w:eastAsia="Calibri"/>
          <w:color w:val="FF0000"/>
          <w:sz w:val="22"/>
          <w:szCs w:val="22"/>
          <w:lang w:eastAsia="en-US"/>
        </w:rPr>
      </w:pPr>
      <w:r w:rsidRPr="000121F8">
        <w:rPr>
          <w:rFonts w:eastAsia="Calibri"/>
          <w:color w:val="FF0000"/>
          <w:sz w:val="22"/>
          <w:szCs w:val="22"/>
          <w:lang w:eastAsia="en-US"/>
        </w:rPr>
        <w:t>Zamawiający nie wyraża zgody, zapisy SWZ w tym zakresie pozostają bez zmian. Ponadto aktualnie w Dzienniku Urzędowym Unii Europejskiej nie ma możliwości technicznej wydzielenia pozycji do dodatkowych pakietów. Brak zaś zmiany ogłoszenia w tym zakresie skutkowałoby nieważnością dokonanej czynności podziału na części i tym samym postępowanie obarczone byłoby wadą powodującą konieczność jego unieważnienia lub nieważność zawartej oferty.</w:t>
      </w:r>
    </w:p>
    <w:bookmarkEnd w:id="38"/>
    <w:p w14:paraId="46558428" w14:textId="77777777" w:rsidR="00C55DC0" w:rsidRPr="00C55DC0" w:rsidRDefault="00C55DC0" w:rsidP="00C55DC0">
      <w:pPr>
        <w:suppressAutoHyphens w:val="0"/>
        <w:jc w:val="both"/>
        <w:rPr>
          <w:rFonts w:eastAsia="Calibri"/>
          <w:sz w:val="22"/>
          <w:szCs w:val="22"/>
          <w:lang w:eastAsia="en-US"/>
        </w:rPr>
      </w:pPr>
    </w:p>
    <w:p w14:paraId="59BBD92F" w14:textId="002466D3"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3076A7">
        <w:rPr>
          <w:rFonts w:eastAsia="Calibri"/>
          <w:b/>
          <w:bCs/>
          <w:sz w:val="22"/>
          <w:szCs w:val="22"/>
          <w:lang w:eastAsia="en-US"/>
        </w:rPr>
        <w:t>56</w:t>
      </w:r>
      <w:r w:rsidRPr="00C55DC0">
        <w:rPr>
          <w:rFonts w:eastAsia="Calibri"/>
          <w:b/>
          <w:bCs/>
          <w:sz w:val="22"/>
          <w:szCs w:val="22"/>
          <w:lang w:eastAsia="en-US"/>
        </w:rPr>
        <w:t>:</w:t>
      </w:r>
    </w:p>
    <w:p w14:paraId="4EA02E86" w14:textId="77777777" w:rsidR="009C25D4" w:rsidRPr="009C25D4" w:rsidRDefault="009C25D4" w:rsidP="009C25D4">
      <w:pPr>
        <w:suppressAutoHyphens w:val="0"/>
        <w:jc w:val="both"/>
        <w:rPr>
          <w:rFonts w:eastAsia="Calibri"/>
          <w:sz w:val="22"/>
          <w:szCs w:val="22"/>
          <w:lang w:eastAsia="en-US"/>
        </w:rPr>
      </w:pPr>
      <w:r w:rsidRPr="009C25D4">
        <w:rPr>
          <w:rFonts w:eastAsia="Calibri"/>
          <w:sz w:val="22"/>
          <w:szCs w:val="22"/>
          <w:lang w:eastAsia="en-US"/>
        </w:rPr>
        <w:t>Pytanie 1</w:t>
      </w:r>
    </w:p>
    <w:p w14:paraId="7225A2A5" w14:textId="77777777" w:rsidR="009C25D4" w:rsidRPr="009C25D4" w:rsidRDefault="009C25D4" w:rsidP="009C25D4">
      <w:pPr>
        <w:suppressAutoHyphens w:val="0"/>
        <w:jc w:val="both"/>
        <w:rPr>
          <w:rFonts w:eastAsia="Calibri"/>
          <w:sz w:val="22"/>
          <w:szCs w:val="22"/>
          <w:lang w:eastAsia="en-US"/>
        </w:rPr>
      </w:pPr>
      <w:r w:rsidRPr="009C25D4">
        <w:rPr>
          <w:rFonts w:eastAsia="Calibri"/>
          <w:sz w:val="22"/>
          <w:szCs w:val="22"/>
          <w:lang w:eastAsia="en-US"/>
        </w:rPr>
        <w:t>Dotyczy VII. Część 7 (Pakiet nr 7): Myjnia automatyczna do endoskopów, 2 torowa – 1 zestaw pkt.3</w:t>
      </w:r>
    </w:p>
    <w:p w14:paraId="28DD7739" w14:textId="77777777" w:rsidR="009C25D4" w:rsidRPr="009C25D4" w:rsidRDefault="009C25D4" w:rsidP="009C25D4">
      <w:pPr>
        <w:suppressAutoHyphens w:val="0"/>
        <w:jc w:val="both"/>
        <w:rPr>
          <w:rFonts w:eastAsia="Calibri"/>
          <w:sz w:val="22"/>
          <w:szCs w:val="22"/>
          <w:lang w:eastAsia="en-US"/>
        </w:rPr>
      </w:pPr>
      <w:r w:rsidRPr="009C25D4">
        <w:rPr>
          <w:rFonts w:eastAsia="Calibri"/>
          <w:sz w:val="22"/>
          <w:szCs w:val="22"/>
          <w:lang w:eastAsia="en-US"/>
        </w:rPr>
        <w:t>Prosimy o dopuszczenie do oceny urządzenie z procesem dezynfekcji w temperaturze 30-35°C</w:t>
      </w:r>
    </w:p>
    <w:p w14:paraId="5333931B" w14:textId="77777777" w:rsidR="009C25D4" w:rsidRPr="009C25D4" w:rsidRDefault="009C25D4" w:rsidP="009C25D4">
      <w:pPr>
        <w:suppressAutoHyphens w:val="0"/>
        <w:jc w:val="both"/>
        <w:rPr>
          <w:rFonts w:eastAsia="Calibri"/>
          <w:sz w:val="22"/>
          <w:szCs w:val="22"/>
          <w:lang w:eastAsia="en-US"/>
        </w:rPr>
      </w:pPr>
      <w:r w:rsidRPr="009C25D4">
        <w:rPr>
          <w:rFonts w:eastAsia="Calibri"/>
          <w:sz w:val="22"/>
          <w:szCs w:val="22"/>
          <w:lang w:eastAsia="en-US"/>
        </w:rPr>
        <w:t>Uzasadnienie:</w:t>
      </w:r>
    </w:p>
    <w:p w14:paraId="1687B412" w14:textId="7C9F64FF" w:rsidR="00C55DC0" w:rsidRPr="00C55DC0" w:rsidRDefault="009C25D4" w:rsidP="009C25D4">
      <w:pPr>
        <w:suppressAutoHyphens w:val="0"/>
        <w:jc w:val="both"/>
        <w:rPr>
          <w:rFonts w:eastAsia="Calibri"/>
          <w:sz w:val="22"/>
          <w:szCs w:val="22"/>
          <w:lang w:eastAsia="en-US"/>
        </w:rPr>
      </w:pPr>
      <w:r w:rsidRPr="009C25D4">
        <w:rPr>
          <w:rFonts w:eastAsia="Calibri"/>
          <w:sz w:val="22"/>
          <w:szCs w:val="22"/>
          <w:lang w:eastAsia="en-US"/>
        </w:rPr>
        <w:t>Proponowane urządzenie jest zgodne z najnowszą normą PN EN 15883-4:2019, a podany zakres temperatur został przebadany i gwarantuje użytkownikowi bezpieczeństwo procesu dezynfekcji.</w:t>
      </w:r>
    </w:p>
    <w:p w14:paraId="6F13E1C4" w14:textId="6DDC3E65"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3076A7">
        <w:rPr>
          <w:rFonts w:eastAsia="Calibri"/>
          <w:b/>
          <w:bCs/>
          <w:sz w:val="22"/>
          <w:szCs w:val="22"/>
          <w:lang w:eastAsia="en-US"/>
        </w:rPr>
        <w:t>56</w:t>
      </w:r>
      <w:r w:rsidRPr="00C55DC0">
        <w:rPr>
          <w:rFonts w:eastAsia="Calibri"/>
          <w:b/>
          <w:bCs/>
          <w:sz w:val="22"/>
          <w:szCs w:val="22"/>
          <w:lang w:eastAsia="en-US"/>
        </w:rPr>
        <w:t>:</w:t>
      </w:r>
    </w:p>
    <w:p w14:paraId="68C90420" w14:textId="5234B6CB" w:rsidR="00C55DC0" w:rsidRDefault="0044283D" w:rsidP="00C55DC0">
      <w:pPr>
        <w:suppressAutoHyphens w:val="0"/>
        <w:jc w:val="both"/>
        <w:rPr>
          <w:rFonts w:eastAsia="Calibri"/>
          <w:color w:val="FF0000"/>
          <w:sz w:val="22"/>
          <w:szCs w:val="22"/>
          <w:lang w:eastAsia="en-US"/>
        </w:rPr>
      </w:pPr>
      <w:bookmarkStart w:id="41" w:name="_Hlk116990877"/>
      <w:r>
        <w:rPr>
          <w:rFonts w:eastAsia="Calibri"/>
          <w:color w:val="FF0000"/>
          <w:sz w:val="22"/>
          <w:szCs w:val="22"/>
          <w:lang w:eastAsia="en-US"/>
        </w:rPr>
        <w:t>Zamawiający dopuszcza, nie wymaga.</w:t>
      </w:r>
    </w:p>
    <w:bookmarkEnd w:id="41"/>
    <w:p w14:paraId="4B555B6B" w14:textId="77777777" w:rsidR="0044283D" w:rsidRPr="0044283D" w:rsidRDefault="0044283D" w:rsidP="00C55DC0">
      <w:pPr>
        <w:suppressAutoHyphens w:val="0"/>
        <w:jc w:val="both"/>
        <w:rPr>
          <w:rFonts w:eastAsia="Calibri"/>
          <w:color w:val="FF0000"/>
          <w:sz w:val="22"/>
          <w:szCs w:val="22"/>
          <w:lang w:eastAsia="en-US"/>
        </w:rPr>
      </w:pPr>
    </w:p>
    <w:p w14:paraId="02B03D6F" w14:textId="02D34BF5"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3076A7">
        <w:rPr>
          <w:rFonts w:eastAsia="Calibri"/>
          <w:b/>
          <w:bCs/>
          <w:sz w:val="22"/>
          <w:szCs w:val="22"/>
          <w:lang w:eastAsia="en-US"/>
        </w:rPr>
        <w:t>57</w:t>
      </w:r>
      <w:r w:rsidRPr="00C55DC0">
        <w:rPr>
          <w:rFonts w:eastAsia="Calibri"/>
          <w:b/>
          <w:bCs/>
          <w:sz w:val="22"/>
          <w:szCs w:val="22"/>
          <w:lang w:eastAsia="en-US"/>
        </w:rPr>
        <w:t>:</w:t>
      </w:r>
    </w:p>
    <w:p w14:paraId="0B110248" w14:textId="77777777" w:rsidR="009C25D4" w:rsidRPr="009C25D4" w:rsidRDefault="009C25D4" w:rsidP="009C25D4">
      <w:pPr>
        <w:suppressAutoHyphens w:val="0"/>
        <w:jc w:val="both"/>
        <w:rPr>
          <w:rFonts w:eastAsia="Calibri"/>
          <w:sz w:val="22"/>
          <w:szCs w:val="22"/>
          <w:lang w:eastAsia="en-US"/>
        </w:rPr>
      </w:pPr>
      <w:r w:rsidRPr="009C25D4">
        <w:rPr>
          <w:rFonts w:eastAsia="Calibri"/>
          <w:sz w:val="22"/>
          <w:szCs w:val="22"/>
          <w:lang w:eastAsia="en-US"/>
        </w:rPr>
        <w:t>Pytanie 2</w:t>
      </w:r>
    </w:p>
    <w:p w14:paraId="26914C9D" w14:textId="77777777" w:rsidR="009C25D4" w:rsidRPr="009C25D4" w:rsidRDefault="009C25D4" w:rsidP="009C25D4">
      <w:pPr>
        <w:suppressAutoHyphens w:val="0"/>
        <w:jc w:val="both"/>
        <w:rPr>
          <w:rFonts w:eastAsia="Calibri"/>
          <w:sz w:val="22"/>
          <w:szCs w:val="22"/>
          <w:lang w:eastAsia="en-US"/>
        </w:rPr>
      </w:pPr>
      <w:r w:rsidRPr="009C25D4">
        <w:rPr>
          <w:rFonts w:eastAsia="Calibri"/>
          <w:sz w:val="22"/>
          <w:szCs w:val="22"/>
          <w:lang w:eastAsia="en-US"/>
        </w:rPr>
        <w:t>Dotyczy VII. Część 7 (Pakiet nr 7): Myjnia automatyczna do endoskopów, 2 torowa – 1 zestaw pkt.24</w:t>
      </w:r>
    </w:p>
    <w:p w14:paraId="2F34EF50" w14:textId="77777777" w:rsidR="009C25D4" w:rsidRPr="009C25D4" w:rsidRDefault="009C25D4" w:rsidP="009C25D4">
      <w:pPr>
        <w:suppressAutoHyphens w:val="0"/>
        <w:jc w:val="both"/>
        <w:rPr>
          <w:rFonts w:eastAsia="Calibri"/>
          <w:sz w:val="22"/>
          <w:szCs w:val="22"/>
          <w:lang w:eastAsia="en-US"/>
        </w:rPr>
      </w:pPr>
      <w:r w:rsidRPr="009C25D4">
        <w:rPr>
          <w:rFonts w:eastAsia="Calibri"/>
          <w:sz w:val="22"/>
          <w:szCs w:val="22"/>
          <w:lang w:eastAsia="en-US"/>
        </w:rPr>
        <w:t>Prosimy o zmianę zapisu podanego podpunktu na: „Możliwość stosowania środków producentów posiadających badania typu dotyczących skuteczności procesu dezynfekcji na oferowanym urządzeniu”</w:t>
      </w:r>
    </w:p>
    <w:p w14:paraId="1CCDA675" w14:textId="77777777" w:rsidR="009C25D4" w:rsidRPr="009C25D4" w:rsidRDefault="009C25D4" w:rsidP="009C25D4">
      <w:pPr>
        <w:suppressAutoHyphens w:val="0"/>
        <w:jc w:val="both"/>
        <w:rPr>
          <w:rFonts w:eastAsia="Calibri"/>
          <w:sz w:val="22"/>
          <w:szCs w:val="22"/>
          <w:lang w:eastAsia="en-US"/>
        </w:rPr>
      </w:pPr>
      <w:r w:rsidRPr="009C25D4">
        <w:rPr>
          <w:rFonts w:eastAsia="Calibri"/>
          <w:sz w:val="22"/>
          <w:szCs w:val="22"/>
          <w:lang w:eastAsia="en-US"/>
        </w:rPr>
        <w:t>Uzasadnienie:</w:t>
      </w:r>
    </w:p>
    <w:p w14:paraId="3E317DD4" w14:textId="18779A8B" w:rsidR="00C55DC0" w:rsidRPr="00C55DC0" w:rsidRDefault="009C25D4" w:rsidP="009C25D4">
      <w:pPr>
        <w:suppressAutoHyphens w:val="0"/>
        <w:jc w:val="both"/>
        <w:rPr>
          <w:rFonts w:eastAsia="Calibri"/>
          <w:sz w:val="22"/>
          <w:szCs w:val="22"/>
          <w:lang w:eastAsia="en-US"/>
        </w:rPr>
      </w:pPr>
      <w:r w:rsidRPr="009C25D4">
        <w:rPr>
          <w:rFonts w:eastAsia="Calibri"/>
          <w:sz w:val="22"/>
          <w:szCs w:val="22"/>
          <w:lang w:eastAsia="en-US"/>
        </w:rPr>
        <w:t>Podany zapis jest niezgodny z aktualnie obowiązującą normą PN EN 15883-4:2019</w:t>
      </w:r>
    </w:p>
    <w:p w14:paraId="0BB4F1D5" w14:textId="6F52174C"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3076A7">
        <w:rPr>
          <w:rFonts w:eastAsia="Calibri"/>
          <w:b/>
          <w:bCs/>
          <w:sz w:val="22"/>
          <w:szCs w:val="22"/>
          <w:lang w:eastAsia="en-US"/>
        </w:rPr>
        <w:t>57</w:t>
      </w:r>
      <w:r w:rsidRPr="00C55DC0">
        <w:rPr>
          <w:rFonts w:eastAsia="Calibri"/>
          <w:b/>
          <w:bCs/>
          <w:sz w:val="22"/>
          <w:szCs w:val="22"/>
          <w:lang w:eastAsia="en-US"/>
        </w:rPr>
        <w:t>:</w:t>
      </w:r>
    </w:p>
    <w:p w14:paraId="03DCA392" w14:textId="77777777" w:rsidR="0044283D" w:rsidRDefault="0044283D" w:rsidP="0044283D">
      <w:pPr>
        <w:suppressAutoHyphens w:val="0"/>
        <w:jc w:val="both"/>
        <w:rPr>
          <w:rFonts w:eastAsia="Calibri"/>
          <w:color w:val="FF0000"/>
          <w:sz w:val="22"/>
          <w:szCs w:val="22"/>
          <w:lang w:eastAsia="en-US"/>
        </w:rPr>
      </w:pPr>
      <w:r>
        <w:rPr>
          <w:rFonts w:eastAsia="Calibri"/>
          <w:color w:val="FF0000"/>
          <w:sz w:val="22"/>
          <w:szCs w:val="22"/>
          <w:lang w:eastAsia="en-US"/>
        </w:rPr>
        <w:t>Zamawiający dopuszcza, nie wymaga.</w:t>
      </w:r>
    </w:p>
    <w:p w14:paraId="22F63039" w14:textId="77777777" w:rsidR="0044283D" w:rsidRPr="00C55DC0" w:rsidRDefault="0044283D" w:rsidP="00C55DC0">
      <w:pPr>
        <w:suppressAutoHyphens w:val="0"/>
        <w:jc w:val="both"/>
        <w:rPr>
          <w:rFonts w:eastAsia="Calibri"/>
          <w:sz w:val="22"/>
          <w:szCs w:val="22"/>
          <w:lang w:eastAsia="en-US"/>
        </w:rPr>
      </w:pPr>
    </w:p>
    <w:p w14:paraId="2FBE4344" w14:textId="3CB8E847"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3076A7">
        <w:rPr>
          <w:rFonts w:eastAsia="Calibri"/>
          <w:b/>
          <w:bCs/>
          <w:sz w:val="22"/>
          <w:szCs w:val="22"/>
          <w:lang w:eastAsia="en-US"/>
        </w:rPr>
        <w:t>58</w:t>
      </w:r>
      <w:r w:rsidRPr="00C55DC0">
        <w:rPr>
          <w:rFonts w:eastAsia="Calibri"/>
          <w:b/>
          <w:bCs/>
          <w:sz w:val="22"/>
          <w:szCs w:val="22"/>
          <w:lang w:eastAsia="en-US"/>
        </w:rPr>
        <w:t>:</w:t>
      </w:r>
    </w:p>
    <w:p w14:paraId="0074A546" w14:textId="77777777" w:rsidR="009C25D4" w:rsidRPr="009C25D4" w:rsidRDefault="009C25D4" w:rsidP="009C25D4">
      <w:pPr>
        <w:suppressAutoHyphens w:val="0"/>
        <w:jc w:val="both"/>
        <w:rPr>
          <w:rFonts w:eastAsia="Calibri"/>
          <w:sz w:val="22"/>
          <w:szCs w:val="22"/>
          <w:lang w:eastAsia="en-US"/>
        </w:rPr>
      </w:pPr>
      <w:r w:rsidRPr="009C25D4">
        <w:rPr>
          <w:rFonts w:eastAsia="Calibri"/>
          <w:sz w:val="22"/>
          <w:szCs w:val="22"/>
          <w:lang w:eastAsia="en-US"/>
        </w:rPr>
        <w:t>Dotyczy zapisów SWZ:</w:t>
      </w:r>
    </w:p>
    <w:p w14:paraId="31275BB3" w14:textId="15F52834" w:rsidR="00C55DC0" w:rsidRPr="00C55DC0" w:rsidRDefault="009C25D4" w:rsidP="009C25D4">
      <w:pPr>
        <w:suppressAutoHyphens w:val="0"/>
        <w:jc w:val="both"/>
        <w:rPr>
          <w:rFonts w:eastAsia="Calibri"/>
          <w:sz w:val="22"/>
          <w:szCs w:val="22"/>
          <w:lang w:eastAsia="en-US"/>
        </w:rPr>
      </w:pPr>
      <w:r w:rsidRPr="009C25D4">
        <w:rPr>
          <w:rFonts w:eastAsia="Calibri"/>
          <w:sz w:val="22"/>
          <w:szCs w:val="22"/>
          <w:lang w:eastAsia="en-US"/>
        </w:rPr>
        <w:t>1. Czy Zamawiający wymaga, aby Oferent posiadał certyfikat systemu zarządzania jakością ISO 9001:2015 dotyczącą sprzedaży wyposażenia i sprzętu medycznego, sprzedaży materiałów eksploatacyjnych i środków do sterylizacji, projektowania, rozwoju, serwisu, walidacji oraz sprzedaży oprogramowania IT i pracami projektowymi i budowlanymi? Zamawiający zyskuje pewność, że oferowane wyroby produkowane są zgodnie z obowiązującymi wymaganiami i normami.</w:t>
      </w:r>
    </w:p>
    <w:p w14:paraId="4DF5AD41" w14:textId="74096488" w:rsid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3076A7">
        <w:rPr>
          <w:rFonts w:eastAsia="Calibri"/>
          <w:b/>
          <w:bCs/>
          <w:sz w:val="22"/>
          <w:szCs w:val="22"/>
          <w:lang w:eastAsia="en-US"/>
        </w:rPr>
        <w:t>58</w:t>
      </w:r>
      <w:r w:rsidRPr="00C55DC0">
        <w:rPr>
          <w:rFonts w:eastAsia="Calibri"/>
          <w:b/>
          <w:bCs/>
          <w:sz w:val="22"/>
          <w:szCs w:val="22"/>
          <w:lang w:eastAsia="en-US"/>
        </w:rPr>
        <w:t>:</w:t>
      </w:r>
    </w:p>
    <w:p w14:paraId="2762AC78" w14:textId="541F245E" w:rsidR="003076A7" w:rsidRDefault="005C3B98" w:rsidP="00C55DC0">
      <w:pPr>
        <w:suppressAutoHyphens w:val="0"/>
        <w:jc w:val="both"/>
        <w:rPr>
          <w:rFonts w:eastAsia="Calibri"/>
          <w:color w:val="FF0000"/>
          <w:sz w:val="22"/>
          <w:szCs w:val="22"/>
          <w:lang w:eastAsia="en-US"/>
        </w:rPr>
      </w:pPr>
      <w:r>
        <w:rPr>
          <w:rFonts w:eastAsia="Calibri"/>
          <w:color w:val="FF0000"/>
          <w:sz w:val="22"/>
          <w:szCs w:val="22"/>
          <w:lang w:eastAsia="en-US"/>
        </w:rPr>
        <w:t xml:space="preserve">Zamawiający dopuszcza, nie wymaga. </w:t>
      </w:r>
    </w:p>
    <w:p w14:paraId="49C31AB1" w14:textId="77777777" w:rsidR="005C3B98" w:rsidRPr="005C3B98" w:rsidRDefault="005C3B98" w:rsidP="00C55DC0">
      <w:pPr>
        <w:suppressAutoHyphens w:val="0"/>
        <w:jc w:val="both"/>
        <w:rPr>
          <w:rFonts w:eastAsia="Calibri"/>
          <w:color w:val="FF0000"/>
          <w:sz w:val="22"/>
          <w:szCs w:val="22"/>
          <w:lang w:eastAsia="en-US"/>
        </w:rPr>
      </w:pPr>
    </w:p>
    <w:p w14:paraId="2FDA4F4E" w14:textId="6B1CCE1F" w:rsidR="00C55DC0" w:rsidRPr="00C55DC0" w:rsidRDefault="00C55DC0" w:rsidP="00C55DC0">
      <w:pPr>
        <w:suppressAutoHyphens w:val="0"/>
        <w:jc w:val="both"/>
        <w:rPr>
          <w:rFonts w:eastAsia="Calibri"/>
          <w:b/>
          <w:bCs/>
          <w:sz w:val="22"/>
          <w:szCs w:val="22"/>
          <w:lang w:eastAsia="en-US"/>
        </w:rPr>
      </w:pPr>
      <w:bookmarkStart w:id="42" w:name="_Hlk116893238"/>
      <w:r w:rsidRPr="00C55DC0">
        <w:rPr>
          <w:rFonts w:eastAsia="Calibri"/>
          <w:b/>
          <w:bCs/>
          <w:sz w:val="22"/>
          <w:szCs w:val="22"/>
          <w:lang w:eastAsia="en-US"/>
        </w:rPr>
        <w:t xml:space="preserve">Pytanie </w:t>
      </w:r>
      <w:r w:rsidR="009C25D4">
        <w:rPr>
          <w:rFonts w:eastAsia="Calibri"/>
          <w:b/>
          <w:bCs/>
          <w:sz w:val="22"/>
          <w:szCs w:val="22"/>
          <w:lang w:eastAsia="en-US"/>
        </w:rPr>
        <w:t>59</w:t>
      </w:r>
      <w:r w:rsidRPr="00C55DC0">
        <w:rPr>
          <w:rFonts w:eastAsia="Calibri"/>
          <w:b/>
          <w:bCs/>
          <w:sz w:val="22"/>
          <w:szCs w:val="22"/>
          <w:lang w:eastAsia="en-US"/>
        </w:rPr>
        <w:t>:</w:t>
      </w:r>
    </w:p>
    <w:p w14:paraId="6A754E99" w14:textId="2E8121AB" w:rsidR="009C25D4" w:rsidRPr="009C25D4" w:rsidRDefault="009C25D4" w:rsidP="009C25D4">
      <w:pPr>
        <w:suppressAutoHyphens w:val="0"/>
        <w:jc w:val="both"/>
        <w:rPr>
          <w:rFonts w:eastAsia="Calibri"/>
          <w:sz w:val="22"/>
          <w:szCs w:val="22"/>
          <w:lang w:eastAsia="en-US"/>
        </w:rPr>
      </w:pPr>
      <w:r w:rsidRPr="009C25D4">
        <w:rPr>
          <w:rFonts w:eastAsia="Calibri"/>
          <w:sz w:val="22"/>
          <w:szCs w:val="22"/>
          <w:lang w:eastAsia="en-US"/>
        </w:rPr>
        <w:t>Dotyczy zapisów SWZ:</w:t>
      </w:r>
    </w:p>
    <w:p w14:paraId="65214231" w14:textId="3155267D" w:rsidR="00C55DC0" w:rsidRPr="00C55DC0" w:rsidRDefault="009C25D4" w:rsidP="009C25D4">
      <w:pPr>
        <w:suppressAutoHyphens w:val="0"/>
        <w:jc w:val="both"/>
        <w:rPr>
          <w:rFonts w:eastAsia="Calibri"/>
          <w:sz w:val="22"/>
          <w:szCs w:val="22"/>
          <w:lang w:eastAsia="en-US"/>
        </w:rPr>
      </w:pPr>
      <w:r w:rsidRPr="009C25D4">
        <w:rPr>
          <w:rFonts w:eastAsia="Calibri"/>
          <w:sz w:val="22"/>
          <w:szCs w:val="22"/>
          <w:lang w:eastAsia="en-US"/>
        </w:rPr>
        <w:lastRenderedPageBreak/>
        <w:t>2. Czy Zamawiający zamiast „3.3 Dokument handlowy w postaci katalogu, folderu, ulotki, karty katalogowej, etykiety, instrukcji obsługi lub inny dokument handlowy producenta oferowanego asortymentu przedstawiający w czytelny i jednoznaczny sposób wyrób, nazwę jego elementy składowe, symbol/numer katalogowy, zawierający wyczerpujące dane oferowanych wyrobów potwierdzające wymagania Zamawiającego.” wyrazi zgodę na zmianę zapisu na następujący: „3.3 Dokument handlowy w postaci katalogu, folderu, ulotki, karty katalogowej, etykiety, instrukcji obsługi lub inny dokument handlowy producenta lub autoryzowanego przedstawiciela na terenie Polski oferowanego asortymentu przedstawiający w czytelny i jednoznaczny sposób wyrób, nazwę jego elementy składowe, symbol/numer katalogowy, zawierający wyczerpujące dane oferowanych wyrobów potwierdzające wymagania Zamawiającego”? Uzasadnienie: Ze względu na skomplikowanie wymagań opisanych w SWZ nie wszystkie parametry są potwierdzone w folderach i katalogach producenckich. Część wymagań jest opisana w poufnych dokumentach np. instrukcjach serwisowych oraz instalacyjnych, których nie można udostępniać. Potwierdzenie wymaganych parametrów przez autoryzowanego przedstawiciela na terenie kraju, który posiada dostęp do wszystkich dokumentów dotyczących urządzenia, powinno być traktowane równoważnie.</w:t>
      </w:r>
    </w:p>
    <w:p w14:paraId="47F5505B" w14:textId="19C5444F"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9C25D4">
        <w:rPr>
          <w:rFonts w:eastAsia="Calibri"/>
          <w:b/>
          <w:bCs/>
          <w:sz w:val="22"/>
          <w:szCs w:val="22"/>
          <w:lang w:eastAsia="en-US"/>
        </w:rPr>
        <w:t>59</w:t>
      </w:r>
      <w:r w:rsidRPr="00C55DC0">
        <w:rPr>
          <w:rFonts w:eastAsia="Calibri"/>
          <w:b/>
          <w:bCs/>
          <w:sz w:val="22"/>
          <w:szCs w:val="22"/>
          <w:lang w:eastAsia="en-US"/>
        </w:rPr>
        <w:t>:</w:t>
      </w:r>
    </w:p>
    <w:p w14:paraId="291884E2" w14:textId="4A605BFA" w:rsidR="00C55DC0" w:rsidRDefault="005C3B98" w:rsidP="00C55DC0">
      <w:pPr>
        <w:suppressAutoHyphens w:val="0"/>
        <w:jc w:val="both"/>
        <w:rPr>
          <w:rFonts w:eastAsia="Calibri"/>
          <w:color w:val="FF0000"/>
          <w:sz w:val="22"/>
          <w:szCs w:val="22"/>
          <w:lang w:eastAsia="en-US"/>
        </w:rPr>
      </w:pPr>
      <w:bookmarkStart w:id="43" w:name="_Hlk117059255"/>
      <w:r>
        <w:rPr>
          <w:rFonts w:eastAsia="Calibri"/>
          <w:color w:val="FF0000"/>
          <w:sz w:val="22"/>
          <w:szCs w:val="22"/>
          <w:lang w:eastAsia="en-US"/>
        </w:rPr>
        <w:t>Zamawiający nie wyraża zgody, tym samym zapisy SWZ w tym zakresie pozostają bez zmian.</w:t>
      </w:r>
    </w:p>
    <w:bookmarkEnd w:id="43"/>
    <w:p w14:paraId="7819D03D" w14:textId="77777777" w:rsidR="005C3B98" w:rsidRPr="005C3B98" w:rsidRDefault="005C3B98" w:rsidP="00C55DC0">
      <w:pPr>
        <w:suppressAutoHyphens w:val="0"/>
        <w:jc w:val="both"/>
        <w:rPr>
          <w:rFonts w:eastAsia="Calibri"/>
          <w:color w:val="FF0000"/>
          <w:sz w:val="22"/>
          <w:szCs w:val="22"/>
          <w:lang w:eastAsia="en-US"/>
        </w:rPr>
      </w:pPr>
    </w:p>
    <w:p w14:paraId="08794947" w14:textId="3C4FBE1A" w:rsidR="00DE01F2" w:rsidRPr="00DE01F2" w:rsidRDefault="00C55DC0" w:rsidP="00DE01F2">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9C25D4">
        <w:rPr>
          <w:rFonts w:eastAsia="Calibri"/>
          <w:b/>
          <w:bCs/>
          <w:sz w:val="22"/>
          <w:szCs w:val="22"/>
          <w:lang w:eastAsia="en-US"/>
        </w:rPr>
        <w:t>60</w:t>
      </w:r>
      <w:r w:rsidRPr="00C55DC0">
        <w:rPr>
          <w:rFonts w:eastAsia="Calibri"/>
          <w:b/>
          <w:bCs/>
          <w:sz w:val="22"/>
          <w:szCs w:val="22"/>
          <w:lang w:eastAsia="en-US"/>
        </w:rPr>
        <w:t>:</w:t>
      </w:r>
    </w:p>
    <w:p w14:paraId="2FFCE4BD" w14:textId="77777777" w:rsidR="00DE01F2" w:rsidRPr="00DE01F2" w:rsidRDefault="00DE01F2" w:rsidP="00DE01F2">
      <w:pPr>
        <w:suppressAutoHyphens w:val="0"/>
        <w:jc w:val="both"/>
        <w:rPr>
          <w:rFonts w:eastAsia="Calibri"/>
          <w:sz w:val="22"/>
          <w:szCs w:val="22"/>
          <w:lang w:eastAsia="en-US"/>
        </w:rPr>
      </w:pPr>
      <w:bookmarkStart w:id="44" w:name="_Hlk116893941"/>
      <w:r w:rsidRPr="00DE01F2">
        <w:rPr>
          <w:rFonts w:eastAsia="Calibri"/>
          <w:sz w:val="22"/>
          <w:szCs w:val="22"/>
          <w:lang w:eastAsia="en-US"/>
        </w:rPr>
        <w:t xml:space="preserve">Dotyczy umowy: </w:t>
      </w:r>
    </w:p>
    <w:bookmarkEnd w:id="44"/>
    <w:p w14:paraId="0F8C2DB3" w14:textId="64A0C142" w:rsidR="00DE01F2" w:rsidRPr="00DE01F2" w:rsidRDefault="00DE01F2" w:rsidP="00DE01F2">
      <w:pPr>
        <w:suppressAutoHyphens w:val="0"/>
        <w:jc w:val="both"/>
        <w:rPr>
          <w:rFonts w:eastAsia="Calibri"/>
          <w:sz w:val="22"/>
          <w:szCs w:val="22"/>
          <w:lang w:eastAsia="en-US"/>
        </w:rPr>
      </w:pPr>
      <w:r w:rsidRPr="00DE01F2">
        <w:rPr>
          <w:rFonts w:eastAsia="Calibri"/>
          <w:sz w:val="22"/>
          <w:szCs w:val="22"/>
          <w:lang w:eastAsia="en-US"/>
        </w:rPr>
        <w:t>1</w:t>
      </w:r>
      <w:r w:rsidRPr="00DE01F2">
        <w:rPr>
          <w:rFonts w:eastAsia="Calibri"/>
          <w:b/>
          <w:bCs/>
          <w:sz w:val="22"/>
          <w:szCs w:val="22"/>
          <w:lang w:eastAsia="en-US"/>
        </w:rPr>
        <w:t>. §3 ust 5 podpunkt c</w:t>
      </w:r>
      <w:r w:rsidRPr="00DE01F2">
        <w:rPr>
          <w:rFonts w:eastAsia="Calibri"/>
          <w:sz w:val="22"/>
          <w:szCs w:val="22"/>
          <w:lang w:eastAsia="en-US"/>
        </w:rPr>
        <w:t xml:space="preserve"> Prosimy o wykreślenie zapisu „w tym instrukcje serwisowe”. Producent urządzeń nie wyraża zgody na udostępnianie instrukcji serwisowych podmiotom, które nie posiadają autoryzacji. </w:t>
      </w:r>
    </w:p>
    <w:p w14:paraId="2312DE61" w14:textId="42D5E585" w:rsidR="00DE01F2" w:rsidRPr="00DE01F2" w:rsidRDefault="00DE01F2" w:rsidP="00DE01F2">
      <w:pPr>
        <w:suppressAutoHyphens w:val="0"/>
        <w:jc w:val="both"/>
        <w:rPr>
          <w:rFonts w:eastAsia="Calibri"/>
          <w:sz w:val="22"/>
          <w:szCs w:val="22"/>
          <w:lang w:eastAsia="en-US"/>
        </w:rPr>
      </w:pPr>
      <w:r w:rsidRPr="00DE01F2">
        <w:rPr>
          <w:rFonts w:eastAsia="Calibri"/>
          <w:sz w:val="22"/>
          <w:szCs w:val="22"/>
          <w:lang w:eastAsia="en-US"/>
        </w:rPr>
        <w:t xml:space="preserve">Zgodnie z Ustawą o Wyrobach Medycznych wszelkich napraw urządzeń medycznych powinien dokonywać autoryzowany przedstawiciel producenta. </w:t>
      </w:r>
    </w:p>
    <w:p w14:paraId="5A682665" w14:textId="6929E66A"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9C25D4">
        <w:rPr>
          <w:rFonts w:eastAsia="Calibri"/>
          <w:b/>
          <w:bCs/>
          <w:sz w:val="22"/>
          <w:szCs w:val="22"/>
          <w:lang w:eastAsia="en-US"/>
        </w:rPr>
        <w:t>60</w:t>
      </w:r>
      <w:r w:rsidRPr="00C55DC0">
        <w:rPr>
          <w:rFonts w:eastAsia="Calibri"/>
          <w:b/>
          <w:bCs/>
          <w:sz w:val="22"/>
          <w:szCs w:val="22"/>
          <w:lang w:eastAsia="en-US"/>
        </w:rPr>
        <w:t>:</w:t>
      </w:r>
    </w:p>
    <w:p w14:paraId="341C1464" w14:textId="77777777" w:rsidR="00057574" w:rsidRDefault="00057574" w:rsidP="00057574">
      <w:pPr>
        <w:suppressAutoHyphens w:val="0"/>
        <w:jc w:val="both"/>
        <w:rPr>
          <w:rFonts w:eastAsia="Calibri"/>
          <w:color w:val="FF0000"/>
          <w:sz w:val="22"/>
          <w:szCs w:val="22"/>
          <w:lang w:eastAsia="en-US"/>
        </w:rPr>
      </w:pPr>
      <w:bookmarkStart w:id="45" w:name="_Hlk117059601"/>
      <w:r>
        <w:rPr>
          <w:rFonts w:eastAsia="Calibri"/>
          <w:color w:val="FF0000"/>
          <w:sz w:val="22"/>
          <w:szCs w:val="22"/>
          <w:lang w:eastAsia="en-US"/>
        </w:rPr>
        <w:t>Zamawiający nie wyraża zgody, tym samym zapisy SWZ w tym zakresie pozostają bez zmian.</w:t>
      </w:r>
    </w:p>
    <w:bookmarkEnd w:id="45"/>
    <w:p w14:paraId="6895DBFD" w14:textId="77777777" w:rsidR="00C55DC0" w:rsidRPr="00C55DC0" w:rsidRDefault="00C55DC0" w:rsidP="00C55DC0">
      <w:pPr>
        <w:suppressAutoHyphens w:val="0"/>
        <w:jc w:val="both"/>
        <w:rPr>
          <w:rFonts w:eastAsia="Calibri"/>
          <w:sz w:val="22"/>
          <w:szCs w:val="22"/>
          <w:lang w:eastAsia="en-US"/>
        </w:rPr>
      </w:pPr>
    </w:p>
    <w:p w14:paraId="582556F2" w14:textId="7EB813B9"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9C25D4">
        <w:rPr>
          <w:rFonts w:eastAsia="Calibri"/>
          <w:b/>
          <w:bCs/>
          <w:sz w:val="22"/>
          <w:szCs w:val="22"/>
          <w:lang w:eastAsia="en-US"/>
        </w:rPr>
        <w:t>61</w:t>
      </w:r>
      <w:r w:rsidRPr="00C55DC0">
        <w:rPr>
          <w:rFonts w:eastAsia="Calibri"/>
          <w:b/>
          <w:bCs/>
          <w:sz w:val="22"/>
          <w:szCs w:val="22"/>
          <w:lang w:eastAsia="en-US"/>
        </w:rPr>
        <w:t>:</w:t>
      </w:r>
    </w:p>
    <w:p w14:paraId="6555A525" w14:textId="77777777" w:rsidR="00DE01F2" w:rsidRPr="00DE01F2" w:rsidRDefault="00DE01F2" w:rsidP="00DE01F2">
      <w:pPr>
        <w:suppressAutoHyphens w:val="0"/>
        <w:jc w:val="both"/>
        <w:rPr>
          <w:rFonts w:eastAsia="Calibri"/>
          <w:sz w:val="22"/>
          <w:szCs w:val="22"/>
          <w:lang w:eastAsia="en-US"/>
        </w:rPr>
      </w:pPr>
      <w:r w:rsidRPr="00DE01F2">
        <w:rPr>
          <w:rFonts w:eastAsia="Calibri"/>
          <w:sz w:val="22"/>
          <w:szCs w:val="22"/>
          <w:lang w:eastAsia="en-US"/>
        </w:rPr>
        <w:t xml:space="preserve">Dotyczy umowy: </w:t>
      </w:r>
    </w:p>
    <w:p w14:paraId="2B855A2E" w14:textId="326D440B" w:rsidR="00C55DC0" w:rsidRPr="00C55DC0" w:rsidRDefault="00463FBA" w:rsidP="00C55DC0">
      <w:pPr>
        <w:suppressAutoHyphens w:val="0"/>
        <w:jc w:val="both"/>
        <w:rPr>
          <w:rFonts w:eastAsia="Calibri"/>
          <w:sz w:val="22"/>
          <w:szCs w:val="22"/>
          <w:lang w:eastAsia="en-US"/>
        </w:rPr>
      </w:pPr>
      <w:r w:rsidRPr="00DE01F2">
        <w:rPr>
          <w:rFonts w:eastAsia="Calibri"/>
          <w:sz w:val="22"/>
          <w:szCs w:val="22"/>
          <w:lang w:eastAsia="en-US"/>
        </w:rPr>
        <w:t>2</w:t>
      </w:r>
      <w:r w:rsidRPr="00DE01F2">
        <w:rPr>
          <w:rFonts w:eastAsia="Calibri"/>
          <w:b/>
          <w:bCs/>
          <w:sz w:val="22"/>
          <w:szCs w:val="22"/>
          <w:lang w:eastAsia="en-US"/>
        </w:rPr>
        <w:t xml:space="preserve">. </w:t>
      </w:r>
      <w:bookmarkStart w:id="46" w:name="_Hlk117059314"/>
      <w:r w:rsidRPr="00DE01F2">
        <w:rPr>
          <w:rFonts w:eastAsia="Calibri"/>
          <w:b/>
          <w:bCs/>
          <w:sz w:val="22"/>
          <w:szCs w:val="22"/>
          <w:lang w:eastAsia="en-US"/>
        </w:rPr>
        <w:t>§3 ust 5</w:t>
      </w:r>
      <w:r w:rsidRPr="00DE01F2">
        <w:rPr>
          <w:rFonts w:eastAsia="Calibri"/>
          <w:sz w:val="22"/>
          <w:szCs w:val="22"/>
          <w:lang w:eastAsia="en-US"/>
        </w:rPr>
        <w:t xml:space="preserve"> </w:t>
      </w:r>
      <w:r w:rsidRPr="00DE01F2">
        <w:rPr>
          <w:rFonts w:eastAsia="Calibri"/>
          <w:b/>
          <w:bCs/>
          <w:sz w:val="22"/>
          <w:szCs w:val="22"/>
          <w:lang w:eastAsia="en-US"/>
        </w:rPr>
        <w:t>Podpunkt d</w:t>
      </w:r>
      <w:r w:rsidRPr="00DE01F2">
        <w:rPr>
          <w:rFonts w:eastAsia="Calibri"/>
          <w:sz w:val="22"/>
          <w:szCs w:val="22"/>
          <w:lang w:eastAsia="en-US"/>
        </w:rPr>
        <w:t xml:space="preserve"> </w:t>
      </w:r>
      <w:bookmarkEnd w:id="46"/>
      <w:r w:rsidRPr="00DE01F2">
        <w:rPr>
          <w:rFonts w:eastAsia="Calibri"/>
          <w:sz w:val="22"/>
          <w:szCs w:val="22"/>
          <w:lang w:eastAsia="en-US"/>
        </w:rPr>
        <w:t xml:space="preserve">Prosimy o dopisanie „ jeżeli dotyczy”. </w:t>
      </w:r>
    </w:p>
    <w:p w14:paraId="35E16F80" w14:textId="4D3098B4"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9C25D4">
        <w:rPr>
          <w:rFonts w:eastAsia="Calibri"/>
          <w:b/>
          <w:bCs/>
          <w:sz w:val="22"/>
          <w:szCs w:val="22"/>
          <w:lang w:eastAsia="en-US"/>
        </w:rPr>
        <w:t>61</w:t>
      </w:r>
      <w:r w:rsidRPr="00C55DC0">
        <w:rPr>
          <w:rFonts w:eastAsia="Calibri"/>
          <w:b/>
          <w:bCs/>
          <w:sz w:val="22"/>
          <w:szCs w:val="22"/>
          <w:lang w:eastAsia="en-US"/>
        </w:rPr>
        <w:t>:</w:t>
      </w:r>
    </w:p>
    <w:p w14:paraId="247F64B5" w14:textId="5F092F83" w:rsidR="00C55DC0" w:rsidRDefault="00057574" w:rsidP="00C55DC0">
      <w:pPr>
        <w:suppressAutoHyphens w:val="0"/>
        <w:jc w:val="both"/>
        <w:rPr>
          <w:rFonts w:eastAsia="Calibri"/>
          <w:color w:val="FF0000"/>
          <w:sz w:val="22"/>
          <w:szCs w:val="22"/>
          <w:lang w:eastAsia="en-US"/>
        </w:rPr>
      </w:pPr>
      <w:r>
        <w:rPr>
          <w:rFonts w:eastAsia="Calibri"/>
          <w:color w:val="FF0000"/>
          <w:sz w:val="22"/>
          <w:szCs w:val="22"/>
          <w:lang w:eastAsia="en-US"/>
        </w:rPr>
        <w:t xml:space="preserve">Zamawiający wyraża zgodę oraz modyfikuje zapis </w:t>
      </w:r>
      <w:r w:rsidRPr="00057574">
        <w:rPr>
          <w:rFonts w:eastAsia="Calibri"/>
          <w:color w:val="FF0000"/>
          <w:sz w:val="22"/>
          <w:szCs w:val="22"/>
          <w:lang w:eastAsia="en-US"/>
        </w:rPr>
        <w:t>§3 ust 5 Podpunkt d</w:t>
      </w:r>
      <w:r>
        <w:rPr>
          <w:rFonts w:eastAsia="Calibri"/>
          <w:color w:val="FF0000"/>
          <w:sz w:val="22"/>
          <w:szCs w:val="22"/>
          <w:lang w:eastAsia="en-US"/>
        </w:rPr>
        <w:t>) Istotnych postanowień umowy.</w:t>
      </w:r>
    </w:p>
    <w:p w14:paraId="7E709552" w14:textId="77777777" w:rsidR="00057574" w:rsidRPr="00057574" w:rsidRDefault="00057574" w:rsidP="00C55DC0">
      <w:pPr>
        <w:suppressAutoHyphens w:val="0"/>
        <w:jc w:val="both"/>
        <w:rPr>
          <w:rFonts w:eastAsia="Calibri"/>
          <w:color w:val="FF0000"/>
          <w:sz w:val="22"/>
          <w:szCs w:val="22"/>
          <w:lang w:eastAsia="en-US"/>
        </w:rPr>
      </w:pPr>
    </w:p>
    <w:p w14:paraId="46473A1D" w14:textId="54C6B99B" w:rsidR="00C55DC0" w:rsidRP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Pytanie </w:t>
      </w:r>
      <w:r w:rsidR="00DE01F2">
        <w:rPr>
          <w:rFonts w:eastAsia="Calibri"/>
          <w:b/>
          <w:bCs/>
          <w:sz w:val="22"/>
          <w:szCs w:val="22"/>
          <w:lang w:eastAsia="en-US"/>
        </w:rPr>
        <w:t>62</w:t>
      </w:r>
      <w:r w:rsidRPr="00C55DC0">
        <w:rPr>
          <w:rFonts w:eastAsia="Calibri"/>
          <w:b/>
          <w:bCs/>
          <w:sz w:val="22"/>
          <w:szCs w:val="22"/>
          <w:lang w:eastAsia="en-US"/>
        </w:rPr>
        <w:t>:</w:t>
      </w:r>
    </w:p>
    <w:p w14:paraId="77B651AC" w14:textId="77777777" w:rsidR="00DE01F2" w:rsidRPr="00DE01F2" w:rsidRDefault="00DE01F2" w:rsidP="00DE01F2">
      <w:pPr>
        <w:suppressAutoHyphens w:val="0"/>
        <w:jc w:val="both"/>
        <w:rPr>
          <w:rFonts w:eastAsia="Calibri"/>
          <w:sz w:val="22"/>
          <w:szCs w:val="22"/>
          <w:lang w:eastAsia="en-US"/>
        </w:rPr>
      </w:pPr>
      <w:r w:rsidRPr="00DE01F2">
        <w:rPr>
          <w:rFonts w:eastAsia="Calibri"/>
          <w:sz w:val="22"/>
          <w:szCs w:val="22"/>
          <w:lang w:eastAsia="en-US"/>
        </w:rPr>
        <w:t xml:space="preserve">Dotyczy umowy: </w:t>
      </w:r>
    </w:p>
    <w:p w14:paraId="358D3384" w14:textId="25CEBACB" w:rsidR="00C55DC0" w:rsidRPr="00C55DC0" w:rsidRDefault="00463FBA" w:rsidP="00C55DC0">
      <w:pPr>
        <w:suppressAutoHyphens w:val="0"/>
        <w:jc w:val="both"/>
        <w:rPr>
          <w:rFonts w:eastAsia="Calibri"/>
          <w:sz w:val="22"/>
          <w:szCs w:val="22"/>
          <w:lang w:eastAsia="en-US"/>
        </w:rPr>
      </w:pPr>
      <w:r w:rsidRPr="00463FBA">
        <w:rPr>
          <w:rFonts w:eastAsia="Calibri"/>
          <w:sz w:val="22"/>
          <w:szCs w:val="22"/>
          <w:lang w:eastAsia="en-US"/>
        </w:rPr>
        <w:t xml:space="preserve">3. </w:t>
      </w:r>
      <w:r w:rsidRPr="00463FBA">
        <w:rPr>
          <w:rFonts w:eastAsia="Calibri"/>
          <w:b/>
          <w:bCs/>
          <w:sz w:val="22"/>
          <w:szCs w:val="22"/>
          <w:lang w:eastAsia="en-US"/>
        </w:rPr>
        <w:t>§4 ust 2</w:t>
      </w:r>
      <w:r w:rsidRPr="00463FBA">
        <w:rPr>
          <w:rFonts w:eastAsia="Calibri"/>
          <w:sz w:val="22"/>
          <w:szCs w:val="22"/>
          <w:lang w:eastAsia="en-US"/>
        </w:rPr>
        <w:t xml:space="preserve"> Prosimy o objaśnienie co zamawiający ma na myśli poprzez przystąpienie do realizacji umowy. Dostawca ma wskazany termin na dostarczenie przedmiotu umowy. </w:t>
      </w:r>
    </w:p>
    <w:p w14:paraId="04FE25A6" w14:textId="06E0BFC3" w:rsidR="00C55DC0" w:rsidRDefault="00C55DC0" w:rsidP="00C55DC0">
      <w:pPr>
        <w:suppressAutoHyphens w:val="0"/>
        <w:jc w:val="both"/>
        <w:rPr>
          <w:rFonts w:eastAsia="Calibri"/>
          <w:b/>
          <w:bCs/>
          <w:sz w:val="22"/>
          <w:szCs w:val="22"/>
          <w:lang w:eastAsia="en-US"/>
        </w:rPr>
      </w:pPr>
      <w:r w:rsidRPr="00C55DC0">
        <w:rPr>
          <w:rFonts w:eastAsia="Calibri"/>
          <w:b/>
          <w:bCs/>
          <w:sz w:val="22"/>
          <w:szCs w:val="22"/>
          <w:lang w:eastAsia="en-US"/>
        </w:rPr>
        <w:t xml:space="preserve">Odpowiedź </w:t>
      </w:r>
      <w:r w:rsidR="00DE01F2">
        <w:rPr>
          <w:rFonts w:eastAsia="Calibri"/>
          <w:b/>
          <w:bCs/>
          <w:sz w:val="22"/>
          <w:szCs w:val="22"/>
          <w:lang w:eastAsia="en-US"/>
        </w:rPr>
        <w:t>62</w:t>
      </w:r>
      <w:r w:rsidRPr="00C55DC0">
        <w:rPr>
          <w:rFonts w:eastAsia="Calibri"/>
          <w:b/>
          <w:bCs/>
          <w:sz w:val="22"/>
          <w:szCs w:val="22"/>
          <w:lang w:eastAsia="en-US"/>
        </w:rPr>
        <w:t>:</w:t>
      </w:r>
    </w:p>
    <w:p w14:paraId="77295049" w14:textId="7625BF4A" w:rsidR="00463FBA" w:rsidRDefault="00057574" w:rsidP="00C55DC0">
      <w:pPr>
        <w:suppressAutoHyphens w:val="0"/>
        <w:jc w:val="both"/>
        <w:rPr>
          <w:rFonts w:eastAsia="Calibri"/>
          <w:color w:val="FF0000"/>
          <w:sz w:val="22"/>
          <w:szCs w:val="22"/>
          <w:lang w:eastAsia="en-US"/>
        </w:rPr>
      </w:pPr>
      <w:r>
        <w:rPr>
          <w:rFonts w:eastAsia="Calibri"/>
          <w:color w:val="FF0000"/>
          <w:sz w:val="22"/>
          <w:szCs w:val="22"/>
          <w:lang w:eastAsia="en-US"/>
        </w:rPr>
        <w:t>Zamawiający wyjaśnia. W celu zachowania ter</w:t>
      </w:r>
      <w:r w:rsidR="001A18B6">
        <w:rPr>
          <w:rFonts w:eastAsia="Calibri"/>
          <w:color w:val="FF0000"/>
          <w:sz w:val="22"/>
          <w:szCs w:val="22"/>
          <w:lang w:eastAsia="en-US"/>
        </w:rPr>
        <w:t>minu dostarczenia przedmiotu umowy Wykonawca powinien niezwłocznie przystąpić do jej realizacji.</w:t>
      </w:r>
    </w:p>
    <w:p w14:paraId="212874FE" w14:textId="77777777" w:rsidR="001A18B6" w:rsidRPr="00057574" w:rsidRDefault="001A18B6" w:rsidP="00C55DC0">
      <w:pPr>
        <w:suppressAutoHyphens w:val="0"/>
        <w:jc w:val="both"/>
        <w:rPr>
          <w:rFonts w:eastAsia="Calibri"/>
          <w:color w:val="FF0000"/>
          <w:sz w:val="22"/>
          <w:szCs w:val="22"/>
          <w:lang w:eastAsia="en-US"/>
        </w:rPr>
      </w:pPr>
    </w:p>
    <w:p w14:paraId="59125F56" w14:textId="31F1C258"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DE01F2">
        <w:rPr>
          <w:rFonts w:eastAsia="Calibri"/>
          <w:b/>
          <w:bCs/>
          <w:sz w:val="22"/>
          <w:szCs w:val="22"/>
          <w:lang w:eastAsia="en-US"/>
        </w:rPr>
        <w:t>63</w:t>
      </w:r>
      <w:r w:rsidRPr="009C25D4">
        <w:rPr>
          <w:rFonts w:eastAsia="Calibri"/>
          <w:b/>
          <w:bCs/>
          <w:sz w:val="22"/>
          <w:szCs w:val="22"/>
          <w:lang w:eastAsia="en-US"/>
        </w:rPr>
        <w:t>:</w:t>
      </w:r>
    </w:p>
    <w:p w14:paraId="72D25236" w14:textId="77777777" w:rsidR="00DE01F2" w:rsidRPr="00DE01F2" w:rsidRDefault="00DE01F2" w:rsidP="00DE01F2">
      <w:pPr>
        <w:suppressAutoHyphens w:val="0"/>
        <w:jc w:val="both"/>
        <w:rPr>
          <w:rFonts w:eastAsia="Calibri"/>
          <w:sz w:val="22"/>
          <w:szCs w:val="22"/>
          <w:lang w:eastAsia="en-US"/>
        </w:rPr>
      </w:pPr>
      <w:r w:rsidRPr="00DE01F2">
        <w:rPr>
          <w:rFonts w:eastAsia="Calibri"/>
          <w:sz w:val="22"/>
          <w:szCs w:val="22"/>
          <w:lang w:eastAsia="en-US"/>
        </w:rPr>
        <w:t xml:space="preserve">Dotyczy umowy: </w:t>
      </w:r>
    </w:p>
    <w:p w14:paraId="0CA817A7" w14:textId="04D69193" w:rsidR="00463FBA" w:rsidRPr="00463FBA" w:rsidRDefault="00463FBA" w:rsidP="00463FBA">
      <w:pPr>
        <w:suppressAutoHyphens w:val="0"/>
        <w:jc w:val="both"/>
        <w:rPr>
          <w:rFonts w:eastAsia="Calibri"/>
          <w:sz w:val="22"/>
          <w:szCs w:val="22"/>
          <w:lang w:eastAsia="en-US"/>
        </w:rPr>
      </w:pPr>
      <w:r w:rsidRPr="00463FBA">
        <w:rPr>
          <w:rFonts w:eastAsia="Calibri"/>
          <w:sz w:val="22"/>
          <w:szCs w:val="22"/>
          <w:lang w:eastAsia="en-US"/>
        </w:rPr>
        <w:t xml:space="preserve">4. </w:t>
      </w:r>
      <w:r w:rsidRPr="00463FBA">
        <w:rPr>
          <w:rFonts w:eastAsia="Calibri"/>
          <w:b/>
          <w:bCs/>
          <w:sz w:val="22"/>
          <w:szCs w:val="22"/>
          <w:lang w:eastAsia="en-US"/>
        </w:rPr>
        <w:t>§7 ust 9</w:t>
      </w:r>
      <w:r w:rsidRPr="00463FBA">
        <w:rPr>
          <w:rFonts w:eastAsia="Calibri"/>
          <w:sz w:val="22"/>
          <w:szCs w:val="22"/>
          <w:lang w:eastAsia="en-US"/>
        </w:rPr>
        <w:t xml:space="preserve"> Prosimy o zmianę zapisów tak, aby pozwalały na usunięcie wady (lub wymianę wadliwego elementu) w zamian za wymiany towaru na wolny od wad. </w:t>
      </w:r>
    </w:p>
    <w:p w14:paraId="30E04F38" w14:textId="24D82334" w:rsidR="009C25D4" w:rsidRPr="009C25D4" w:rsidRDefault="00463FBA" w:rsidP="009C25D4">
      <w:pPr>
        <w:suppressAutoHyphens w:val="0"/>
        <w:jc w:val="both"/>
        <w:rPr>
          <w:rFonts w:eastAsia="Calibri"/>
          <w:sz w:val="22"/>
          <w:szCs w:val="22"/>
          <w:lang w:eastAsia="en-US"/>
        </w:rPr>
      </w:pPr>
      <w:r w:rsidRPr="00463FBA">
        <w:rPr>
          <w:rFonts w:eastAsia="Calibri"/>
          <w:sz w:val="22"/>
          <w:szCs w:val="22"/>
          <w:lang w:eastAsia="en-US"/>
        </w:rPr>
        <w:t xml:space="preserve">Urządzenia tego typu składają się z setek i tysięcy części i podzespołów. Wymiana całego urządzenia, w sytuacji kiedy konieczna jest wymiana jedynie konkretnej części lub podzespołu byłaby niezasadna tak pod względem ekonomicznym, jak również organizacyjnym, logistycznym i terminowym. </w:t>
      </w:r>
    </w:p>
    <w:p w14:paraId="284BDD2E" w14:textId="2EEBCDDF"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DE01F2">
        <w:rPr>
          <w:rFonts w:eastAsia="Calibri"/>
          <w:b/>
          <w:bCs/>
          <w:sz w:val="22"/>
          <w:szCs w:val="22"/>
          <w:lang w:eastAsia="en-US"/>
        </w:rPr>
        <w:t>63</w:t>
      </w:r>
      <w:r w:rsidRPr="009C25D4">
        <w:rPr>
          <w:rFonts w:eastAsia="Calibri"/>
          <w:b/>
          <w:bCs/>
          <w:sz w:val="22"/>
          <w:szCs w:val="22"/>
          <w:lang w:eastAsia="en-US"/>
        </w:rPr>
        <w:t>:</w:t>
      </w:r>
    </w:p>
    <w:p w14:paraId="1CA9A01D" w14:textId="77777777" w:rsidR="001A18B6" w:rsidRDefault="001A18B6" w:rsidP="001A18B6">
      <w:pPr>
        <w:suppressAutoHyphens w:val="0"/>
        <w:jc w:val="both"/>
        <w:rPr>
          <w:rFonts w:eastAsia="Calibri"/>
          <w:color w:val="FF0000"/>
          <w:sz w:val="22"/>
          <w:szCs w:val="22"/>
          <w:lang w:eastAsia="en-US"/>
        </w:rPr>
      </w:pPr>
      <w:bookmarkStart w:id="47" w:name="_Hlk117060731"/>
      <w:r>
        <w:rPr>
          <w:rFonts w:eastAsia="Calibri"/>
          <w:color w:val="FF0000"/>
          <w:sz w:val="22"/>
          <w:szCs w:val="22"/>
          <w:lang w:eastAsia="en-US"/>
        </w:rPr>
        <w:t>Zamawiający nie wyraża zgody, tym samym zapisy SWZ w tym zakresie pozostają bez zmian.</w:t>
      </w:r>
    </w:p>
    <w:bookmarkEnd w:id="47"/>
    <w:p w14:paraId="0170EC48" w14:textId="77777777" w:rsidR="009C25D4" w:rsidRPr="009C25D4" w:rsidRDefault="009C25D4" w:rsidP="009C25D4">
      <w:pPr>
        <w:suppressAutoHyphens w:val="0"/>
        <w:jc w:val="both"/>
        <w:rPr>
          <w:rFonts w:eastAsia="Calibri"/>
          <w:sz w:val="22"/>
          <w:szCs w:val="22"/>
          <w:lang w:eastAsia="en-US"/>
        </w:rPr>
      </w:pPr>
    </w:p>
    <w:p w14:paraId="64252CF8" w14:textId="682FBBEA"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DE01F2">
        <w:rPr>
          <w:rFonts w:eastAsia="Calibri"/>
          <w:b/>
          <w:bCs/>
          <w:sz w:val="22"/>
          <w:szCs w:val="22"/>
          <w:lang w:eastAsia="en-US"/>
        </w:rPr>
        <w:t>64</w:t>
      </w:r>
      <w:r w:rsidRPr="009C25D4">
        <w:rPr>
          <w:rFonts w:eastAsia="Calibri"/>
          <w:b/>
          <w:bCs/>
          <w:sz w:val="22"/>
          <w:szCs w:val="22"/>
          <w:lang w:eastAsia="en-US"/>
        </w:rPr>
        <w:t>:</w:t>
      </w:r>
    </w:p>
    <w:p w14:paraId="09A8E785" w14:textId="77777777" w:rsidR="00DE01F2" w:rsidRPr="00DE01F2" w:rsidRDefault="00DE01F2" w:rsidP="00DE01F2">
      <w:pPr>
        <w:suppressAutoHyphens w:val="0"/>
        <w:jc w:val="both"/>
        <w:rPr>
          <w:rFonts w:eastAsia="Calibri"/>
          <w:sz w:val="22"/>
          <w:szCs w:val="22"/>
          <w:lang w:eastAsia="en-US"/>
        </w:rPr>
      </w:pPr>
      <w:r w:rsidRPr="00DE01F2">
        <w:rPr>
          <w:rFonts w:eastAsia="Calibri"/>
          <w:sz w:val="22"/>
          <w:szCs w:val="22"/>
          <w:lang w:eastAsia="en-US"/>
        </w:rPr>
        <w:t xml:space="preserve">Dotyczy umowy: </w:t>
      </w:r>
    </w:p>
    <w:p w14:paraId="6781FD62" w14:textId="2EA089F9" w:rsidR="00463FBA" w:rsidRPr="00463FBA" w:rsidRDefault="00463FBA" w:rsidP="00463FBA">
      <w:pPr>
        <w:suppressAutoHyphens w:val="0"/>
        <w:jc w:val="both"/>
        <w:rPr>
          <w:rFonts w:eastAsia="Calibri"/>
          <w:sz w:val="22"/>
          <w:szCs w:val="22"/>
          <w:lang w:eastAsia="en-US"/>
        </w:rPr>
      </w:pPr>
      <w:r w:rsidRPr="00463FBA">
        <w:rPr>
          <w:rFonts w:eastAsia="Calibri"/>
          <w:sz w:val="22"/>
          <w:szCs w:val="22"/>
          <w:lang w:eastAsia="en-US"/>
        </w:rPr>
        <w:t xml:space="preserve">5. </w:t>
      </w:r>
      <w:bookmarkStart w:id="48" w:name="_Hlk117060139"/>
      <w:r w:rsidRPr="00463FBA">
        <w:rPr>
          <w:rFonts w:eastAsia="Calibri"/>
          <w:b/>
          <w:bCs/>
          <w:sz w:val="22"/>
          <w:szCs w:val="22"/>
          <w:lang w:eastAsia="en-US"/>
        </w:rPr>
        <w:t xml:space="preserve">§7 ust. 16 </w:t>
      </w:r>
      <w:bookmarkEnd w:id="48"/>
      <w:r w:rsidRPr="00463FBA">
        <w:rPr>
          <w:rFonts w:eastAsia="Calibri"/>
          <w:b/>
          <w:bCs/>
          <w:sz w:val="22"/>
          <w:szCs w:val="22"/>
          <w:lang w:eastAsia="en-US"/>
        </w:rPr>
        <w:t>podpunkt c</w:t>
      </w:r>
      <w:r w:rsidRPr="00463FBA">
        <w:rPr>
          <w:rFonts w:eastAsia="Calibri"/>
          <w:sz w:val="22"/>
          <w:szCs w:val="22"/>
          <w:lang w:eastAsia="en-US"/>
        </w:rPr>
        <w:t xml:space="preserve"> Czy Zamawiający wyrazi zgodę na wydłużenie terminu naprawy do 10 dni roboczych w przypadku wystąpienia konieczności sprowadzenia części zamiennych z zagranicy. </w:t>
      </w:r>
    </w:p>
    <w:p w14:paraId="013B0363" w14:textId="5FD9DF69" w:rsidR="009C25D4" w:rsidRPr="009C25D4" w:rsidRDefault="00463FBA" w:rsidP="009C25D4">
      <w:pPr>
        <w:suppressAutoHyphens w:val="0"/>
        <w:jc w:val="both"/>
        <w:rPr>
          <w:rFonts w:eastAsia="Calibri"/>
          <w:sz w:val="22"/>
          <w:szCs w:val="22"/>
          <w:lang w:eastAsia="en-US"/>
        </w:rPr>
      </w:pPr>
      <w:r w:rsidRPr="00463FBA">
        <w:rPr>
          <w:rFonts w:eastAsia="Calibri"/>
          <w:sz w:val="22"/>
          <w:szCs w:val="22"/>
          <w:lang w:eastAsia="en-US"/>
        </w:rPr>
        <w:t xml:space="preserve">Czas dostaw zagranicznych i ewentualne odprawy celne znacznie wydłużają oczekiwanie na części. </w:t>
      </w:r>
    </w:p>
    <w:p w14:paraId="4FFD8B03" w14:textId="3E6D5C6F"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DE01F2">
        <w:rPr>
          <w:rFonts w:eastAsia="Calibri"/>
          <w:b/>
          <w:bCs/>
          <w:sz w:val="22"/>
          <w:szCs w:val="22"/>
          <w:lang w:eastAsia="en-US"/>
        </w:rPr>
        <w:t>64</w:t>
      </w:r>
      <w:r w:rsidRPr="009C25D4">
        <w:rPr>
          <w:rFonts w:eastAsia="Calibri"/>
          <w:b/>
          <w:bCs/>
          <w:sz w:val="22"/>
          <w:szCs w:val="22"/>
          <w:lang w:eastAsia="en-US"/>
        </w:rPr>
        <w:t>:</w:t>
      </w:r>
    </w:p>
    <w:p w14:paraId="4CCAC5B6" w14:textId="40EE46B7" w:rsidR="009C25D4" w:rsidRPr="00C36C3B" w:rsidRDefault="00C36C3B" w:rsidP="009C25D4">
      <w:pPr>
        <w:suppressAutoHyphens w:val="0"/>
        <w:jc w:val="both"/>
        <w:rPr>
          <w:rFonts w:eastAsia="Calibri"/>
          <w:color w:val="FF0000"/>
          <w:sz w:val="22"/>
          <w:szCs w:val="22"/>
          <w:lang w:eastAsia="en-US"/>
        </w:rPr>
      </w:pPr>
      <w:r>
        <w:rPr>
          <w:rFonts w:eastAsia="Calibri"/>
          <w:color w:val="FF0000"/>
          <w:sz w:val="22"/>
          <w:szCs w:val="22"/>
          <w:lang w:eastAsia="en-US"/>
        </w:rPr>
        <w:lastRenderedPageBreak/>
        <w:t xml:space="preserve">Zamawiający informuje, że w </w:t>
      </w:r>
      <w:r w:rsidRPr="00C36C3B">
        <w:rPr>
          <w:rFonts w:eastAsia="Calibri"/>
          <w:color w:val="FF0000"/>
          <w:sz w:val="22"/>
          <w:szCs w:val="22"/>
          <w:lang w:eastAsia="en-US"/>
        </w:rPr>
        <w:t>§7 ust. 1</w:t>
      </w:r>
      <w:r>
        <w:rPr>
          <w:rFonts w:eastAsia="Calibri"/>
          <w:color w:val="FF0000"/>
          <w:sz w:val="22"/>
          <w:szCs w:val="22"/>
          <w:lang w:eastAsia="en-US"/>
        </w:rPr>
        <w:t>7 Istotnych postanowień umowy przewiduje możliwość wydłużenia terminu usunięcia wady na wniosek Wykonawcy w szczególnych i udokumentowanych okolicznościach.</w:t>
      </w:r>
    </w:p>
    <w:p w14:paraId="16D0842F" w14:textId="77777777" w:rsidR="001A18B6" w:rsidRPr="009C25D4" w:rsidRDefault="001A18B6" w:rsidP="009C25D4">
      <w:pPr>
        <w:suppressAutoHyphens w:val="0"/>
        <w:jc w:val="both"/>
        <w:rPr>
          <w:rFonts w:eastAsia="Calibri"/>
          <w:sz w:val="22"/>
          <w:szCs w:val="22"/>
          <w:lang w:eastAsia="en-US"/>
        </w:rPr>
      </w:pPr>
    </w:p>
    <w:p w14:paraId="1A0FB155" w14:textId="08059904"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DE01F2">
        <w:rPr>
          <w:rFonts w:eastAsia="Calibri"/>
          <w:b/>
          <w:bCs/>
          <w:sz w:val="22"/>
          <w:szCs w:val="22"/>
          <w:lang w:eastAsia="en-US"/>
        </w:rPr>
        <w:t>65</w:t>
      </w:r>
      <w:r w:rsidRPr="009C25D4">
        <w:rPr>
          <w:rFonts w:eastAsia="Calibri"/>
          <w:b/>
          <w:bCs/>
          <w:sz w:val="22"/>
          <w:szCs w:val="22"/>
          <w:lang w:eastAsia="en-US"/>
        </w:rPr>
        <w:t>:</w:t>
      </w:r>
    </w:p>
    <w:p w14:paraId="1B4C9946" w14:textId="77777777" w:rsidR="00463FBA" w:rsidRPr="00DE01F2" w:rsidRDefault="00463FBA" w:rsidP="00463FBA">
      <w:pPr>
        <w:suppressAutoHyphens w:val="0"/>
        <w:jc w:val="both"/>
        <w:rPr>
          <w:rFonts w:eastAsia="Calibri"/>
          <w:sz w:val="22"/>
          <w:szCs w:val="22"/>
          <w:lang w:eastAsia="en-US"/>
        </w:rPr>
      </w:pPr>
      <w:r w:rsidRPr="00DE01F2">
        <w:rPr>
          <w:rFonts w:eastAsia="Calibri"/>
          <w:sz w:val="22"/>
          <w:szCs w:val="22"/>
          <w:lang w:eastAsia="en-US"/>
        </w:rPr>
        <w:t xml:space="preserve">Dotyczy umowy: </w:t>
      </w:r>
    </w:p>
    <w:p w14:paraId="7D4888CC" w14:textId="325A3161" w:rsidR="00463FBA" w:rsidRPr="00463FBA" w:rsidRDefault="00463FBA" w:rsidP="00463FBA">
      <w:pPr>
        <w:suppressAutoHyphens w:val="0"/>
        <w:jc w:val="both"/>
        <w:rPr>
          <w:rFonts w:eastAsia="Calibri"/>
          <w:sz w:val="22"/>
          <w:szCs w:val="22"/>
          <w:lang w:eastAsia="en-US"/>
        </w:rPr>
      </w:pPr>
      <w:r w:rsidRPr="00463FBA">
        <w:rPr>
          <w:rFonts w:eastAsia="Calibri"/>
          <w:sz w:val="22"/>
          <w:szCs w:val="22"/>
          <w:lang w:eastAsia="en-US"/>
        </w:rPr>
        <w:t xml:space="preserve">6. </w:t>
      </w:r>
      <w:r w:rsidRPr="00463FBA">
        <w:rPr>
          <w:rFonts w:eastAsia="Calibri"/>
          <w:b/>
          <w:bCs/>
          <w:sz w:val="22"/>
          <w:szCs w:val="22"/>
          <w:lang w:eastAsia="en-US"/>
        </w:rPr>
        <w:t>§7 ust. 18</w:t>
      </w:r>
      <w:r w:rsidRPr="00463FBA">
        <w:rPr>
          <w:rFonts w:eastAsia="Calibri"/>
          <w:sz w:val="22"/>
          <w:szCs w:val="22"/>
          <w:lang w:eastAsia="en-US"/>
        </w:rPr>
        <w:t xml:space="preserve"> Czy Zamawiający wyrazi zgodę na usunięcie zapisu tego paragrafu w całości lub dopuści alternatywnie zlecenie usługi na zewnątrz placówki na koszt wykonawcy? </w:t>
      </w:r>
    </w:p>
    <w:p w14:paraId="6712D807" w14:textId="49252E47" w:rsidR="009C25D4" w:rsidRPr="009C25D4" w:rsidRDefault="00463FBA" w:rsidP="009C25D4">
      <w:pPr>
        <w:suppressAutoHyphens w:val="0"/>
        <w:jc w:val="both"/>
        <w:rPr>
          <w:rFonts w:eastAsia="Calibri"/>
          <w:sz w:val="22"/>
          <w:szCs w:val="22"/>
          <w:lang w:eastAsia="en-US"/>
        </w:rPr>
      </w:pPr>
      <w:r w:rsidRPr="00463FBA">
        <w:rPr>
          <w:rFonts w:eastAsia="Calibri"/>
          <w:sz w:val="22"/>
          <w:szCs w:val="22"/>
          <w:lang w:eastAsia="en-US"/>
        </w:rPr>
        <w:t>Tego typu urządzenia zamawiane są zgodnie z wymaganą konfiguracją i nie są dostępne od ręki u producenta, w związku z czym wykonawca nie ma możliwości utrzymywania na stanach magazynowych sprzętów zastępczych.</w:t>
      </w:r>
    </w:p>
    <w:p w14:paraId="58F66FB0" w14:textId="1E04ABF6"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DE01F2">
        <w:rPr>
          <w:rFonts w:eastAsia="Calibri"/>
          <w:b/>
          <w:bCs/>
          <w:sz w:val="22"/>
          <w:szCs w:val="22"/>
          <w:lang w:eastAsia="en-US"/>
        </w:rPr>
        <w:t>65</w:t>
      </w:r>
      <w:r w:rsidRPr="009C25D4">
        <w:rPr>
          <w:rFonts w:eastAsia="Calibri"/>
          <w:b/>
          <w:bCs/>
          <w:sz w:val="22"/>
          <w:szCs w:val="22"/>
          <w:lang w:eastAsia="en-US"/>
        </w:rPr>
        <w:t>:</w:t>
      </w:r>
    </w:p>
    <w:p w14:paraId="11DAF16C" w14:textId="77777777" w:rsidR="00730EDA" w:rsidRDefault="00730EDA" w:rsidP="00730EDA">
      <w:pPr>
        <w:suppressAutoHyphens w:val="0"/>
        <w:jc w:val="both"/>
        <w:rPr>
          <w:rFonts w:eastAsia="Calibri"/>
          <w:color w:val="FF0000"/>
          <w:sz w:val="22"/>
          <w:szCs w:val="22"/>
          <w:lang w:eastAsia="en-US"/>
        </w:rPr>
      </w:pPr>
      <w:r>
        <w:rPr>
          <w:rFonts w:eastAsia="Calibri"/>
          <w:color w:val="FF0000"/>
          <w:sz w:val="22"/>
          <w:szCs w:val="22"/>
          <w:lang w:eastAsia="en-US"/>
        </w:rPr>
        <w:t>Zamawiający nie wyraża zgody, tym samym zapisy SWZ w tym zakresie pozostają bez zmian.</w:t>
      </w:r>
    </w:p>
    <w:p w14:paraId="0127A967" w14:textId="77777777" w:rsidR="009C25D4" w:rsidRPr="009C25D4" w:rsidRDefault="009C25D4" w:rsidP="009C25D4">
      <w:pPr>
        <w:suppressAutoHyphens w:val="0"/>
        <w:jc w:val="both"/>
        <w:rPr>
          <w:rFonts w:eastAsia="Calibri"/>
          <w:sz w:val="22"/>
          <w:szCs w:val="22"/>
          <w:lang w:eastAsia="en-US"/>
        </w:rPr>
      </w:pPr>
    </w:p>
    <w:p w14:paraId="4DC1BDB5" w14:textId="4FD1A1E9" w:rsidR="00463FBA" w:rsidRPr="00463FBA" w:rsidRDefault="009C25D4" w:rsidP="00463FBA">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DE01F2">
        <w:rPr>
          <w:rFonts w:eastAsia="Calibri"/>
          <w:b/>
          <w:bCs/>
          <w:sz w:val="22"/>
          <w:szCs w:val="22"/>
          <w:lang w:eastAsia="en-US"/>
        </w:rPr>
        <w:t>66</w:t>
      </w:r>
      <w:r w:rsidRPr="009C25D4">
        <w:rPr>
          <w:rFonts w:eastAsia="Calibri"/>
          <w:b/>
          <w:bCs/>
          <w:sz w:val="22"/>
          <w:szCs w:val="22"/>
          <w:lang w:eastAsia="en-US"/>
        </w:rPr>
        <w:t>:</w:t>
      </w:r>
    </w:p>
    <w:p w14:paraId="1C97BA1F" w14:textId="383D532B" w:rsidR="00463FBA" w:rsidRPr="00463FBA" w:rsidRDefault="00463FBA" w:rsidP="00463FBA">
      <w:pPr>
        <w:suppressAutoHyphens w:val="0"/>
        <w:jc w:val="both"/>
        <w:rPr>
          <w:rFonts w:eastAsia="Calibri"/>
          <w:b/>
          <w:bCs/>
          <w:sz w:val="22"/>
          <w:szCs w:val="22"/>
          <w:lang w:eastAsia="en-US"/>
        </w:rPr>
      </w:pPr>
      <w:bookmarkStart w:id="49" w:name="_Hlk116894353"/>
      <w:r w:rsidRPr="00463FBA">
        <w:rPr>
          <w:rFonts w:eastAsia="Calibri"/>
          <w:b/>
          <w:bCs/>
          <w:sz w:val="22"/>
          <w:szCs w:val="22"/>
          <w:lang w:eastAsia="en-US"/>
        </w:rPr>
        <w:t>Dotyczy załącznik nr 2 do SWZ – OPZ (VII.</w:t>
      </w:r>
      <w:r>
        <w:rPr>
          <w:rFonts w:eastAsia="Calibri"/>
          <w:b/>
          <w:bCs/>
          <w:sz w:val="22"/>
          <w:szCs w:val="22"/>
          <w:lang w:eastAsia="en-US"/>
        </w:rPr>
        <w:t xml:space="preserve"> </w:t>
      </w:r>
      <w:r w:rsidRPr="00463FBA">
        <w:rPr>
          <w:rFonts w:eastAsia="Calibri"/>
          <w:b/>
          <w:bCs/>
          <w:sz w:val="22"/>
          <w:szCs w:val="22"/>
          <w:lang w:eastAsia="en-US"/>
        </w:rPr>
        <w:t xml:space="preserve">Część 7 (Pakiet nr 7): Myjnia automatyczna do endoskopów 2 torowa – 1 zestaw): </w:t>
      </w:r>
      <w:bookmarkEnd w:id="49"/>
    </w:p>
    <w:p w14:paraId="695C025A" w14:textId="1A6D8E3B" w:rsidR="009C25D4" w:rsidRPr="009C25D4" w:rsidRDefault="00463FBA" w:rsidP="009C25D4">
      <w:pPr>
        <w:suppressAutoHyphens w:val="0"/>
        <w:jc w:val="both"/>
        <w:rPr>
          <w:rFonts w:eastAsia="Calibri"/>
          <w:sz w:val="22"/>
          <w:szCs w:val="22"/>
          <w:lang w:eastAsia="en-US"/>
        </w:rPr>
      </w:pPr>
      <w:r w:rsidRPr="00463FBA">
        <w:rPr>
          <w:rFonts w:eastAsia="Calibri"/>
          <w:sz w:val="22"/>
          <w:szCs w:val="22"/>
          <w:lang w:eastAsia="en-US"/>
        </w:rPr>
        <w:t xml:space="preserve">3. Czy Zamawiający wyrazi zgodę na zaoferowanie urządzenia jednostanowiskowego o czasie cyklu nie przekraczającym 25 minut nie wymagającego systemu zmiękczania wody? </w:t>
      </w:r>
    </w:p>
    <w:p w14:paraId="09D32C69" w14:textId="4AAFE07E"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DE01F2">
        <w:rPr>
          <w:rFonts w:eastAsia="Calibri"/>
          <w:b/>
          <w:bCs/>
          <w:sz w:val="22"/>
          <w:szCs w:val="22"/>
          <w:lang w:eastAsia="en-US"/>
        </w:rPr>
        <w:t>66</w:t>
      </w:r>
      <w:r w:rsidRPr="009C25D4">
        <w:rPr>
          <w:rFonts w:eastAsia="Calibri"/>
          <w:b/>
          <w:bCs/>
          <w:sz w:val="22"/>
          <w:szCs w:val="22"/>
          <w:lang w:eastAsia="en-US"/>
        </w:rPr>
        <w:t>:</w:t>
      </w:r>
    </w:p>
    <w:p w14:paraId="055B7956" w14:textId="7EB34A8D" w:rsidR="009C25D4" w:rsidRPr="001D76E2" w:rsidRDefault="001D76E2" w:rsidP="009C25D4">
      <w:pPr>
        <w:suppressAutoHyphens w:val="0"/>
        <w:jc w:val="both"/>
        <w:rPr>
          <w:rFonts w:eastAsia="Calibri"/>
          <w:color w:val="FF0000"/>
          <w:sz w:val="22"/>
          <w:szCs w:val="22"/>
          <w:lang w:eastAsia="en-US"/>
        </w:rPr>
      </w:pPr>
      <w:bookmarkStart w:id="50" w:name="_Hlk116991946"/>
      <w:r>
        <w:rPr>
          <w:rFonts w:eastAsia="Calibri"/>
          <w:color w:val="FF0000"/>
          <w:sz w:val="22"/>
          <w:szCs w:val="22"/>
          <w:lang w:eastAsia="en-US"/>
        </w:rPr>
        <w:t>Zamawiający pozostaje przy zapisach SWZ i OPZ.</w:t>
      </w:r>
    </w:p>
    <w:bookmarkEnd w:id="50"/>
    <w:p w14:paraId="3E911522" w14:textId="4EA415EF" w:rsidR="00C55DC0" w:rsidRDefault="00C55DC0" w:rsidP="00367744">
      <w:pPr>
        <w:suppressAutoHyphens w:val="0"/>
        <w:jc w:val="both"/>
        <w:rPr>
          <w:rFonts w:eastAsia="Calibri"/>
          <w:sz w:val="22"/>
          <w:szCs w:val="22"/>
          <w:lang w:eastAsia="en-US"/>
        </w:rPr>
      </w:pPr>
    </w:p>
    <w:p w14:paraId="7E06468E" w14:textId="62AFFD18"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DE01F2">
        <w:rPr>
          <w:rFonts w:eastAsia="Calibri"/>
          <w:b/>
          <w:bCs/>
          <w:sz w:val="22"/>
          <w:szCs w:val="22"/>
          <w:lang w:eastAsia="en-US"/>
        </w:rPr>
        <w:t>67</w:t>
      </w:r>
      <w:r w:rsidRPr="009C25D4">
        <w:rPr>
          <w:rFonts w:eastAsia="Calibri"/>
          <w:b/>
          <w:bCs/>
          <w:sz w:val="22"/>
          <w:szCs w:val="22"/>
          <w:lang w:eastAsia="en-US"/>
        </w:rPr>
        <w:t>:</w:t>
      </w:r>
    </w:p>
    <w:p w14:paraId="51CDC0F4" w14:textId="6530E7AE" w:rsidR="009C25D4" w:rsidRDefault="00463FBA" w:rsidP="009C25D4">
      <w:pPr>
        <w:suppressAutoHyphens w:val="0"/>
        <w:jc w:val="both"/>
        <w:rPr>
          <w:rFonts w:eastAsia="Calibri"/>
          <w:b/>
          <w:bCs/>
          <w:sz w:val="22"/>
          <w:szCs w:val="22"/>
          <w:lang w:eastAsia="en-US"/>
        </w:rPr>
      </w:pPr>
      <w:r w:rsidRPr="00463FBA">
        <w:rPr>
          <w:rFonts w:eastAsia="Calibri"/>
          <w:b/>
          <w:bCs/>
          <w:sz w:val="22"/>
          <w:szCs w:val="22"/>
          <w:lang w:eastAsia="en-US"/>
        </w:rPr>
        <w:t>Dotyczy załącznik nr 2 do SWZ – OPZ (VII.</w:t>
      </w:r>
      <w:r>
        <w:rPr>
          <w:rFonts w:eastAsia="Calibri"/>
          <w:b/>
          <w:bCs/>
          <w:sz w:val="22"/>
          <w:szCs w:val="22"/>
          <w:lang w:eastAsia="en-US"/>
        </w:rPr>
        <w:t xml:space="preserve"> </w:t>
      </w:r>
      <w:r w:rsidRPr="00463FBA">
        <w:rPr>
          <w:rFonts w:eastAsia="Calibri"/>
          <w:b/>
          <w:bCs/>
          <w:sz w:val="22"/>
          <w:szCs w:val="22"/>
          <w:lang w:eastAsia="en-US"/>
        </w:rPr>
        <w:t>Część 7 (Pakiet nr 7): Myjnia automatyczna do endoskopów 2 torowa – 1 zestaw):</w:t>
      </w:r>
    </w:p>
    <w:p w14:paraId="2034E53D" w14:textId="41B9D3B6" w:rsidR="00463FBA" w:rsidRPr="009C25D4" w:rsidRDefault="00463FBA" w:rsidP="009C25D4">
      <w:pPr>
        <w:suppressAutoHyphens w:val="0"/>
        <w:jc w:val="both"/>
        <w:rPr>
          <w:rFonts w:eastAsia="Calibri"/>
          <w:sz w:val="22"/>
          <w:szCs w:val="22"/>
          <w:lang w:eastAsia="en-US"/>
        </w:rPr>
      </w:pPr>
      <w:r w:rsidRPr="00463FBA">
        <w:rPr>
          <w:rFonts w:eastAsia="Calibri"/>
          <w:sz w:val="22"/>
          <w:szCs w:val="22"/>
          <w:lang w:eastAsia="en-US"/>
        </w:rPr>
        <w:t xml:space="preserve">4. Czy Zamawiający wyrazi zgodę na zaoferowanie urządzenia z procesem dezynfekcji opartym na kwasie nadoctowym w temperaturze procesu 25 st. C +/- 5 </w:t>
      </w:r>
      <w:proofErr w:type="spellStart"/>
      <w:r w:rsidRPr="00463FBA">
        <w:rPr>
          <w:rFonts w:eastAsia="Calibri"/>
          <w:sz w:val="22"/>
          <w:szCs w:val="22"/>
          <w:lang w:eastAsia="en-US"/>
        </w:rPr>
        <w:t>st.C</w:t>
      </w:r>
      <w:proofErr w:type="spellEnd"/>
      <w:r w:rsidRPr="00463FBA">
        <w:rPr>
          <w:rFonts w:eastAsia="Calibri"/>
          <w:sz w:val="22"/>
          <w:szCs w:val="22"/>
          <w:lang w:eastAsia="en-US"/>
        </w:rPr>
        <w:t xml:space="preserve">? </w:t>
      </w:r>
    </w:p>
    <w:p w14:paraId="5D7024C9" w14:textId="0209975F"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DE01F2">
        <w:rPr>
          <w:rFonts w:eastAsia="Calibri"/>
          <w:b/>
          <w:bCs/>
          <w:sz w:val="22"/>
          <w:szCs w:val="22"/>
          <w:lang w:eastAsia="en-US"/>
        </w:rPr>
        <w:t>67</w:t>
      </w:r>
      <w:r w:rsidRPr="009C25D4">
        <w:rPr>
          <w:rFonts w:eastAsia="Calibri"/>
          <w:b/>
          <w:bCs/>
          <w:sz w:val="22"/>
          <w:szCs w:val="22"/>
          <w:lang w:eastAsia="en-US"/>
        </w:rPr>
        <w:t>:</w:t>
      </w:r>
    </w:p>
    <w:p w14:paraId="1E4D08AD" w14:textId="77777777" w:rsidR="001D76E2" w:rsidRPr="001D76E2" w:rsidRDefault="001D76E2" w:rsidP="001D76E2">
      <w:pPr>
        <w:suppressAutoHyphens w:val="0"/>
        <w:jc w:val="both"/>
        <w:rPr>
          <w:rFonts w:eastAsia="Calibri"/>
          <w:color w:val="FF0000"/>
          <w:sz w:val="22"/>
          <w:szCs w:val="22"/>
          <w:lang w:eastAsia="en-US"/>
        </w:rPr>
      </w:pPr>
      <w:r>
        <w:rPr>
          <w:rFonts w:eastAsia="Calibri"/>
          <w:color w:val="FF0000"/>
          <w:sz w:val="22"/>
          <w:szCs w:val="22"/>
          <w:lang w:eastAsia="en-US"/>
        </w:rPr>
        <w:t>Zamawiający pozostaje przy zapisach SWZ i OPZ.</w:t>
      </w:r>
    </w:p>
    <w:p w14:paraId="32400C2F" w14:textId="77777777" w:rsidR="009C25D4" w:rsidRPr="009C25D4" w:rsidRDefault="009C25D4" w:rsidP="009C25D4">
      <w:pPr>
        <w:suppressAutoHyphens w:val="0"/>
        <w:jc w:val="both"/>
        <w:rPr>
          <w:rFonts w:eastAsia="Calibri"/>
          <w:sz w:val="22"/>
          <w:szCs w:val="22"/>
          <w:lang w:eastAsia="en-US"/>
        </w:rPr>
      </w:pPr>
    </w:p>
    <w:p w14:paraId="5E2046C2" w14:textId="0C691C85"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DE01F2">
        <w:rPr>
          <w:rFonts w:eastAsia="Calibri"/>
          <w:b/>
          <w:bCs/>
          <w:sz w:val="22"/>
          <w:szCs w:val="22"/>
          <w:lang w:eastAsia="en-US"/>
        </w:rPr>
        <w:t>68</w:t>
      </w:r>
      <w:r w:rsidRPr="009C25D4">
        <w:rPr>
          <w:rFonts w:eastAsia="Calibri"/>
          <w:b/>
          <w:bCs/>
          <w:sz w:val="22"/>
          <w:szCs w:val="22"/>
          <w:lang w:eastAsia="en-US"/>
        </w:rPr>
        <w:t>:</w:t>
      </w:r>
    </w:p>
    <w:p w14:paraId="17475898" w14:textId="47EA16A1" w:rsidR="009C25D4" w:rsidRDefault="00463FBA" w:rsidP="009C25D4">
      <w:pPr>
        <w:suppressAutoHyphens w:val="0"/>
        <w:jc w:val="both"/>
        <w:rPr>
          <w:rFonts w:eastAsia="Calibri"/>
          <w:b/>
          <w:bCs/>
          <w:sz w:val="22"/>
          <w:szCs w:val="22"/>
          <w:lang w:eastAsia="en-US"/>
        </w:rPr>
      </w:pPr>
      <w:r w:rsidRPr="00463FBA">
        <w:rPr>
          <w:rFonts w:eastAsia="Calibri"/>
          <w:b/>
          <w:bCs/>
          <w:sz w:val="22"/>
          <w:szCs w:val="22"/>
          <w:lang w:eastAsia="en-US"/>
        </w:rPr>
        <w:t>Dotyczy załącznik nr 2 do SWZ – OPZ (VII. Część 7 (Pakiet nr 7): Myjnia automatyczna do endoskopów 2 torowa – 1 zestaw):</w:t>
      </w:r>
    </w:p>
    <w:p w14:paraId="7A72FB19" w14:textId="64A21981" w:rsidR="00463FBA" w:rsidRPr="009C25D4" w:rsidRDefault="00FA58BF" w:rsidP="009C25D4">
      <w:pPr>
        <w:suppressAutoHyphens w:val="0"/>
        <w:jc w:val="both"/>
        <w:rPr>
          <w:rFonts w:eastAsia="Calibri"/>
          <w:sz w:val="22"/>
          <w:szCs w:val="22"/>
          <w:lang w:eastAsia="en-US"/>
        </w:rPr>
      </w:pPr>
      <w:r w:rsidRPr="00FA58BF">
        <w:rPr>
          <w:rFonts w:eastAsia="Calibri"/>
          <w:sz w:val="22"/>
          <w:szCs w:val="22"/>
          <w:lang w:eastAsia="en-US"/>
        </w:rPr>
        <w:t xml:space="preserve">5. Czy Zamawiający wyrazi zgodę na zaoferowanie urządzenia gdzie obudowa i komora wykonana jest z tworzywa sztucznego odpornego na działanie środków chemicznych wraz z przeszklonymi drzwiami załadunkowymi do komory? </w:t>
      </w:r>
    </w:p>
    <w:p w14:paraId="271E8A13" w14:textId="2D3478F9"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DE01F2">
        <w:rPr>
          <w:rFonts w:eastAsia="Calibri"/>
          <w:b/>
          <w:bCs/>
          <w:sz w:val="22"/>
          <w:szCs w:val="22"/>
          <w:lang w:eastAsia="en-US"/>
        </w:rPr>
        <w:t>68</w:t>
      </w:r>
      <w:r w:rsidRPr="009C25D4">
        <w:rPr>
          <w:rFonts w:eastAsia="Calibri"/>
          <w:b/>
          <w:bCs/>
          <w:sz w:val="22"/>
          <w:szCs w:val="22"/>
          <w:lang w:eastAsia="en-US"/>
        </w:rPr>
        <w:t>:</w:t>
      </w:r>
    </w:p>
    <w:p w14:paraId="18011428" w14:textId="77777777" w:rsidR="001D76E2" w:rsidRPr="001D76E2" w:rsidRDefault="001D76E2" w:rsidP="001D76E2">
      <w:pPr>
        <w:suppressAutoHyphens w:val="0"/>
        <w:jc w:val="both"/>
        <w:rPr>
          <w:rFonts w:eastAsia="Calibri"/>
          <w:color w:val="FF0000"/>
          <w:sz w:val="22"/>
          <w:szCs w:val="22"/>
          <w:lang w:eastAsia="en-US"/>
        </w:rPr>
      </w:pPr>
      <w:r>
        <w:rPr>
          <w:rFonts w:eastAsia="Calibri"/>
          <w:color w:val="FF0000"/>
          <w:sz w:val="22"/>
          <w:szCs w:val="22"/>
          <w:lang w:eastAsia="en-US"/>
        </w:rPr>
        <w:t>Zamawiający pozostaje przy zapisach SWZ i OPZ.</w:t>
      </w:r>
    </w:p>
    <w:p w14:paraId="59A3BFFC" w14:textId="77777777" w:rsidR="009C25D4" w:rsidRPr="009C25D4" w:rsidRDefault="009C25D4" w:rsidP="009C25D4">
      <w:pPr>
        <w:suppressAutoHyphens w:val="0"/>
        <w:jc w:val="both"/>
        <w:rPr>
          <w:rFonts w:eastAsia="Calibri"/>
          <w:sz w:val="22"/>
          <w:szCs w:val="22"/>
          <w:lang w:eastAsia="en-US"/>
        </w:rPr>
      </w:pPr>
    </w:p>
    <w:p w14:paraId="7A091284" w14:textId="522061D2"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463FBA">
        <w:rPr>
          <w:rFonts w:eastAsia="Calibri"/>
          <w:b/>
          <w:bCs/>
          <w:sz w:val="22"/>
          <w:szCs w:val="22"/>
          <w:lang w:eastAsia="en-US"/>
        </w:rPr>
        <w:t>69</w:t>
      </w:r>
      <w:r w:rsidRPr="009C25D4">
        <w:rPr>
          <w:rFonts w:eastAsia="Calibri"/>
          <w:b/>
          <w:bCs/>
          <w:sz w:val="22"/>
          <w:szCs w:val="22"/>
          <w:lang w:eastAsia="en-US"/>
        </w:rPr>
        <w:t>:</w:t>
      </w:r>
    </w:p>
    <w:p w14:paraId="49184857" w14:textId="49656C1C" w:rsidR="009C25D4" w:rsidRPr="00FA58BF" w:rsidRDefault="00463FBA" w:rsidP="009C25D4">
      <w:pPr>
        <w:suppressAutoHyphens w:val="0"/>
        <w:jc w:val="both"/>
        <w:rPr>
          <w:rFonts w:eastAsia="Calibri"/>
          <w:b/>
          <w:bCs/>
          <w:sz w:val="22"/>
          <w:szCs w:val="22"/>
          <w:lang w:eastAsia="en-US"/>
        </w:rPr>
      </w:pPr>
      <w:r w:rsidRPr="00FA58BF">
        <w:rPr>
          <w:rFonts w:eastAsia="Calibri"/>
          <w:b/>
          <w:bCs/>
          <w:sz w:val="22"/>
          <w:szCs w:val="22"/>
          <w:lang w:eastAsia="en-US"/>
        </w:rPr>
        <w:t>Dotyczy załącznik nr 2 do SWZ – OPZ (VII. Część 7 (Pakiet nr 7): Myjnia automatyczna do endoskopów 2 torowa – 1 zestaw):</w:t>
      </w:r>
    </w:p>
    <w:p w14:paraId="52F15A98" w14:textId="0C863274" w:rsidR="00463FBA" w:rsidRPr="009C25D4" w:rsidRDefault="00FA58BF" w:rsidP="009C25D4">
      <w:pPr>
        <w:suppressAutoHyphens w:val="0"/>
        <w:jc w:val="both"/>
        <w:rPr>
          <w:rFonts w:eastAsia="Calibri"/>
          <w:sz w:val="22"/>
          <w:szCs w:val="22"/>
          <w:lang w:eastAsia="en-US"/>
        </w:rPr>
      </w:pPr>
      <w:r w:rsidRPr="00463FBA">
        <w:rPr>
          <w:rFonts w:eastAsia="Calibri"/>
          <w:sz w:val="22"/>
          <w:szCs w:val="22"/>
          <w:lang w:eastAsia="en-US"/>
        </w:rPr>
        <w:t xml:space="preserve">6. Czy Zamawiający wyrazi zgodę na zaoferowanie urządzenia nie posiadającego </w:t>
      </w:r>
      <w:proofErr w:type="spellStart"/>
      <w:r w:rsidRPr="00463FBA">
        <w:rPr>
          <w:rFonts w:eastAsia="Calibri"/>
          <w:sz w:val="22"/>
          <w:szCs w:val="22"/>
          <w:lang w:eastAsia="en-US"/>
        </w:rPr>
        <w:t>kondensera</w:t>
      </w:r>
      <w:proofErr w:type="spellEnd"/>
      <w:r w:rsidRPr="00463FBA">
        <w:rPr>
          <w:rFonts w:eastAsia="Calibri"/>
          <w:sz w:val="22"/>
          <w:szCs w:val="22"/>
          <w:lang w:eastAsia="en-US"/>
        </w:rPr>
        <w:t xml:space="preserve"> oparów jeżeli w/w element nie jest potrzebny do prawidłowej pracy urządzenia?</w:t>
      </w:r>
    </w:p>
    <w:p w14:paraId="439C0B25" w14:textId="7395C7EC"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463FBA">
        <w:rPr>
          <w:rFonts w:eastAsia="Calibri"/>
          <w:b/>
          <w:bCs/>
          <w:sz w:val="22"/>
          <w:szCs w:val="22"/>
          <w:lang w:eastAsia="en-US"/>
        </w:rPr>
        <w:t>69</w:t>
      </w:r>
      <w:r w:rsidRPr="009C25D4">
        <w:rPr>
          <w:rFonts w:eastAsia="Calibri"/>
          <w:b/>
          <w:bCs/>
          <w:sz w:val="22"/>
          <w:szCs w:val="22"/>
          <w:lang w:eastAsia="en-US"/>
        </w:rPr>
        <w:t>:</w:t>
      </w:r>
    </w:p>
    <w:p w14:paraId="7277EFCC" w14:textId="77777777" w:rsidR="001D76E2" w:rsidRPr="001D76E2" w:rsidRDefault="001D76E2" w:rsidP="001D76E2">
      <w:pPr>
        <w:suppressAutoHyphens w:val="0"/>
        <w:jc w:val="both"/>
        <w:rPr>
          <w:rFonts w:eastAsia="Calibri"/>
          <w:color w:val="FF0000"/>
          <w:sz w:val="22"/>
          <w:szCs w:val="22"/>
          <w:lang w:eastAsia="en-US"/>
        </w:rPr>
      </w:pPr>
      <w:r>
        <w:rPr>
          <w:rFonts w:eastAsia="Calibri"/>
          <w:color w:val="FF0000"/>
          <w:sz w:val="22"/>
          <w:szCs w:val="22"/>
          <w:lang w:eastAsia="en-US"/>
        </w:rPr>
        <w:t>Zamawiający pozostaje przy zapisach SWZ i OPZ.</w:t>
      </w:r>
    </w:p>
    <w:p w14:paraId="5464669A" w14:textId="77777777" w:rsidR="009C25D4" w:rsidRPr="009C25D4" w:rsidRDefault="009C25D4" w:rsidP="009C25D4">
      <w:pPr>
        <w:suppressAutoHyphens w:val="0"/>
        <w:jc w:val="both"/>
        <w:rPr>
          <w:rFonts w:eastAsia="Calibri"/>
          <w:sz w:val="22"/>
          <w:szCs w:val="22"/>
          <w:lang w:eastAsia="en-US"/>
        </w:rPr>
      </w:pPr>
    </w:p>
    <w:p w14:paraId="2AC10BD2" w14:textId="14956C1C"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463FBA">
        <w:rPr>
          <w:rFonts w:eastAsia="Calibri"/>
          <w:b/>
          <w:bCs/>
          <w:sz w:val="22"/>
          <w:szCs w:val="22"/>
          <w:lang w:eastAsia="en-US"/>
        </w:rPr>
        <w:t>70</w:t>
      </w:r>
      <w:r w:rsidRPr="009C25D4">
        <w:rPr>
          <w:rFonts w:eastAsia="Calibri"/>
          <w:b/>
          <w:bCs/>
          <w:sz w:val="22"/>
          <w:szCs w:val="22"/>
          <w:lang w:eastAsia="en-US"/>
        </w:rPr>
        <w:t>:</w:t>
      </w:r>
    </w:p>
    <w:p w14:paraId="4AEF4404" w14:textId="1619F1FD" w:rsidR="009C25D4" w:rsidRDefault="00463FBA" w:rsidP="009C25D4">
      <w:pPr>
        <w:suppressAutoHyphens w:val="0"/>
        <w:jc w:val="both"/>
        <w:rPr>
          <w:rFonts w:eastAsia="Calibri"/>
          <w:b/>
          <w:bCs/>
          <w:sz w:val="22"/>
          <w:szCs w:val="22"/>
          <w:lang w:eastAsia="en-US"/>
        </w:rPr>
      </w:pPr>
      <w:r w:rsidRPr="00463FBA">
        <w:rPr>
          <w:rFonts w:eastAsia="Calibri"/>
          <w:b/>
          <w:bCs/>
          <w:sz w:val="22"/>
          <w:szCs w:val="22"/>
          <w:lang w:eastAsia="en-US"/>
        </w:rPr>
        <w:t>Dotyczy załącznik nr 2 do SWZ – OPZ (VII. Część 7 (Pakiet nr 7): Myjnia automatyczna do endoskopów 2 torowa – 1 zestaw):</w:t>
      </w:r>
    </w:p>
    <w:p w14:paraId="7C6536AC" w14:textId="5FC52055" w:rsidR="00463FBA" w:rsidRPr="009C25D4" w:rsidRDefault="00FA58BF" w:rsidP="009C25D4">
      <w:pPr>
        <w:suppressAutoHyphens w:val="0"/>
        <w:jc w:val="both"/>
        <w:rPr>
          <w:rFonts w:eastAsia="Calibri"/>
          <w:sz w:val="22"/>
          <w:szCs w:val="22"/>
          <w:lang w:eastAsia="en-US"/>
        </w:rPr>
      </w:pPr>
      <w:r w:rsidRPr="00FA58BF">
        <w:rPr>
          <w:rFonts w:eastAsia="Calibri"/>
          <w:sz w:val="22"/>
          <w:szCs w:val="22"/>
          <w:lang w:eastAsia="en-US"/>
        </w:rPr>
        <w:t xml:space="preserve">7. Czy Zamawiający wyrazi zgodę na zaoferowanie urządzenia z systemem </w:t>
      </w:r>
      <w:proofErr w:type="spellStart"/>
      <w:r w:rsidRPr="00FA58BF">
        <w:rPr>
          <w:rFonts w:eastAsia="Calibri"/>
          <w:sz w:val="22"/>
          <w:szCs w:val="22"/>
          <w:lang w:eastAsia="en-US"/>
        </w:rPr>
        <w:t>mikrofiltracji</w:t>
      </w:r>
      <w:proofErr w:type="spellEnd"/>
      <w:r w:rsidRPr="00FA58BF">
        <w:rPr>
          <w:rFonts w:eastAsia="Calibri"/>
          <w:sz w:val="22"/>
          <w:szCs w:val="22"/>
          <w:lang w:eastAsia="en-US"/>
        </w:rPr>
        <w:t xml:space="preserve"> wody do poziomu 0,1 mikro metra zamiast dezynfekcji wody i wody zdemineralizowanej? </w:t>
      </w:r>
    </w:p>
    <w:p w14:paraId="5811274A" w14:textId="456D007F"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463FBA">
        <w:rPr>
          <w:rFonts w:eastAsia="Calibri"/>
          <w:b/>
          <w:bCs/>
          <w:sz w:val="22"/>
          <w:szCs w:val="22"/>
          <w:lang w:eastAsia="en-US"/>
        </w:rPr>
        <w:t>70</w:t>
      </w:r>
      <w:r w:rsidRPr="009C25D4">
        <w:rPr>
          <w:rFonts w:eastAsia="Calibri"/>
          <w:b/>
          <w:bCs/>
          <w:sz w:val="22"/>
          <w:szCs w:val="22"/>
          <w:lang w:eastAsia="en-US"/>
        </w:rPr>
        <w:t>:</w:t>
      </w:r>
    </w:p>
    <w:p w14:paraId="2457337D" w14:textId="77777777" w:rsidR="001D76E2" w:rsidRPr="001D76E2" w:rsidRDefault="001D76E2" w:rsidP="001D76E2">
      <w:pPr>
        <w:suppressAutoHyphens w:val="0"/>
        <w:jc w:val="both"/>
        <w:rPr>
          <w:rFonts w:eastAsia="Calibri"/>
          <w:color w:val="FF0000"/>
          <w:sz w:val="22"/>
          <w:szCs w:val="22"/>
          <w:lang w:eastAsia="en-US"/>
        </w:rPr>
      </w:pPr>
      <w:r>
        <w:rPr>
          <w:rFonts w:eastAsia="Calibri"/>
          <w:color w:val="FF0000"/>
          <w:sz w:val="22"/>
          <w:szCs w:val="22"/>
          <w:lang w:eastAsia="en-US"/>
        </w:rPr>
        <w:t>Zamawiający pozostaje przy zapisach SWZ i OPZ.</w:t>
      </w:r>
    </w:p>
    <w:p w14:paraId="251D39EB" w14:textId="77777777" w:rsidR="009C25D4" w:rsidRPr="009C25D4" w:rsidRDefault="009C25D4" w:rsidP="009C25D4">
      <w:pPr>
        <w:suppressAutoHyphens w:val="0"/>
        <w:jc w:val="both"/>
        <w:rPr>
          <w:rFonts w:eastAsia="Calibri"/>
          <w:sz w:val="22"/>
          <w:szCs w:val="22"/>
          <w:lang w:eastAsia="en-US"/>
        </w:rPr>
      </w:pPr>
    </w:p>
    <w:p w14:paraId="0C191959" w14:textId="34992B45"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463FBA">
        <w:rPr>
          <w:rFonts w:eastAsia="Calibri"/>
          <w:b/>
          <w:bCs/>
          <w:sz w:val="22"/>
          <w:szCs w:val="22"/>
          <w:lang w:eastAsia="en-US"/>
        </w:rPr>
        <w:t>71</w:t>
      </w:r>
      <w:r w:rsidRPr="009C25D4">
        <w:rPr>
          <w:rFonts w:eastAsia="Calibri"/>
          <w:b/>
          <w:bCs/>
          <w:sz w:val="22"/>
          <w:szCs w:val="22"/>
          <w:lang w:eastAsia="en-US"/>
        </w:rPr>
        <w:t>:</w:t>
      </w:r>
    </w:p>
    <w:p w14:paraId="39EE22C8" w14:textId="059A5139" w:rsidR="009C25D4" w:rsidRDefault="00463FBA" w:rsidP="009C25D4">
      <w:pPr>
        <w:suppressAutoHyphens w:val="0"/>
        <w:jc w:val="both"/>
        <w:rPr>
          <w:rFonts w:eastAsia="Calibri"/>
          <w:b/>
          <w:bCs/>
          <w:sz w:val="22"/>
          <w:szCs w:val="22"/>
          <w:lang w:eastAsia="en-US"/>
        </w:rPr>
      </w:pPr>
      <w:r w:rsidRPr="00463FBA">
        <w:rPr>
          <w:rFonts w:eastAsia="Calibri"/>
          <w:b/>
          <w:bCs/>
          <w:sz w:val="22"/>
          <w:szCs w:val="22"/>
          <w:lang w:eastAsia="en-US"/>
        </w:rPr>
        <w:t>Dotyczy załącznik nr 2 do SWZ – OPZ (VII. Część 7 (Pakiet nr 7): Myjnia automatyczna do endoskopów 2 torowa – 1 zestaw):</w:t>
      </w:r>
    </w:p>
    <w:p w14:paraId="0C2A9E00" w14:textId="72E81DF1" w:rsidR="00463FBA" w:rsidRPr="009C25D4" w:rsidRDefault="00FA58BF" w:rsidP="009C25D4">
      <w:pPr>
        <w:suppressAutoHyphens w:val="0"/>
        <w:jc w:val="both"/>
        <w:rPr>
          <w:rFonts w:eastAsia="Calibri"/>
          <w:sz w:val="22"/>
          <w:szCs w:val="22"/>
          <w:lang w:eastAsia="en-US"/>
        </w:rPr>
      </w:pPr>
      <w:r w:rsidRPr="00FA58BF">
        <w:rPr>
          <w:rFonts w:eastAsia="Calibri"/>
          <w:sz w:val="22"/>
          <w:szCs w:val="22"/>
          <w:lang w:eastAsia="en-US"/>
        </w:rPr>
        <w:lastRenderedPageBreak/>
        <w:t xml:space="preserve">8. Czy Zamawiający wyrazi zgodę na zaoferowanie urządzenia ładowane od góry poprzez przeszklone drzwi uchylne do góry? </w:t>
      </w:r>
    </w:p>
    <w:p w14:paraId="7FB91603" w14:textId="435DF587"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463FBA">
        <w:rPr>
          <w:rFonts w:eastAsia="Calibri"/>
          <w:b/>
          <w:bCs/>
          <w:sz w:val="22"/>
          <w:szCs w:val="22"/>
          <w:lang w:eastAsia="en-US"/>
        </w:rPr>
        <w:t>71</w:t>
      </w:r>
      <w:r w:rsidRPr="009C25D4">
        <w:rPr>
          <w:rFonts w:eastAsia="Calibri"/>
          <w:b/>
          <w:bCs/>
          <w:sz w:val="22"/>
          <w:szCs w:val="22"/>
          <w:lang w:eastAsia="en-US"/>
        </w:rPr>
        <w:t>:</w:t>
      </w:r>
    </w:p>
    <w:p w14:paraId="190B5F1B" w14:textId="77777777" w:rsidR="00195C4C" w:rsidRPr="001D76E2" w:rsidRDefault="00195C4C" w:rsidP="00195C4C">
      <w:pPr>
        <w:suppressAutoHyphens w:val="0"/>
        <w:jc w:val="both"/>
        <w:rPr>
          <w:rFonts w:eastAsia="Calibri"/>
          <w:color w:val="FF0000"/>
          <w:sz w:val="22"/>
          <w:szCs w:val="22"/>
          <w:lang w:eastAsia="en-US"/>
        </w:rPr>
      </w:pPr>
      <w:r>
        <w:rPr>
          <w:rFonts w:eastAsia="Calibri"/>
          <w:color w:val="FF0000"/>
          <w:sz w:val="22"/>
          <w:szCs w:val="22"/>
          <w:lang w:eastAsia="en-US"/>
        </w:rPr>
        <w:t>Zamawiający pozostaje przy zapisach SWZ i OPZ.</w:t>
      </w:r>
    </w:p>
    <w:p w14:paraId="5D989A90" w14:textId="77777777" w:rsidR="00DA03AC" w:rsidRPr="009C25D4" w:rsidRDefault="00DA03AC" w:rsidP="009C25D4">
      <w:pPr>
        <w:suppressAutoHyphens w:val="0"/>
        <w:jc w:val="both"/>
        <w:rPr>
          <w:rFonts w:eastAsia="Calibri"/>
          <w:sz w:val="22"/>
          <w:szCs w:val="22"/>
          <w:lang w:eastAsia="en-US"/>
        </w:rPr>
      </w:pPr>
    </w:p>
    <w:p w14:paraId="474F288A" w14:textId="7849D97E"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463FBA">
        <w:rPr>
          <w:rFonts w:eastAsia="Calibri"/>
          <w:b/>
          <w:bCs/>
          <w:sz w:val="22"/>
          <w:szCs w:val="22"/>
          <w:lang w:eastAsia="en-US"/>
        </w:rPr>
        <w:t>72</w:t>
      </w:r>
      <w:r w:rsidRPr="009C25D4">
        <w:rPr>
          <w:rFonts w:eastAsia="Calibri"/>
          <w:b/>
          <w:bCs/>
          <w:sz w:val="22"/>
          <w:szCs w:val="22"/>
          <w:lang w:eastAsia="en-US"/>
        </w:rPr>
        <w:t>:</w:t>
      </w:r>
    </w:p>
    <w:p w14:paraId="42D31511" w14:textId="226A638E" w:rsidR="009C25D4" w:rsidRDefault="00463FBA" w:rsidP="009C25D4">
      <w:pPr>
        <w:suppressAutoHyphens w:val="0"/>
        <w:jc w:val="both"/>
        <w:rPr>
          <w:rFonts w:eastAsia="Calibri"/>
          <w:b/>
          <w:bCs/>
          <w:sz w:val="22"/>
          <w:szCs w:val="22"/>
          <w:lang w:eastAsia="en-US"/>
        </w:rPr>
      </w:pPr>
      <w:r w:rsidRPr="00463FBA">
        <w:rPr>
          <w:rFonts w:eastAsia="Calibri"/>
          <w:b/>
          <w:bCs/>
          <w:sz w:val="22"/>
          <w:szCs w:val="22"/>
          <w:lang w:eastAsia="en-US"/>
        </w:rPr>
        <w:t>Dotyczy załącznik nr 2 do SWZ – OPZ (VII. Część 7 (Pakiet nr 7): Myjnia automatyczna do endoskopów 2 torowa – 1 zestaw):</w:t>
      </w:r>
    </w:p>
    <w:p w14:paraId="6679F834" w14:textId="07549948" w:rsidR="00463FBA" w:rsidRPr="009C25D4" w:rsidRDefault="00A5767F" w:rsidP="009C25D4">
      <w:pPr>
        <w:suppressAutoHyphens w:val="0"/>
        <w:jc w:val="both"/>
        <w:rPr>
          <w:rFonts w:eastAsia="Calibri"/>
          <w:sz w:val="22"/>
          <w:szCs w:val="22"/>
          <w:lang w:eastAsia="en-US"/>
        </w:rPr>
      </w:pPr>
      <w:r w:rsidRPr="00A5767F">
        <w:rPr>
          <w:rFonts w:eastAsia="Calibri"/>
          <w:sz w:val="22"/>
          <w:szCs w:val="22"/>
          <w:lang w:eastAsia="en-US"/>
        </w:rPr>
        <w:t xml:space="preserve">9. Czy Zamawiający wyrazi zgodę na zaoferowanie urządzenia z osuszaniem wyłącznie kanałów endoskopów sprężonym powietrzem wraz z możliwością przepłukiwania kanału endoskopów alkoholem? </w:t>
      </w:r>
    </w:p>
    <w:p w14:paraId="36DC0C56" w14:textId="3734BBF1"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463FBA">
        <w:rPr>
          <w:rFonts w:eastAsia="Calibri"/>
          <w:b/>
          <w:bCs/>
          <w:sz w:val="22"/>
          <w:szCs w:val="22"/>
          <w:lang w:eastAsia="en-US"/>
        </w:rPr>
        <w:t>72</w:t>
      </w:r>
      <w:r w:rsidRPr="009C25D4">
        <w:rPr>
          <w:rFonts w:eastAsia="Calibri"/>
          <w:b/>
          <w:bCs/>
          <w:sz w:val="22"/>
          <w:szCs w:val="22"/>
          <w:lang w:eastAsia="en-US"/>
        </w:rPr>
        <w:t>:</w:t>
      </w:r>
    </w:p>
    <w:p w14:paraId="644C595C" w14:textId="77777777" w:rsidR="00195C4C" w:rsidRPr="001D76E2" w:rsidRDefault="00195C4C" w:rsidP="00195C4C">
      <w:pPr>
        <w:suppressAutoHyphens w:val="0"/>
        <w:jc w:val="both"/>
        <w:rPr>
          <w:rFonts w:eastAsia="Calibri"/>
          <w:color w:val="FF0000"/>
          <w:sz w:val="22"/>
          <w:szCs w:val="22"/>
          <w:lang w:eastAsia="en-US"/>
        </w:rPr>
      </w:pPr>
      <w:r>
        <w:rPr>
          <w:rFonts w:eastAsia="Calibri"/>
          <w:color w:val="FF0000"/>
          <w:sz w:val="22"/>
          <w:szCs w:val="22"/>
          <w:lang w:eastAsia="en-US"/>
        </w:rPr>
        <w:t>Zamawiający pozostaje przy zapisach SWZ i OPZ.</w:t>
      </w:r>
    </w:p>
    <w:p w14:paraId="32D20CF2" w14:textId="77777777" w:rsidR="009C25D4" w:rsidRPr="009C25D4" w:rsidRDefault="009C25D4" w:rsidP="009C25D4">
      <w:pPr>
        <w:suppressAutoHyphens w:val="0"/>
        <w:jc w:val="both"/>
        <w:rPr>
          <w:rFonts w:eastAsia="Calibri"/>
          <w:sz w:val="22"/>
          <w:szCs w:val="22"/>
          <w:lang w:eastAsia="en-US"/>
        </w:rPr>
      </w:pPr>
    </w:p>
    <w:p w14:paraId="3F476140" w14:textId="636D0BA0"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463FBA">
        <w:rPr>
          <w:rFonts w:eastAsia="Calibri"/>
          <w:b/>
          <w:bCs/>
          <w:sz w:val="22"/>
          <w:szCs w:val="22"/>
          <w:lang w:eastAsia="en-US"/>
        </w:rPr>
        <w:t>73</w:t>
      </w:r>
      <w:r w:rsidRPr="009C25D4">
        <w:rPr>
          <w:rFonts w:eastAsia="Calibri"/>
          <w:b/>
          <w:bCs/>
          <w:sz w:val="22"/>
          <w:szCs w:val="22"/>
          <w:lang w:eastAsia="en-US"/>
        </w:rPr>
        <w:t>:</w:t>
      </w:r>
    </w:p>
    <w:p w14:paraId="306ABD13" w14:textId="13B764E0" w:rsidR="009C25D4" w:rsidRDefault="00463FBA" w:rsidP="009C25D4">
      <w:pPr>
        <w:suppressAutoHyphens w:val="0"/>
        <w:jc w:val="both"/>
        <w:rPr>
          <w:rFonts w:eastAsia="Calibri"/>
          <w:b/>
          <w:bCs/>
          <w:sz w:val="22"/>
          <w:szCs w:val="22"/>
          <w:lang w:eastAsia="en-US"/>
        </w:rPr>
      </w:pPr>
      <w:r w:rsidRPr="00463FBA">
        <w:rPr>
          <w:rFonts w:eastAsia="Calibri"/>
          <w:b/>
          <w:bCs/>
          <w:sz w:val="22"/>
          <w:szCs w:val="22"/>
          <w:lang w:eastAsia="en-US"/>
        </w:rPr>
        <w:t>Dotyczy załącznik nr 2 do SWZ – OPZ (VII. Część 7 (Pakiet nr 7): Myjnia automatyczna do endoskopów 2 torowa – 1 zestaw):</w:t>
      </w:r>
    </w:p>
    <w:p w14:paraId="7DA59A0C" w14:textId="6B56D379" w:rsidR="00463FBA" w:rsidRPr="009C25D4" w:rsidRDefault="00A5767F" w:rsidP="009C25D4">
      <w:pPr>
        <w:suppressAutoHyphens w:val="0"/>
        <w:jc w:val="both"/>
        <w:rPr>
          <w:rFonts w:eastAsia="Calibri"/>
          <w:sz w:val="22"/>
          <w:szCs w:val="22"/>
          <w:lang w:eastAsia="en-US"/>
        </w:rPr>
      </w:pPr>
      <w:r w:rsidRPr="00A5767F">
        <w:rPr>
          <w:rFonts w:eastAsia="Calibri"/>
          <w:sz w:val="22"/>
          <w:szCs w:val="22"/>
          <w:lang w:eastAsia="en-US"/>
        </w:rPr>
        <w:t xml:space="preserve">10. Czy Zamawiający wyrazi zgodę na zaoferowanie urządzenia z programowaniem poszczególnych etapów procesu mycia i dezynfekcji za pomocą klawiatury na ekranie dotykowym? </w:t>
      </w:r>
    </w:p>
    <w:p w14:paraId="09E4602A" w14:textId="33B3DF71"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463FBA">
        <w:rPr>
          <w:rFonts w:eastAsia="Calibri"/>
          <w:b/>
          <w:bCs/>
          <w:sz w:val="22"/>
          <w:szCs w:val="22"/>
          <w:lang w:eastAsia="en-US"/>
        </w:rPr>
        <w:t>73</w:t>
      </w:r>
      <w:r w:rsidRPr="009C25D4">
        <w:rPr>
          <w:rFonts w:eastAsia="Calibri"/>
          <w:b/>
          <w:bCs/>
          <w:sz w:val="22"/>
          <w:szCs w:val="22"/>
          <w:lang w:eastAsia="en-US"/>
        </w:rPr>
        <w:t>:</w:t>
      </w:r>
    </w:p>
    <w:p w14:paraId="600D145B" w14:textId="38F99A56" w:rsidR="00195C4C" w:rsidRPr="001D76E2" w:rsidRDefault="00195C4C" w:rsidP="00195C4C">
      <w:pPr>
        <w:suppressAutoHyphens w:val="0"/>
        <w:jc w:val="both"/>
        <w:rPr>
          <w:rFonts w:eastAsia="Calibri"/>
          <w:color w:val="FF0000"/>
          <w:sz w:val="22"/>
          <w:szCs w:val="22"/>
          <w:lang w:eastAsia="en-US"/>
        </w:rPr>
      </w:pPr>
      <w:r>
        <w:rPr>
          <w:rFonts w:eastAsia="Calibri"/>
          <w:color w:val="FF0000"/>
          <w:sz w:val="22"/>
          <w:szCs w:val="22"/>
          <w:lang w:eastAsia="en-US"/>
        </w:rPr>
        <w:t>Zamawiający dopuszcza, nie wymaga.</w:t>
      </w:r>
    </w:p>
    <w:p w14:paraId="186C19F7" w14:textId="77777777" w:rsidR="00463FBA" w:rsidRPr="009C25D4" w:rsidRDefault="00463FBA" w:rsidP="009C25D4">
      <w:pPr>
        <w:suppressAutoHyphens w:val="0"/>
        <w:jc w:val="both"/>
        <w:rPr>
          <w:rFonts w:eastAsia="Calibri"/>
          <w:sz w:val="22"/>
          <w:szCs w:val="22"/>
          <w:lang w:eastAsia="en-US"/>
        </w:rPr>
      </w:pPr>
    </w:p>
    <w:p w14:paraId="44D8429A" w14:textId="6F52A998"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463FBA">
        <w:rPr>
          <w:rFonts w:eastAsia="Calibri"/>
          <w:b/>
          <w:bCs/>
          <w:sz w:val="22"/>
          <w:szCs w:val="22"/>
          <w:lang w:eastAsia="en-US"/>
        </w:rPr>
        <w:t>74</w:t>
      </w:r>
      <w:r w:rsidRPr="009C25D4">
        <w:rPr>
          <w:rFonts w:eastAsia="Calibri"/>
          <w:b/>
          <w:bCs/>
          <w:sz w:val="22"/>
          <w:szCs w:val="22"/>
          <w:lang w:eastAsia="en-US"/>
        </w:rPr>
        <w:t>:</w:t>
      </w:r>
    </w:p>
    <w:p w14:paraId="49D1F9A7" w14:textId="77777777" w:rsidR="00463FBA" w:rsidRPr="00463FBA" w:rsidRDefault="00463FBA" w:rsidP="00463FBA">
      <w:pPr>
        <w:suppressAutoHyphens w:val="0"/>
        <w:jc w:val="both"/>
        <w:rPr>
          <w:rFonts w:eastAsia="Calibri"/>
          <w:b/>
          <w:bCs/>
          <w:sz w:val="22"/>
          <w:szCs w:val="22"/>
          <w:lang w:eastAsia="en-US"/>
        </w:rPr>
      </w:pPr>
      <w:r w:rsidRPr="00463FBA">
        <w:rPr>
          <w:rFonts w:eastAsia="Calibri"/>
          <w:b/>
          <w:bCs/>
          <w:sz w:val="22"/>
          <w:szCs w:val="22"/>
          <w:lang w:eastAsia="en-US"/>
        </w:rPr>
        <w:t>Dotyczy załącznik nr 2 do SWZ – OPZ (VII. Część 7 (Pakiet nr 7): Myjnia automatyczna do endoskopów 2 torowa – 1 zestaw):</w:t>
      </w:r>
    </w:p>
    <w:p w14:paraId="377FF246" w14:textId="41F9F639" w:rsidR="009C25D4" w:rsidRPr="009C25D4" w:rsidRDefault="00A5767F" w:rsidP="009C25D4">
      <w:pPr>
        <w:suppressAutoHyphens w:val="0"/>
        <w:jc w:val="both"/>
        <w:rPr>
          <w:rFonts w:eastAsia="Calibri"/>
          <w:sz w:val="22"/>
          <w:szCs w:val="22"/>
          <w:lang w:eastAsia="en-US"/>
        </w:rPr>
      </w:pPr>
      <w:r w:rsidRPr="00A5767F">
        <w:rPr>
          <w:rFonts w:eastAsia="Calibri"/>
          <w:sz w:val="22"/>
          <w:szCs w:val="22"/>
          <w:lang w:eastAsia="en-US"/>
        </w:rPr>
        <w:t xml:space="preserve">11. Czy Zamawiający wyrazi zgodę na zaoferowanie urządzenia, w którym stosowane są środki chemiczne jednego producenta? Uzasadnienie: Jedynie </w:t>
      </w:r>
      <w:proofErr w:type="spellStart"/>
      <w:r w:rsidRPr="00A5767F">
        <w:rPr>
          <w:rFonts w:eastAsia="Calibri"/>
          <w:sz w:val="22"/>
          <w:szCs w:val="22"/>
          <w:lang w:eastAsia="en-US"/>
        </w:rPr>
        <w:t>zwalidowane</w:t>
      </w:r>
      <w:proofErr w:type="spellEnd"/>
      <w:r w:rsidRPr="00A5767F">
        <w:rPr>
          <w:rFonts w:eastAsia="Calibri"/>
          <w:sz w:val="22"/>
          <w:szCs w:val="22"/>
          <w:lang w:eastAsia="en-US"/>
        </w:rPr>
        <w:t xml:space="preserve"> z myjnią środki dezynfekcyjne, gwarantujące skuteczność przeprowadzanych procesów posiadają ściśle określone parametry dozowania (ilość, czas, temperaturę) dostosowana do określonego typu endoskopu. Zmiana walidowanych parametrów powoduje ryzyko niewłaściwej, niedokładnej dekontaminacji procesowanego endoskopu. Preparaty </w:t>
      </w:r>
      <w:proofErr w:type="spellStart"/>
      <w:r w:rsidRPr="00A5767F">
        <w:rPr>
          <w:rFonts w:eastAsia="Calibri"/>
          <w:sz w:val="22"/>
          <w:szCs w:val="22"/>
          <w:lang w:eastAsia="en-US"/>
        </w:rPr>
        <w:t>niezwalidowane</w:t>
      </w:r>
      <w:proofErr w:type="spellEnd"/>
      <w:r w:rsidRPr="00A5767F">
        <w:rPr>
          <w:rFonts w:eastAsia="Calibri"/>
          <w:sz w:val="22"/>
          <w:szCs w:val="22"/>
          <w:lang w:eastAsia="en-US"/>
        </w:rPr>
        <w:t xml:space="preserve"> (tzw. dowolnie dobierane) z myjnią są nieskuteczne - badania </w:t>
      </w:r>
      <w:proofErr w:type="spellStart"/>
      <w:r w:rsidRPr="00A5767F">
        <w:rPr>
          <w:rFonts w:eastAsia="Calibri"/>
          <w:sz w:val="22"/>
          <w:szCs w:val="22"/>
          <w:lang w:eastAsia="en-US"/>
        </w:rPr>
        <w:t>bójczosci</w:t>
      </w:r>
      <w:proofErr w:type="spellEnd"/>
      <w:r w:rsidRPr="00A5767F">
        <w:rPr>
          <w:rFonts w:eastAsia="Calibri"/>
          <w:sz w:val="22"/>
          <w:szCs w:val="22"/>
          <w:lang w:eastAsia="en-US"/>
        </w:rPr>
        <w:t xml:space="preserve"> zgodnie z obowiązującymi normami dotyczą jedynie dezynfekcji manualnej. Stąd wymagania przeprowadzenia walidacji dla stosowania w myjniach automatycznych. Użycie innych preparatów zdecydowanie zwiększa ryzyko zakażeń krzyżowych, co skutkuje finansowymi roszczeniami pacjentów i negatywnie wpływa na stan budżetu szpitala. Prosimy o dopuszczenie jedynie preparatów </w:t>
      </w:r>
      <w:proofErr w:type="spellStart"/>
      <w:r w:rsidRPr="00A5767F">
        <w:rPr>
          <w:rFonts w:eastAsia="Calibri"/>
          <w:sz w:val="22"/>
          <w:szCs w:val="22"/>
          <w:lang w:eastAsia="en-US"/>
        </w:rPr>
        <w:t>zwalidowanych</w:t>
      </w:r>
      <w:proofErr w:type="spellEnd"/>
      <w:r w:rsidRPr="00A5767F">
        <w:rPr>
          <w:rFonts w:eastAsia="Calibri"/>
          <w:sz w:val="22"/>
          <w:szCs w:val="22"/>
          <w:lang w:eastAsia="en-US"/>
        </w:rPr>
        <w:t xml:space="preserve"> z myjnią i odstąpienie od możliwości dowolnego stosowanych środków. </w:t>
      </w:r>
    </w:p>
    <w:p w14:paraId="427E4996" w14:textId="7689A45F"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463FBA">
        <w:rPr>
          <w:rFonts w:eastAsia="Calibri"/>
          <w:b/>
          <w:bCs/>
          <w:sz w:val="22"/>
          <w:szCs w:val="22"/>
          <w:lang w:eastAsia="en-US"/>
        </w:rPr>
        <w:t>74</w:t>
      </w:r>
      <w:r w:rsidRPr="009C25D4">
        <w:rPr>
          <w:rFonts w:eastAsia="Calibri"/>
          <w:b/>
          <w:bCs/>
          <w:sz w:val="22"/>
          <w:szCs w:val="22"/>
          <w:lang w:eastAsia="en-US"/>
        </w:rPr>
        <w:t>:</w:t>
      </w:r>
    </w:p>
    <w:p w14:paraId="5AA2AAA9" w14:textId="77777777" w:rsidR="00195C4C" w:rsidRPr="001D76E2" w:rsidRDefault="00195C4C" w:rsidP="00195C4C">
      <w:pPr>
        <w:suppressAutoHyphens w:val="0"/>
        <w:jc w:val="both"/>
        <w:rPr>
          <w:rFonts w:eastAsia="Calibri"/>
          <w:color w:val="FF0000"/>
          <w:sz w:val="22"/>
          <w:szCs w:val="22"/>
          <w:lang w:eastAsia="en-US"/>
        </w:rPr>
      </w:pPr>
      <w:r>
        <w:rPr>
          <w:rFonts w:eastAsia="Calibri"/>
          <w:color w:val="FF0000"/>
          <w:sz w:val="22"/>
          <w:szCs w:val="22"/>
          <w:lang w:eastAsia="en-US"/>
        </w:rPr>
        <w:t>Zamawiający pozostaje przy zapisach SWZ i OPZ.</w:t>
      </w:r>
    </w:p>
    <w:p w14:paraId="73EB35D5" w14:textId="77777777" w:rsidR="00463FBA" w:rsidRPr="009C25D4" w:rsidRDefault="00463FBA" w:rsidP="009C25D4">
      <w:pPr>
        <w:suppressAutoHyphens w:val="0"/>
        <w:jc w:val="both"/>
        <w:rPr>
          <w:rFonts w:eastAsia="Calibri"/>
          <w:sz w:val="22"/>
          <w:szCs w:val="22"/>
          <w:lang w:eastAsia="en-US"/>
        </w:rPr>
      </w:pPr>
    </w:p>
    <w:p w14:paraId="5178C7FA" w14:textId="5331B40B"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463FBA">
        <w:rPr>
          <w:rFonts w:eastAsia="Calibri"/>
          <w:b/>
          <w:bCs/>
          <w:sz w:val="22"/>
          <w:szCs w:val="22"/>
          <w:lang w:eastAsia="en-US"/>
        </w:rPr>
        <w:t>75</w:t>
      </w:r>
      <w:r w:rsidRPr="009C25D4">
        <w:rPr>
          <w:rFonts w:eastAsia="Calibri"/>
          <w:b/>
          <w:bCs/>
          <w:sz w:val="22"/>
          <w:szCs w:val="22"/>
          <w:lang w:eastAsia="en-US"/>
        </w:rPr>
        <w:t>:</w:t>
      </w:r>
    </w:p>
    <w:p w14:paraId="601C27B4" w14:textId="77777777" w:rsidR="00463FBA" w:rsidRPr="00463FBA" w:rsidRDefault="00463FBA" w:rsidP="00463FBA">
      <w:pPr>
        <w:suppressAutoHyphens w:val="0"/>
        <w:jc w:val="both"/>
        <w:rPr>
          <w:rFonts w:eastAsia="Calibri"/>
          <w:b/>
          <w:bCs/>
          <w:sz w:val="22"/>
          <w:szCs w:val="22"/>
          <w:lang w:eastAsia="en-US"/>
        </w:rPr>
      </w:pPr>
      <w:r w:rsidRPr="00463FBA">
        <w:rPr>
          <w:rFonts w:eastAsia="Calibri"/>
          <w:b/>
          <w:bCs/>
          <w:sz w:val="22"/>
          <w:szCs w:val="22"/>
          <w:lang w:eastAsia="en-US"/>
        </w:rPr>
        <w:t>Dotyczy załącznik nr 2 do SWZ – OPZ (VII. Część 7 (Pakiet nr 7): Myjnia automatyczna do endoskopów 2 torowa – 1 zestaw):</w:t>
      </w:r>
    </w:p>
    <w:p w14:paraId="219CADCB" w14:textId="69FAFDB1" w:rsidR="009C25D4" w:rsidRPr="009C25D4" w:rsidRDefault="00A5767F" w:rsidP="009C25D4">
      <w:pPr>
        <w:suppressAutoHyphens w:val="0"/>
        <w:jc w:val="both"/>
        <w:rPr>
          <w:rFonts w:eastAsia="Calibri"/>
          <w:sz w:val="22"/>
          <w:szCs w:val="22"/>
          <w:lang w:eastAsia="en-US"/>
        </w:rPr>
      </w:pPr>
      <w:r w:rsidRPr="00A5767F">
        <w:rPr>
          <w:rFonts w:eastAsia="Calibri"/>
          <w:sz w:val="22"/>
          <w:szCs w:val="22"/>
          <w:lang w:eastAsia="en-US"/>
        </w:rPr>
        <w:t xml:space="preserve">12. Prosimy o doprecyzowanie czy Zamawiający wymaga urządzenia z niezależnym monitorowaniem przepływu oraz blokady dla każdego przyłączonego kanału endoskopu podłączonego do myjni? </w:t>
      </w:r>
    </w:p>
    <w:p w14:paraId="12C414C6" w14:textId="2FE3419F"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463FBA">
        <w:rPr>
          <w:rFonts w:eastAsia="Calibri"/>
          <w:b/>
          <w:bCs/>
          <w:sz w:val="22"/>
          <w:szCs w:val="22"/>
          <w:lang w:eastAsia="en-US"/>
        </w:rPr>
        <w:t>75</w:t>
      </w:r>
      <w:r w:rsidRPr="009C25D4">
        <w:rPr>
          <w:rFonts w:eastAsia="Calibri"/>
          <w:b/>
          <w:bCs/>
          <w:sz w:val="22"/>
          <w:szCs w:val="22"/>
          <w:lang w:eastAsia="en-US"/>
        </w:rPr>
        <w:t>:</w:t>
      </w:r>
    </w:p>
    <w:p w14:paraId="075DA31C" w14:textId="1200865B" w:rsidR="009C25D4" w:rsidRPr="00BC0A6C" w:rsidRDefault="00BC0A6C" w:rsidP="009C25D4">
      <w:pPr>
        <w:suppressAutoHyphens w:val="0"/>
        <w:jc w:val="both"/>
        <w:rPr>
          <w:rFonts w:eastAsia="Calibri"/>
          <w:color w:val="FF0000"/>
          <w:sz w:val="22"/>
          <w:szCs w:val="22"/>
          <w:lang w:eastAsia="en-US"/>
        </w:rPr>
      </w:pPr>
      <w:r w:rsidRPr="00BC0A6C">
        <w:rPr>
          <w:rFonts w:eastAsia="Calibri"/>
          <w:color w:val="FF0000"/>
          <w:sz w:val="22"/>
          <w:szCs w:val="22"/>
          <w:lang w:eastAsia="en-US"/>
        </w:rPr>
        <w:t>Zamawiający dopuszcza, nie wymaga.</w:t>
      </w:r>
    </w:p>
    <w:p w14:paraId="392F03DC" w14:textId="77777777" w:rsidR="00BC0A6C" w:rsidRPr="009C25D4" w:rsidRDefault="00BC0A6C" w:rsidP="009C25D4">
      <w:pPr>
        <w:suppressAutoHyphens w:val="0"/>
        <w:jc w:val="both"/>
        <w:rPr>
          <w:rFonts w:eastAsia="Calibri"/>
          <w:sz w:val="22"/>
          <w:szCs w:val="22"/>
          <w:lang w:eastAsia="en-US"/>
        </w:rPr>
      </w:pPr>
    </w:p>
    <w:p w14:paraId="2E471EF9" w14:textId="2D915CE3"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463FBA">
        <w:rPr>
          <w:rFonts w:eastAsia="Calibri"/>
          <w:b/>
          <w:bCs/>
          <w:sz w:val="22"/>
          <w:szCs w:val="22"/>
          <w:lang w:eastAsia="en-US"/>
        </w:rPr>
        <w:t>76</w:t>
      </w:r>
      <w:r w:rsidRPr="009C25D4">
        <w:rPr>
          <w:rFonts w:eastAsia="Calibri"/>
          <w:b/>
          <w:bCs/>
          <w:sz w:val="22"/>
          <w:szCs w:val="22"/>
          <w:lang w:eastAsia="en-US"/>
        </w:rPr>
        <w:t>:</w:t>
      </w:r>
    </w:p>
    <w:p w14:paraId="50FD3529" w14:textId="77777777" w:rsidR="00463FBA" w:rsidRDefault="00463FBA" w:rsidP="00463FBA">
      <w:pPr>
        <w:suppressAutoHyphens w:val="0"/>
        <w:jc w:val="both"/>
        <w:rPr>
          <w:rFonts w:eastAsia="Calibri"/>
          <w:b/>
          <w:bCs/>
          <w:sz w:val="22"/>
          <w:szCs w:val="22"/>
          <w:lang w:eastAsia="en-US"/>
        </w:rPr>
      </w:pPr>
      <w:r w:rsidRPr="00463FBA">
        <w:rPr>
          <w:rFonts w:eastAsia="Calibri"/>
          <w:b/>
          <w:bCs/>
          <w:sz w:val="22"/>
          <w:szCs w:val="22"/>
          <w:lang w:eastAsia="en-US"/>
        </w:rPr>
        <w:t xml:space="preserve">Dotyczy załącznik nr 2 do SWZ – </w:t>
      </w:r>
      <w:bookmarkStart w:id="51" w:name="_Hlk117237223"/>
      <w:r w:rsidRPr="00463FBA">
        <w:rPr>
          <w:rFonts w:eastAsia="Calibri"/>
          <w:b/>
          <w:bCs/>
          <w:sz w:val="22"/>
          <w:szCs w:val="22"/>
          <w:lang w:eastAsia="en-US"/>
        </w:rPr>
        <w:t>OPZ (VII. Część 7 (Pakiet nr 7): Myjnia automatyczna do endoskopów 2 torowa – 1 zestaw):</w:t>
      </w:r>
      <w:bookmarkEnd w:id="51"/>
    </w:p>
    <w:p w14:paraId="797BF9F7" w14:textId="698A6DA9" w:rsidR="009C25D4" w:rsidRPr="009C25D4" w:rsidRDefault="00A5767F" w:rsidP="009C25D4">
      <w:pPr>
        <w:suppressAutoHyphens w:val="0"/>
        <w:jc w:val="both"/>
        <w:rPr>
          <w:rFonts w:eastAsia="Calibri"/>
          <w:sz w:val="22"/>
          <w:szCs w:val="22"/>
          <w:lang w:eastAsia="en-US"/>
        </w:rPr>
      </w:pPr>
      <w:r w:rsidRPr="00A5767F">
        <w:rPr>
          <w:rFonts w:eastAsia="Calibri"/>
          <w:sz w:val="22"/>
          <w:szCs w:val="22"/>
          <w:lang w:eastAsia="en-US"/>
        </w:rPr>
        <w:t xml:space="preserve">13. Czy Zamawiający wymaga by urządzenie posiadało możliwość przerwania programu z alarmem w przypadku nie osiągnięcia wymaganego przepływu przez którykolwiek kanał roboczy (weryfikacja poprawnego przygotowania endoskopu do mycia)? </w:t>
      </w:r>
    </w:p>
    <w:p w14:paraId="24316BD3" w14:textId="6A6DD620"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463FBA">
        <w:rPr>
          <w:rFonts w:eastAsia="Calibri"/>
          <w:b/>
          <w:bCs/>
          <w:sz w:val="22"/>
          <w:szCs w:val="22"/>
          <w:lang w:eastAsia="en-US"/>
        </w:rPr>
        <w:t>76</w:t>
      </w:r>
      <w:r w:rsidRPr="009C25D4">
        <w:rPr>
          <w:rFonts w:eastAsia="Calibri"/>
          <w:b/>
          <w:bCs/>
          <w:sz w:val="22"/>
          <w:szCs w:val="22"/>
          <w:lang w:eastAsia="en-US"/>
        </w:rPr>
        <w:t>:</w:t>
      </w:r>
    </w:p>
    <w:p w14:paraId="17023122" w14:textId="062CD0E4" w:rsidR="009C25D4" w:rsidRPr="00BC0A6C" w:rsidRDefault="00BC0A6C" w:rsidP="009C25D4">
      <w:pPr>
        <w:suppressAutoHyphens w:val="0"/>
        <w:jc w:val="both"/>
        <w:rPr>
          <w:rFonts w:eastAsia="Calibri"/>
          <w:color w:val="FF0000"/>
          <w:sz w:val="22"/>
          <w:szCs w:val="22"/>
          <w:lang w:eastAsia="en-US"/>
        </w:rPr>
      </w:pPr>
      <w:r w:rsidRPr="00BC0A6C">
        <w:rPr>
          <w:rFonts w:eastAsia="Calibri"/>
          <w:color w:val="FF0000"/>
          <w:sz w:val="22"/>
          <w:szCs w:val="22"/>
          <w:lang w:eastAsia="en-US"/>
        </w:rPr>
        <w:t xml:space="preserve">Zamawiający informuję, iż zawarł taką informację w </w:t>
      </w:r>
      <w:r w:rsidRPr="00BC0A6C">
        <w:rPr>
          <w:rFonts w:eastAsia="Calibri"/>
          <w:color w:val="FF0000"/>
          <w:sz w:val="22"/>
          <w:szCs w:val="22"/>
          <w:lang w:eastAsia="en-US"/>
        </w:rPr>
        <w:t>OPZ (VII. Część 7 (Pakiet nr 7): Myjnia automatyczna do endoskopów 2 torowa – 1 zestaw)</w:t>
      </w:r>
      <w:r w:rsidRPr="00BC0A6C">
        <w:rPr>
          <w:rFonts w:eastAsia="Calibri"/>
          <w:color w:val="FF0000"/>
          <w:sz w:val="22"/>
          <w:szCs w:val="22"/>
          <w:lang w:eastAsia="en-US"/>
        </w:rPr>
        <w:t xml:space="preserve"> w punkcie 9. </w:t>
      </w:r>
    </w:p>
    <w:p w14:paraId="288C083C" w14:textId="50D55A44" w:rsidR="00BC0A6C" w:rsidRDefault="00BC0A6C" w:rsidP="009C25D4">
      <w:pPr>
        <w:suppressAutoHyphens w:val="0"/>
        <w:jc w:val="both"/>
        <w:rPr>
          <w:rFonts w:eastAsia="Calibri"/>
          <w:sz w:val="22"/>
          <w:szCs w:val="22"/>
          <w:lang w:eastAsia="en-US"/>
        </w:rPr>
      </w:pPr>
    </w:p>
    <w:p w14:paraId="23F4BFFE" w14:textId="77777777" w:rsidR="00C353EB" w:rsidRPr="009C25D4" w:rsidRDefault="00C353EB" w:rsidP="009C25D4">
      <w:pPr>
        <w:suppressAutoHyphens w:val="0"/>
        <w:jc w:val="both"/>
        <w:rPr>
          <w:rFonts w:eastAsia="Calibri"/>
          <w:sz w:val="22"/>
          <w:szCs w:val="22"/>
          <w:lang w:eastAsia="en-US"/>
        </w:rPr>
      </w:pPr>
    </w:p>
    <w:p w14:paraId="4A2390A9" w14:textId="2EF3C899"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lastRenderedPageBreak/>
        <w:t xml:space="preserve">Pytanie </w:t>
      </w:r>
      <w:r w:rsidR="00A5767F">
        <w:rPr>
          <w:rFonts w:eastAsia="Calibri"/>
          <w:b/>
          <w:bCs/>
          <w:sz w:val="22"/>
          <w:szCs w:val="22"/>
          <w:lang w:eastAsia="en-US"/>
        </w:rPr>
        <w:t>77</w:t>
      </w:r>
      <w:r w:rsidRPr="009C25D4">
        <w:rPr>
          <w:rFonts w:eastAsia="Calibri"/>
          <w:b/>
          <w:bCs/>
          <w:sz w:val="22"/>
          <w:szCs w:val="22"/>
          <w:lang w:eastAsia="en-US"/>
        </w:rPr>
        <w:t>:</w:t>
      </w:r>
    </w:p>
    <w:p w14:paraId="576FA336" w14:textId="4A5E54D4"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Pytania dotyczą pakietu nr 3 oraz 7 </w:t>
      </w:r>
    </w:p>
    <w:p w14:paraId="70D532A5"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Pytanie 1 </w:t>
      </w:r>
    </w:p>
    <w:p w14:paraId="3E04E797" w14:textId="77777777" w:rsidR="00A5767F" w:rsidRPr="00A5767F" w:rsidRDefault="00A5767F" w:rsidP="00A5767F">
      <w:pPr>
        <w:suppressAutoHyphens w:val="0"/>
        <w:jc w:val="both"/>
        <w:rPr>
          <w:rFonts w:eastAsia="Calibri"/>
          <w:sz w:val="22"/>
          <w:szCs w:val="22"/>
          <w:lang w:eastAsia="en-US"/>
        </w:rPr>
      </w:pPr>
      <w:r w:rsidRPr="00A5767F">
        <w:rPr>
          <w:rFonts w:eastAsia="Calibri"/>
          <w:sz w:val="22"/>
          <w:szCs w:val="22"/>
          <w:lang w:eastAsia="en-US"/>
        </w:rPr>
        <w:t xml:space="preserve">Dotyczy zapisów umowy § 7 ust. 8 </w:t>
      </w:r>
    </w:p>
    <w:p w14:paraId="5D356B3D" w14:textId="77777777" w:rsidR="00A5767F" w:rsidRPr="00A5767F" w:rsidRDefault="00A5767F" w:rsidP="00A5767F">
      <w:pPr>
        <w:suppressAutoHyphens w:val="0"/>
        <w:jc w:val="both"/>
        <w:rPr>
          <w:rFonts w:eastAsia="Calibri"/>
          <w:sz w:val="22"/>
          <w:szCs w:val="22"/>
          <w:lang w:eastAsia="en-US"/>
        </w:rPr>
      </w:pPr>
      <w:r w:rsidRPr="00A5767F">
        <w:rPr>
          <w:rFonts w:eastAsia="Calibri"/>
          <w:sz w:val="22"/>
          <w:szCs w:val="22"/>
          <w:lang w:eastAsia="en-US"/>
        </w:rPr>
        <w:t xml:space="preserve">Czy Zamawiający wyrazi zgodę na doprecyzowanie zapisu zgodnie z poniższym: </w:t>
      </w:r>
    </w:p>
    <w:p w14:paraId="655FE5C4" w14:textId="24A63BC1" w:rsidR="00A5767F" w:rsidRPr="00A5767F" w:rsidRDefault="00A5767F" w:rsidP="00A5767F">
      <w:pPr>
        <w:suppressAutoHyphens w:val="0"/>
        <w:jc w:val="both"/>
        <w:rPr>
          <w:rFonts w:eastAsia="Calibri"/>
          <w:sz w:val="22"/>
          <w:szCs w:val="22"/>
          <w:lang w:eastAsia="en-US"/>
        </w:rPr>
      </w:pPr>
      <w:r w:rsidRPr="00A5767F">
        <w:rPr>
          <w:rFonts w:eastAsia="Calibri"/>
          <w:sz w:val="22"/>
          <w:szCs w:val="22"/>
          <w:lang w:eastAsia="en-US"/>
        </w:rPr>
        <w:t xml:space="preserve">(…) bądź dostarczenia do autoryzowanego serwisu ( w okresie gwarancji kurierem na koszt Wykonawcy).”? </w:t>
      </w:r>
    </w:p>
    <w:p w14:paraId="09CCF940" w14:textId="6AE49CF2"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A5767F">
        <w:rPr>
          <w:rFonts w:eastAsia="Calibri"/>
          <w:b/>
          <w:bCs/>
          <w:sz w:val="22"/>
          <w:szCs w:val="22"/>
          <w:lang w:eastAsia="en-US"/>
        </w:rPr>
        <w:t>77</w:t>
      </w:r>
      <w:r w:rsidRPr="009C25D4">
        <w:rPr>
          <w:rFonts w:eastAsia="Calibri"/>
          <w:b/>
          <w:bCs/>
          <w:sz w:val="22"/>
          <w:szCs w:val="22"/>
          <w:lang w:eastAsia="en-US"/>
        </w:rPr>
        <w:t>:</w:t>
      </w:r>
    </w:p>
    <w:p w14:paraId="1782B1A4" w14:textId="35649658" w:rsidR="009C25D4" w:rsidRDefault="003607E5" w:rsidP="009C25D4">
      <w:pPr>
        <w:suppressAutoHyphens w:val="0"/>
        <w:jc w:val="both"/>
        <w:rPr>
          <w:rFonts w:eastAsia="Calibri"/>
          <w:color w:val="FF0000"/>
          <w:sz w:val="22"/>
          <w:szCs w:val="22"/>
          <w:lang w:eastAsia="en-US"/>
        </w:rPr>
      </w:pPr>
      <w:bookmarkStart w:id="52" w:name="_Hlk117063279"/>
      <w:r>
        <w:rPr>
          <w:rFonts w:eastAsia="Calibri"/>
          <w:color w:val="FF0000"/>
          <w:sz w:val="22"/>
          <w:szCs w:val="22"/>
          <w:lang w:eastAsia="en-US"/>
        </w:rPr>
        <w:t>Zamawiający nie wyraża zgody, tym samym zapisy SWZ w tym zakresie pozostaję bez zmian.</w:t>
      </w:r>
    </w:p>
    <w:bookmarkEnd w:id="52"/>
    <w:p w14:paraId="7F555E36" w14:textId="77777777" w:rsidR="003607E5" w:rsidRPr="003607E5" w:rsidRDefault="003607E5" w:rsidP="009C25D4">
      <w:pPr>
        <w:suppressAutoHyphens w:val="0"/>
        <w:jc w:val="both"/>
        <w:rPr>
          <w:rFonts w:eastAsia="Calibri"/>
          <w:color w:val="FF0000"/>
          <w:sz w:val="22"/>
          <w:szCs w:val="22"/>
          <w:lang w:eastAsia="en-US"/>
        </w:rPr>
      </w:pPr>
    </w:p>
    <w:p w14:paraId="0BE5AC8F" w14:textId="4D33E19E"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A5767F">
        <w:rPr>
          <w:rFonts w:eastAsia="Calibri"/>
          <w:b/>
          <w:bCs/>
          <w:sz w:val="22"/>
          <w:szCs w:val="22"/>
          <w:lang w:eastAsia="en-US"/>
        </w:rPr>
        <w:t>78</w:t>
      </w:r>
      <w:r w:rsidRPr="009C25D4">
        <w:rPr>
          <w:rFonts w:eastAsia="Calibri"/>
          <w:b/>
          <w:bCs/>
          <w:sz w:val="22"/>
          <w:szCs w:val="22"/>
          <w:lang w:eastAsia="en-US"/>
        </w:rPr>
        <w:t>:</w:t>
      </w:r>
    </w:p>
    <w:p w14:paraId="5870F360"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Pytania dotyczą pakietu nr 3 oraz 7 </w:t>
      </w:r>
    </w:p>
    <w:p w14:paraId="268DCC0A"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Pytanie 2 </w:t>
      </w:r>
    </w:p>
    <w:p w14:paraId="28D968A0" w14:textId="77777777" w:rsidR="00A5767F" w:rsidRPr="00A5767F" w:rsidRDefault="00A5767F" w:rsidP="00A5767F">
      <w:pPr>
        <w:suppressAutoHyphens w:val="0"/>
        <w:jc w:val="both"/>
        <w:rPr>
          <w:rFonts w:eastAsia="Calibri"/>
          <w:sz w:val="22"/>
          <w:szCs w:val="22"/>
          <w:lang w:eastAsia="en-US"/>
        </w:rPr>
      </w:pPr>
      <w:r w:rsidRPr="00A5767F">
        <w:rPr>
          <w:rFonts w:eastAsia="Calibri"/>
          <w:sz w:val="22"/>
          <w:szCs w:val="22"/>
          <w:lang w:eastAsia="en-US"/>
        </w:rPr>
        <w:t xml:space="preserve">Dotyczy zapisów umowy § 7 ust. 9 </w:t>
      </w:r>
    </w:p>
    <w:p w14:paraId="378F7ACF" w14:textId="77777777" w:rsidR="00A5767F" w:rsidRPr="00A5767F" w:rsidRDefault="00A5767F" w:rsidP="00A5767F">
      <w:pPr>
        <w:suppressAutoHyphens w:val="0"/>
        <w:jc w:val="both"/>
        <w:rPr>
          <w:rFonts w:eastAsia="Calibri"/>
          <w:sz w:val="22"/>
          <w:szCs w:val="22"/>
          <w:lang w:eastAsia="en-US"/>
        </w:rPr>
      </w:pPr>
      <w:r w:rsidRPr="00A5767F">
        <w:rPr>
          <w:rFonts w:eastAsia="Calibri"/>
          <w:sz w:val="22"/>
          <w:szCs w:val="22"/>
          <w:lang w:eastAsia="en-US"/>
        </w:rPr>
        <w:t xml:space="preserve">Czy Zamawiający wyrazi zgodę na zmianę zapisu zgodnie z poniższym: </w:t>
      </w:r>
    </w:p>
    <w:p w14:paraId="0519A479" w14:textId="60366355" w:rsidR="009C25D4" w:rsidRPr="009C25D4" w:rsidRDefault="00A5767F" w:rsidP="009C25D4">
      <w:pPr>
        <w:suppressAutoHyphens w:val="0"/>
        <w:jc w:val="both"/>
        <w:rPr>
          <w:rFonts w:eastAsia="Calibri"/>
          <w:sz w:val="22"/>
          <w:szCs w:val="22"/>
          <w:lang w:eastAsia="en-US"/>
        </w:rPr>
      </w:pPr>
      <w:r w:rsidRPr="00A5767F">
        <w:rPr>
          <w:rFonts w:eastAsia="Calibri"/>
          <w:sz w:val="22"/>
          <w:szCs w:val="22"/>
          <w:lang w:eastAsia="en-US"/>
        </w:rPr>
        <w:t xml:space="preserve">„Zamawiający może żądać od Wykonawcy wymiany elementu / podzespołu na nowy wolny od wad, gdy dany element / podzespół był już co najmniej trzykrotnie przedmiotem naprawy (…).” ? </w:t>
      </w:r>
    </w:p>
    <w:p w14:paraId="43C7641D" w14:textId="072205B7"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A5767F">
        <w:rPr>
          <w:rFonts w:eastAsia="Calibri"/>
          <w:b/>
          <w:bCs/>
          <w:sz w:val="22"/>
          <w:szCs w:val="22"/>
          <w:lang w:eastAsia="en-US"/>
        </w:rPr>
        <w:t>78</w:t>
      </w:r>
      <w:r w:rsidRPr="009C25D4">
        <w:rPr>
          <w:rFonts w:eastAsia="Calibri"/>
          <w:b/>
          <w:bCs/>
          <w:sz w:val="22"/>
          <w:szCs w:val="22"/>
          <w:lang w:eastAsia="en-US"/>
        </w:rPr>
        <w:t>:</w:t>
      </w:r>
    </w:p>
    <w:p w14:paraId="32E7F298" w14:textId="77777777" w:rsidR="003607E5" w:rsidRDefault="003607E5" w:rsidP="003607E5">
      <w:pPr>
        <w:suppressAutoHyphens w:val="0"/>
        <w:jc w:val="both"/>
        <w:rPr>
          <w:rFonts w:eastAsia="Calibri"/>
          <w:color w:val="FF0000"/>
          <w:sz w:val="22"/>
          <w:szCs w:val="22"/>
          <w:lang w:eastAsia="en-US"/>
        </w:rPr>
      </w:pPr>
      <w:r>
        <w:rPr>
          <w:rFonts w:eastAsia="Calibri"/>
          <w:color w:val="FF0000"/>
          <w:sz w:val="22"/>
          <w:szCs w:val="22"/>
          <w:lang w:eastAsia="en-US"/>
        </w:rPr>
        <w:t>Zamawiający nie wyraża zgody, tym samym zapisy SWZ w tym zakresie pozostaję bez zmian.</w:t>
      </w:r>
    </w:p>
    <w:p w14:paraId="5358822D" w14:textId="77777777" w:rsidR="009C25D4" w:rsidRPr="009C25D4" w:rsidRDefault="009C25D4" w:rsidP="009C25D4">
      <w:pPr>
        <w:suppressAutoHyphens w:val="0"/>
        <w:jc w:val="both"/>
        <w:rPr>
          <w:rFonts w:eastAsia="Calibri"/>
          <w:sz w:val="22"/>
          <w:szCs w:val="22"/>
          <w:lang w:eastAsia="en-US"/>
        </w:rPr>
      </w:pPr>
    </w:p>
    <w:p w14:paraId="642D6D02" w14:textId="100BBDB7"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A5767F">
        <w:rPr>
          <w:rFonts w:eastAsia="Calibri"/>
          <w:b/>
          <w:bCs/>
          <w:sz w:val="22"/>
          <w:szCs w:val="22"/>
          <w:lang w:eastAsia="en-US"/>
        </w:rPr>
        <w:t>79</w:t>
      </w:r>
      <w:r w:rsidRPr="009C25D4">
        <w:rPr>
          <w:rFonts w:eastAsia="Calibri"/>
          <w:b/>
          <w:bCs/>
          <w:sz w:val="22"/>
          <w:szCs w:val="22"/>
          <w:lang w:eastAsia="en-US"/>
        </w:rPr>
        <w:t>:</w:t>
      </w:r>
    </w:p>
    <w:p w14:paraId="230D327F"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Pytania dotyczą pakietu nr 3 oraz 7 </w:t>
      </w:r>
    </w:p>
    <w:p w14:paraId="5D51495C"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Pytanie 3 </w:t>
      </w:r>
    </w:p>
    <w:p w14:paraId="12782EC8" w14:textId="77777777" w:rsidR="00A5767F" w:rsidRPr="00A5767F" w:rsidRDefault="00A5767F" w:rsidP="00A5767F">
      <w:pPr>
        <w:suppressAutoHyphens w:val="0"/>
        <w:jc w:val="both"/>
        <w:rPr>
          <w:rFonts w:eastAsia="Calibri"/>
          <w:sz w:val="22"/>
          <w:szCs w:val="22"/>
          <w:lang w:eastAsia="en-US"/>
        </w:rPr>
      </w:pPr>
      <w:r w:rsidRPr="00A5767F">
        <w:rPr>
          <w:rFonts w:eastAsia="Calibri"/>
          <w:sz w:val="22"/>
          <w:szCs w:val="22"/>
          <w:lang w:eastAsia="en-US"/>
        </w:rPr>
        <w:t xml:space="preserve">Dotyczy zapisów umowy § 7 ust. 11 </w:t>
      </w:r>
    </w:p>
    <w:p w14:paraId="27A778C3" w14:textId="77777777" w:rsidR="00A5767F" w:rsidRPr="00A5767F" w:rsidRDefault="00A5767F" w:rsidP="00A5767F">
      <w:pPr>
        <w:suppressAutoHyphens w:val="0"/>
        <w:jc w:val="both"/>
        <w:rPr>
          <w:rFonts w:eastAsia="Calibri"/>
          <w:sz w:val="22"/>
          <w:szCs w:val="22"/>
          <w:lang w:eastAsia="en-US"/>
        </w:rPr>
      </w:pPr>
      <w:r w:rsidRPr="00A5767F">
        <w:rPr>
          <w:rFonts w:eastAsia="Calibri"/>
          <w:sz w:val="22"/>
          <w:szCs w:val="22"/>
          <w:lang w:eastAsia="en-US"/>
        </w:rPr>
        <w:t xml:space="preserve">Czy Zamawiający wyrazi zgodę na zmianę zapisu zgodnie z poniższym: </w:t>
      </w:r>
    </w:p>
    <w:p w14:paraId="3DBBBF7E" w14:textId="510BEC36" w:rsidR="009C25D4" w:rsidRPr="009C25D4" w:rsidRDefault="00A5767F" w:rsidP="009C25D4">
      <w:pPr>
        <w:suppressAutoHyphens w:val="0"/>
        <w:jc w:val="both"/>
        <w:rPr>
          <w:rFonts w:eastAsia="Calibri"/>
          <w:sz w:val="22"/>
          <w:szCs w:val="22"/>
          <w:lang w:eastAsia="en-US"/>
        </w:rPr>
      </w:pPr>
      <w:r w:rsidRPr="00A5767F">
        <w:rPr>
          <w:rFonts w:eastAsia="Calibri"/>
          <w:sz w:val="22"/>
          <w:szCs w:val="22"/>
          <w:lang w:eastAsia="en-US"/>
        </w:rPr>
        <w:t xml:space="preserve">„W przypadkach naprawy rzeczy trwającej powyżej 5 dni roboczych (…).” ? </w:t>
      </w:r>
    </w:p>
    <w:p w14:paraId="66AE0F7A" w14:textId="79CFD033"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A5767F">
        <w:rPr>
          <w:rFonts w:eastAsia="Calibri"/>
          <w:b/>
          <w:bCs/>
          <w:sz w:val="22"/>
          <w:szCs w:val="22"/>
          <w:lang w:eastAsia="en-US"/>
        </w:rPr>
        <w:t>79</w:t>
      </w:r>
      <w:r w:rsidRPr="009C25D4">
        <w:rPr>
          <w:rFonts w:eastAsia="Calibri"/>
          <w:b/>
          <w:bCs/>
          <w:sz w:val="22"/>
          <w:szCs w:val="22"/>
          <w:lang w:eastAsia="en-US"/>
        </w:rPr>
        <w:t>:</w:t>
      </w:r>
    </w:p>
    <w:p w14:paraId="793DABEB" w14:textId="77777777" w:rsidR="003607E5" w:rsidRDefault="003607E5" w:rsidP="003607E5">
      <w:pPr>
        <w:suppressAutoHyphens w:val="0"/>
        <w:jc w:val="both"/>
        <w:rPr>
          <w:rFonts w:eastAsia="Calibri"/>
          <w:color w:val="FF0000"/>
          <w:sz w:val="22"/>
          <w:szCs w:val="22"/>
          <w:lang w:eastAsia="en-US"/>
        </w:rPr>
      </w:pPr>
      <w:r>
        <w:rPr>
          <w:rFonts w:eastAsia="Calibri"/>
          <w:color w:val="FF0000"/>
          <w:sz w:val="22"/>
          <w:szCs w:val="22"/>
          <w:lang w:eastAsia="en-US"/>
        </w:rPr>
        <w:t>Zamawiający nie wyraża zgody, tym samym zapisy SWZ w tym zakresie pozostaję bez zmian.</w:t>
      </w:r>
    </w:p>
    <w:p w14:paraId="3E9498D5" w14:textId="77777777" w:rsidR="009C25D4" w:rsidRPr="009C25D4" w:rsidRDefault="009C25D4" w:rsidP="009C25D4">
      <w:pPr>
        <w:suppressAutoHyphens w:val="0"/>
        <w:jc w:val="both"/>
        <w:rPr>
          <w:rFonts w:eastAsia="Calibri"/>
          <w:sz w:val="22"/>
          <w:szCs w:val="22"/>
          <w:lang w:eastAsia="en-US"/>
        </w:rPr>
      </w:pPr>
    </w:p>
    <w:p w14:paraId="65B7F13A" w14:textId="41940C2D"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A5767F">
        <w:rPr>
          <w:rFonts w:eastAsia="Calibri"/>
          <w:b/>
          <w:bCs/>
          <w:sz w:val="22"/>
          <w:szCs w:val="22"/>
          <w:lang w:eastAsia="en-US"/>
        </w:rPr>
        <w:t>80</w:t>
      </w:r>
      <w:r w:rsidRPr="009C25D4">
        <w:rPr>
          <w:rFonts w:eastAsia="Calibri"/>
          <w:b/>
          <w:bCs/>
          <w:sz w:val="22"/>
          <w:szCs w:val="22"/>
          <w:lang w:eastAsia="en-US"/>
        </w:rPr>
        <w:t>:</w:t>
      </w:r>
    </w:p>
    <w:p w14:paraId="3DD8CAE7"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Pytania dotyczą pakietu nr 3 oraz 7 </w:t>
      </w:r>
    </w:p>
    <w:p w14:paraId="7ED82F24"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Pytanie 4 </w:t>
      </w:r>
    </w:p>
    <w:p w14:paraId="4695706A" w14:textId="77777777" w:rsidR="00A5767F" w:rsidRPr="00A5767F" w:rsidRDefault="00A5767F" w:rsidP="00A5767F">
      <w:pPr>
        <w:suppressAutoHyphens w:val="0"/>
        <w:jc w:val="both"/>
        <w:rPr>
          <w:rFonts w:eastAsia="Calibri"/>
          <w:sz w:val="22"/>
          <w:szCs w:val="22"/>
          <w:lang w:eastAsia="en-US"/>
        </w:rPr>
      </w:pPr>
      <w:r w:rsidRPr="00A5767F">
        <w:rPr>
          <w:rFonts w:eastAsia="Calibri"/>
          <w:sz w:val="22"/>
          <w:szCs w:val="22"/>
          <w:lang w:eastAsia="en-US"/>
        </w:rPr>
        <w:t xml:space="preserve">Dotyczy zapisów umowy § 8 ust. 1 pkt. 1 </w:t>
      </w:r>
    </w:p>
    <w:p w14:paraId="5CAE33B5" w14:textId="3ADE4102" w:rsidR="009C25D4" w:rsidRPr="009C25D4" w:rsidRDefault="00A5767F" w:rsidP="009C25D4">
      <w:pPr>
        <w:suppressAutoHyphens w:val="0"/>
        <w:jc w:val="both"/>
        <w:rPr>
          <w:rFonts w:eastAsia="Calibri"/>
          <w:sz w:val="22"/>
          <w:szCs w:val="22"/>
          <w:lang w:eastAsia="en-US"/>
        </w:rPr>
      </w:pPr>
      <w:r w:rsidRPr="00A5767F">
        <w:rPr>
          <w:rFonts w:eastAsia="Calibri"/>
          <w:sz w:val="22"/>
          <w:szCs w:val="22"/>
          <w:lang w:eastAsia="en-US"/>
        </w:rPr>
        <w:t xml:space="preserve">Czy Zamawiający wyrazi zgodę na zmniejszenie wysokości kary umownej z 0,2% do 0,1% ? </w:t>
      </w:r>
    </w:p>
    <w:p w14:paraId="22028757" w14:textId="1EB62D7B"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A5767F">
        <w:rPr>
          <w:rFonts w:eastAsia="Calibri"/>
          <w:b/>
          <w:bCs/>
          <w:sz w:val="22"/>
          <w:szCs w:val="22"/>
          <w:lang w:eastAsia="en-US"/>
        </w:rPr>
        <w:t>80</w:t>
      </w:r>
      <w:r w:rsidRPr="009C25D4">
        <w:rPr>
          <w:rFonts w:eastAsia="Calibri"/>
          <w:b/>
          <w:bCs/>
          <w:sz w:val="22"/>
          <w:szCs w:val="22"/>
          <w:lang w:eastAsia="en-US"/>
        </w:rPr>
        <w:t>:</w:t>
      </w:r>
    </w:p>
    <w:p w14:paraId="4DF94BB5" w14:textId="77777777" w:rsidR="003607E5" w:rsidRDefault="003607E5" w:rsidP="003607E5">
      <w:pPr>
        <w:suppressAutoHyphens w:val="0"/>
        <w:jc w:val="both"/>
        <w:rPr>
          <w:rFonts w:eastAsia="Calibri"/>
          <w:color w:val="FF0000"/>
          <w:sz w:val="22"/>
          <w:szCs w:val="22"/>
          <w:lang w:eastAsia="en-US"/>
        </w:rPr>
      </w:pPr>
      <w:r>
        <w:rPr>
          <w:rFonts w:eastAsia="Calibri"/>
          <w:color w:val="FF0000"/>
          <w:sz w:val="22"/>
          <w:szCs w:val="22"/>
          <w:lang w:eastAsia="en-US"/>
        </w:rPr>
        <w:t>Zamawiający nie wyraża zgody, tym samym zapisy SWZ w tym zakresie pozostaję bez zmian.</w:t>
      </w:r>
    </w:p>
    <w:p w14:paraId="560ECD40" w14:textId="77777777" w:rsidR="009C25D4" w:rsidRPr="009C25D4" w:rsidRDefault="009C25D4" w:rsidP="009C25D4">
      <w:pPr>
        <w:suppressAutoHyphens w:val="0"/>
        <w:jc w:val="both"/>
        <w:rPr>
          <w:rFonts w:eastAsia="Calibri"/>
          <w:sz w:val="22"/>
          <w:szCs w:val="22"/>
          <w:lang w:eastAsia="en-US"/>
        </w:rPr>
      </w:pPr>
    </w:p>
    <w:p w14:paraId="10E4F661" w14:textId="3B156284"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A5767F">
        <w:rPr>
          <w:rFonts w:eastAsia="Calibri"/>
          <w:b/>
          <w:bCs/>
          <w:sz w:val="22"/>
          <w:szCs w:val="22"/>
          <w:lang w:eastAsia="en-US"/>
        </w:rPr>
        <w:t>81</w:t>
      </w:r>
      <w:r w:rsidRPr="009C25D4">
        <w:rPr>
          <w:rFonts w:eastAsia="Calibri"/>
          <w:b/>
          <w:bCs/>
          <w:sz w:val="22"/>
          <w:szCs w:val="22"/>
          <w:lang w:eastAsia="en-US"/>
        </w:rPr>
        <w:t>:</w:t>
      </w:r>
    </w:p>
    <w:p w14:paraId="58E0BF5B"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Pytania dotyczą pakietu nr 3 oraz 7 </w:t>
      </w:r>
    </w:p>
    <w:p w14:paraId="2063EBDD"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Pytanie 5 </w:t>
      </w:r>
    </w:p>
    <w:p w14:paraId="345C3209" w14:textId="77777777" w:rsidR="00A5767F" w:rsidRPr="00A5767F" w:rsidRDefault="00A5767F" w:rsidP="00A5767F">
      <w:pPr>
        <w:suppressAutoHyphens w:val="0"/>
        <w:jc w:val="both"/>
        <w:rPr>
          <w:rFonts w:eastAsia="Calibri"/>
          <w:sz w:val="22"/>
          <w:szCs w:val="22"/>
          <w:lang w:eastAsia="en-US"/>
        </w:rPr>
      </w:pPr>
      <w:r w:rsidRPr="00A5767F">
        <w:rPr>
          <w:rFonts w:eastAsia="Calibri"/>
          <w:sz w:val="22"/>
          <w:szCs w:val="22"/>
          <w:lang w:eastAsia="en-US"/>
        </w:rPr>
        <w:t xml:space="preserve">Dotyczy zapisów umowy § 8 ust. 1 pkt. 4, 5 </w:t>
      </w:r>
    </w:p>
    <w:p w14:paraId="3ACCB0D2" w14:textId="00D8BEF2" w:rsidR="009C25D4" w:rsidRPr="009C25D4" w:rsidRDefault="00A5767F" w:rsidP="009C25D4">
      <w:pPr>
        <w:suppressAutoHyphens w:val="0"/>
        <w:jc w:val="both"/>
        <w:rPr>
          <w:rFonts w:eastAsia="Calibri"/>
          <w:sz w:val="22"/>
          <w:szCs w:val="22"/>
          <w:lang w:eastAsia="en-US"/>
        </w:rPr>
      </w:pPr>
      <w:r w:rsidRPr="00A5767F">
        <w:rPr>
          <w:rFonts w:eastAsia="Calibri"/>
          <w:sz w:val="22"/>
          <w:szCs w:val="22"/>
          <w:lang w:eastAsia="en-US"/>
        </w:rPr>
        <w:t xml:space="preserve">Czy Zamawiający wyrazi zgodę na zmniejszenie wysokości kary umownej z 10% do 5% ? </w:t>
      </w:r>
    </w:p>
    <w:p w14:paraId="59A82A00" w14:textId="6D0DF000"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A5767F">
        <w:rPr>
          <w:rFonts w:eastAsia="Calibri"/>
          <w:b/>
          <w:bCs/>
          <w:sz w:val="22"/>
          <w:szCs w:val="22"/>
          <w:lang w:eastAsia="en-US"/>
        </w:rPr>
        <w:t>81</w:t>
      </w:r>
      <w:r w:rsidRPr="009C25D4">
        <w:rPr>
          <w:rFonts w:eastAsia="Calibri"/>
          <w:b/>
          <w:bCs/>
          <w:sz w:val="22"/>
          <w:szCs w:val="22"/>
          <w:lang w:eastAsia="en-US"/>
        </w:rPr>
        <w:t>:</w:t>
      </w:r>
    </w:p>
    <w:p w14:paraId="709DF307" w14:textId="77777777" w:rsidR="003607E5" w:rsidRDefault="003607E5" w:rsidP="003607E5">
      <w:pPr>
        <w:suppressAutoHyphens w:val="0"/>
        <w:jc w:val="both"/>
        <w:rPr>
          <w:rFonts w:eastAsia="Calibri"/>
          <w:color w:val="FF0000"/>
          <w:sz w:val="22"/>
          <w:szCs w:val="22"/>
          <w:lang w:eastAsia="en-US"/>
        </w:rPr>
      </w:pPr>
      <w:r>
        <w:rPr>
          <w:rFonts w:eastAsia="Calibri"/>
          <w:color w:val="FF0000"/>
          <w:sz w:val="22"/>
          <w:szCs w:val="22"/>
          <w:lang w:eastAsia="en-US"/>
        </w:rPr>
        <w:t>Zamawiający nie wyraża zgody, tym samym zapisy SWZ w tym zakresie pozostaję bez zmian.</w:t>
      </w:r>
    </w:p>
    <w:p w14:paraId="2360274E" w14:textId="77777777" w:rsidR="009C25D4" w:rsidRPr="009C25D4" w:rsidRDefault="009C25D4" w:rsidP="009C25D4">
      <w:pPr>
        <w:suppressAutoHyphens w:val="0"/>
        <w:jc w:val="both"/>
        <w:rPr>
          <w:rFonts w:eastAsia="Calibri"/>
          <w:sz w:val="22"/>
          <w:szCs w:val="22"/>
          <w:lang w:eastAsia="en-US"/>
        </w:rPr>
      </w:pPr>
    </w:p>
    <w:p w14:paraId="3AD0A4FE" w14:textId="78B83B55"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Pytanie </w:t>
      </w:r>
      <w:r w:rsidR="00A5767F">
        <w:rPr>
          <w:rFonts w:eastAsia="Calibri"/>
          <w:b/>
          <w:bCs/>
          <w:sz w:val="22"/>
          <w:szCs w:val="22"/>
          <w:lang w:eastAsia="en-US"/>
        </w:rPr>
        <w:t>82</w:t>
      </w:r>
      <w:r w:rsidRPr="009C25D4">
        <w:rPr>
          <w:rFonts w:eastAsia="Calibri"/>
          <w:b/>
          <w:bCs/>
          <w:sz w:val="22"/>
          <w:szCs w:val="22"/>
          <w:lang w:eastAsia="en-US"/>
        </w:rPr>
        <w:t>:</w:t>
      </w:r>
    </w:p>
    <w:p w14:paraId="198402A9"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Pytania dotyczą pakietu nr 3 oraz 7 </w:t>
      </w:r>
    </w:p>
    <w:p w14:paraId="467C74E7" w14:textId="77777777" w:rsidR="00A5767F" w:rsidRPr="00A5767F" w:rsidRDefault="00A5767F" w:rsidP="00A5767F">
      <w:pPr>
        <w:suppressAutoHyphens w:val="0"/>
        <w:jc w:val="both"/>
        <w:rPr>
          <w:rFonts w:eastAsia="Calibri"/>
          <w:sz w:val="22"/>
          <w:szCs w:val="22"/>
          <w:lang w:eastAsia="en-US"/>
        </w:rPr>
      </w:pPr>
      <w:r w:rsidRPr="00A5767F">
        <w:rPr>
          <w:rFonts w:eastAsia="Calibri"/>
          <w:b/>
          <w:bCs/>
          <w:sz w:val="22"/>
          <w:szCs w:val="22"/>
          <w:lang w:eastAsia="en-US"/>
        </w:rPr>
        <w:t xml:space="preserve">Pytanie 6 </w:t>
      </w:r>
    </w:p>
    <w:p w14:paraId="2F9D9218" w14:textId="77777777" w:rsidR="00A5767F" w:rsidRPr="00A5767F" w:rsidRDefault="00A5767F" w:rsidP="00A5767F">
      <w:pPr>
        <w:suppressAutoHyphens w:val="0"/>
        <w:jc w:val="both"/>
        <w:rPr>
          <w:rFonts w:eastAsia="Calibri"/>
          <w:sz w:val="22"/>
          <w:szCs w:val="22"/>
          <w:lang w:eastAsia="en-US"/>
        </w:rPr>
      </w:pPr>
      <w:r w:rsidRPr="00A5767F">
        <w:rPr>
          <w:rFonts w:eastAsia="Calibri"/>
          <w:sz w:val="22"/>
          <w:szCs w:val="22"/>
          <w:lang w:eastAsia="en-US"/>
        </w:rPr>
        <w:t xml:space="preserve">Dotyczy zapisów umowy § 8 ust. 1 pkt. 3 </w:t>
      </w:r>
    </w:p>
    <w:p w14:paraId="71566CF4" w14:textId="54FBFFAD" w:rsidR="009C25D4" w:rsidRPr="009C25D4" w:rsidRDefault="00A5767F" w:rsidP="009C25D4">
      <w:pPr>
        <w:suppressAutoHyphens w:val="0"/>
        <w:jc w:val="both"/>
        <w:rPr>
          <w:rFonts w:eastAsia="Calibri"/>
          <w:sz w:val="22"/>
          <w:szCs w:val="22"/>
          <w:lang w:eastAsia="en-US"/>
        </w:rPr>
      </w:pPr>
      <w:r w:rsidRPr="00A5767F">
        <w:rPr>
          <w:rFonts w:eastAsia="Calibri"/>
          <w:sz w:val="22"/>
          <w:szCs w:val="22"/>
          <w:lang w:eastAsia="en-US"/>
        </w:rPr>
        <w:t xml:space="preserve">Czy Zamawiający zrezygnuje z naliczania kar umownych w przypadku dostarczenia urządzenia zastępczego na czas przedłużającej się naprawy? </w:t>
      </w:r>
    </w:p>
    <w:p w14:paraId="1B9EADD3" w14:textId="6DC82439" w:rsidR="009C25D4" w:rsidRPr="009C25D4" w:rsidRDefault="009C25D4" w:rsidP="009C25D4">
      <w:pPr>
        <w:suppressAutoHyphens w:val="0"/>
        <w:jc w:val="both"/>
        <w:rPr>
          <w:rFonts w:eastAsia="Calibri"/>
          <w:b/>
          <w:bCs/>
          <w:sz w:val="22"/>
          <w:szCs w:val="22"/>
          <w:lang w:eastAsia="en-US"/>
        </w:rPr>
      </w:pPr>
      <w:r w:rsidRPr="009C25D4">
        <w:rPr>
          <w:rFonts w:eastAsia="Calibri"/>
          <w:b/>
          <w:bCs/>
          <w:sz w:val="22"/>
          <w:szCs w:val="22"/>
          <w:lang w:eastAsia="en-US"/>
        </w:rPr>
        <w:t xml:space="preserve">Odpowiedź </w:t>
      </w:r>
      <w:r w:rsidR="00A5767F">
        <w:rPr>
          <w:rFonts w:eastAsia="Calibri"/>
          <w:b/>
          <w:bCs/>
          <w:sz w:val="22"/>
          <w:szCs w:val="22"/>
          <w:lang w:eastAsia="en-US"/>
        </w:rPr>
        <w:t>82</w:t>
      </w:r>
      <w:r w:rsidRPr="009C25D4">
        <w:rPr>
          <w:rFonts w:eastAsia="Calibri"/>
          <w:b/>
          <w:bCs/>
          <w:sz w:val="22"/>
          <w:szCs w:val="22"/>
          <w:lang w:eastAsia="en-US"/>
        </w:rPr>
        <w:t>:</w:t>
      </w:r>
    </w:p>
    <w:p w14:paraId="6900C360" w14:textId="63BE7745" w:rsidR="003607E5" w:rsidRPr="003607E5" w:rsidRDefault="003607E5" w:rsidP="003607E5">
      <w:pPr>
        <w:suppressAutoHyphens w:val="0"/>
        <w:spacing w:line="276" w:lineRule="auto"/>
        <w:jc w:val="both"/>
        <w:rPr>
          <w:color w:val="FF0000"/>
          <w:szCs w:val="23"/>
          <w:lang w:eastAsia="pl-PL"/>
        </w:rPr>
      </w:pPr>
      <w:r>
        <w:rPr>
          <w:color w:val="FF0000"/>
          <w:szCs w:val="23"/>
          <w:lang w:eastAsia="pl-PL"/>
        </w:rPr>
        <w:t>Zamawiający informuje, iż w</w:t>
      </w:r>
      <w:r w:rsidRPr="003607E5">
        <w:rPr>
          <w:color w:val="FF0000"/>
          <w:szCs w:val="23"/>
          <w:lang w:eastAsia="pl-PL"/>
        </w:rPr>
        <w:t xml:space="preserve">ynika to z § 7 ust. 18 </w:t>
      </w:r>
      <w:r>
        <w:rPr>
          <w:color w:val="FF0000"/>
          <w:szCs w:val="23"/>
          <w:lang w:eastAsia="pl-PL"/>
        </w:rPr>
        <w:t>Istotnych postanowień u</w:t>
      </w:r>
      <w:r w:rsidRPr="003607E5">
        <w:rPr>
          <w:color w:val="FF0000"/>
          <w:szCs w:val="23"/>
          <w:lang w:eastAsia="pl-PL"/>
        </w:rPr>
        <w:t>mowy</w:t>
      </w:r>
      <w:r>
        <w:rPr>
          <w:color w:val="FF0000"/>
          <w:szCs w:val="23"/>
          <w:lang w:eastAsia="pl-PL"/>
        </w:rPr>
        <w:t>.</w:t>
      </w:r>
    </w:p>
    <w:p w14:paraId="317F41C2" w14:textId="77777777" w:rsidR="009C25D4" w:rsidRPr="009C25D4" w:rsidRDefault="009C25D4" w:rsidP="009C25D4">
      <w:pPr>
        <w:suppressAutoHyphens w:val="0"/>
        <w:jc w:val="both"/>
        <w:rPr>
          <w:rFonts w:eastAsia="Calibri"/>
          <w:sz w:val="22"/>
          <w:szCs w:val="22"/>
          <w:lang w:eastAsia="en-US"/>
        </w:rPr>
      </w:pPr>
    </w:p>
    <w:p w14:paraId="50EBFDB1" w14:textId="130D88C3" w:rsidR="00A5767F" w:rsidRPr="00A5767F" w:rsidRDefault="00A5767F" w:rsidP="00A5767F">
      <w:pPr>
        <w:suppressAutoHyphens w:val="0"/>
        <w:jc w:val="both"/>
        <w:rPr>
          <w:rFonts w:eastAsia="Calibri"/>
          <w:b/>
          <w:bCs/>
          <w:sz w:val="22"/>
          <w:szCs w:val="22"/>
          <w:lang w:eastAsia="en-US"/>
        </w:rPr>
      </w:pPr>
      <w:r w:rsidRPr="00A5767F">
        <w:rPr>
          <w:rFonts w:eastAsia="Calibri"/>
          <w:b/>
          <w:bCs/>
          <w:sz w:val="22"/>
          <w:szCs w:val="22"/>
          <w:lang w:eastAsia="en-US"/>
        </w:rPr>
        <w:t>Pytanie 8</w:t>
      </w:r>
      <w:r>
        <w:rPr>
          <w:rFonts w:eastAsia="Calibri"/>
          <w:b/>
          <w:bCs/>
          <w:sz w:val="22"/>
          <w:szCs w:val="22"/>
          <w:lang w:eastAsia="en-US"/>
        </w:rPr>
        <w:t>3</w:t>
      </w:r>
      <w:r w:rsidRPr="00A5767F">
        <w:rPr>
          <w:rFonts w:eastAsia="Calibri"/>
          <w:b/>
          <w:bCs/>
          <w:sz w:val="22"/>
          <w:szCs w:val="22"/>
          <w:lang w:eastAsia="en-US"/>
        </w:rPr>
        <w:t>:</w:t>
      </w:r>
    </w:p>
    <w:p w14:paraId="193B7A1A" w14:textId="628C8290" w:rsidR="00A5767F" w:rsidRDefault="00A5767F" w:rsidP="00A5767F">
      <w:pPr>
        <w:suppressAutoHyphens w:val="0"/>
        <w:jc w:val="both"/>
        <w:rPr>
          <w:rFonts w:eastAsia="Calibri"/>
          <w:b/>
          <w:bCs/>
          <w:sz w:val="22"/>
          <w:szCs w:val="22"/>
          <w:lang w:eastAsia="en-US"/>
        </w:rPr>
      </w:pPr>
      <w:r w:rsidRPr="00A5767F">
        <w:rPr>
          <w:rFonts w:eastAsia="Calibri"/>
          <w:b/>
          <w:bCs/>
          <w:sz w:val="22"/>
          <w:szCs w:val="22"/>
          <w:lang w:eastAsia="en-US"/>
        </w:rPr>
        <w:t xml:space="preserve">Pytania dotyczą pakietu nr 3 oraz 7 </w:t>
      </w:r>
    </w:p>
    <w:p w14:paraId="6EBCE8FC" w14:textId="77777777" w:rsidR="00C12466" w:rsidRPr="00C12466" w:rsidRDefault="00C12466" w:rsidP="00C12466">
      <w:pPr>
        <w:suppressAutoHyphens w:val="0"/>
        <w:jc w:val="both"/>
        <w:rPr>
          <w:rFonts w:eastAsia="Calibri"/>
          <w:sz w:val="22"/>
          <w:szCs w:val="22"/>
          <w:lang w:eastAsia="en-US"/>
        </w:rPr>
      </w:pPr>
      <w:r w:rsidRPr="00C12466">
        <w:rPr>
          <w:rFonts w:eastAsia="Calibri"/>
          <w:b/>
          <w:bCs/>
          <w:sz w:val="22"/>
          <w:szCs w:val="22"/>
          <w:lang w:eastAsia="en-US"/>
        </w:rPr>
        <w:t xml:space="preserve">Pytanie 7 </w:t>
      </w:r>
    </w:p>
    <w:p w14:paraId="6042F040" w14:textId="77777777" w:rsidR="00C12466" w:rsidRPr="00C12466" w:rsidRDefault="00C12466" w:rsidP="00C12466">
      <w:pPr>
        <w:suppressAutoHyphens w:val="0"/>
        <w:jc w:val="both"/>
        <w:rPr>
          <w:rFonts w:eastAsia="Calibri"/>
          <w:sz w:val="22"/>
          <w:szCs w:val="22"/>
          <w:lang w:eastAsia="en-US"/>
        </w:rPr>
      </w:pPr>
      <w:r w:rsidRPr="00C12466">
        <w:rPr>
          <w:rFonts w:eastAsia="Calibri"/>
          <w:sz w:val="22"/>
          <w:szCs w:val="22"/>
          <w:lang w:eastAsia="en-US"/>
        </w:rPr>
        <w:lastRenderedPageBreak/>
        <w:t xml:space="preserve">Dotyczy zapisów umowy § 7 ust. 2 </w:t>
      </w:r>
    </w:p>
    <w:p w14:paraId="0307A5E3" w14:textId="77777777" w:rsidR="00C12466" w:rsidRPr="00C12466" w:rsidRDefault="00C12466" w:rsidP="00C12466">
      <w:pPr>
        <w:suppressAutoHyphens w:val="0"/>
        <w:jc w:val="both"/>
        <w:rPr>
          <w:rFonts w:eastAsia="Calibri"/>
          <w:sz w:val="22"/>
          <w:szCs w:val="22"/>
          <w:lang w:eastAsia="en-US"/>
        </w:rPr>
      </w:pPr>
      <w:r w:rsidRPr="00C12466">
        <w:rPr>
          <w:rFonts w:eastAsia="Calibri"/>
          <w:sz w:val="22"/>
          <w:szCs w:val="22"/>
          <w:lang w:eastAsia="en-US"/>
        </w:rPr>
        <w:t xml:space="preserve">Czy Zamawiający wyrazi zgodę na zmianę zapisu zgodnie z poniższym: </w:t>
      </w:r>
    </w:p>
    <w:p w14:paraId="0DA4A597" w14:textId="7F762C37" w:rsidR="00BC0A6C" w:rsidRPr="00A5767F" w:rsidRDefault="00C12466" w:rsidP="00A5767F">
      <w:pPr>
        <w:suppressAutoHyphens w:val="0"/>
        <w:jc w:val="both"/>
        <w:rPr>
          <w:rFonts w:eastAsia="Calibri"/>
          <w:sz w:val="22"/>
          <w:szCs w:val="22"/>
          <w:lang w:eastAsia="en-US"/>
        </w:rPr>
      </w:pPr>
      <w:r w:rsidRPr="00C12466">
        <w:rPr>
          <w:rFonts w:eastAsia="Calibri"/>
          <w:sz w:val="22"/>
          <w:szCs w:val="22"/>
          <w:lang w:eastAsia="en-US"/>
        </w:rPr>
        <w:t xml:space="preserve">„(…) Gwarancja obejmuje także awarie, które powstały wskutek zwykłej eksploatacji przedmiotu Umowy za wyjątkiem tych, które powstały z winy Użytkownika.” ? </w:t>
      </w:r>
    </w:p>
    <w:p w14:paraId="59C09892" w14:textId="1C66847B" w:rsidR="00A5767F" w:rsidRPr="00A5767F" w:rsidRDefault="00A5767F" w:rsidP="00A5767F">
      <w:pPr>
        <w:suppressAutoHyphens w:val="0"/>
        <w:jc w:val="both"/>
        <w:rPr>
          <w:rFonts w:eastAsia="Calibri"/>
          <w:b/>
          <w:bCs/>
          <w:sz w:val="22"/>
          <w:szCs w:val="22"/>
          <w:lang w:eastAsia="en-US"/>
        </w:rPr>
      </w:pPr>
      <w:r w:rsidRPr="00A5767F">
        <w:rPr>
          <w:rFonts w:eastAsia="Calibri"/>
          <w:b/>
          <w:bCs/>
          <w:sz w:val="22"/>
          <w:szCs w:val="22"/>
          <w:lang w:eastAsia="en-US"/>
        </w:rPr>
        <w:t>Odpowiedź 8</w:t>
      </w:r>
      <w:r>
        <w:rPr>
          <w:rFonts w:eastAsia="Calibri"/>
          <w:b/>
          <w:bCs/>
          <w:sz w:val="22"/>
          <w:szCs w:val="22"/>
          <w:lang w:eastAsia="en-US"/>
        </w:rPr>
        <w:t>3</w:t>
      </w:r>
      <w:r w:rsidRPr="00A5767F">
        <w:rPr>
          <w:rFonts w:eastAsia="Calibri"/>
          <w:b/>
          <w:bCs/>
          <w:sz w:val="22"/>
          <w:szCs w:val="22"/>
          <w:lang w:eastAsia="en-US"/>
        </w:rPr>
        <w:t>:</w:t>
      </w:r>
    </w:p>
    <w:p w14:paraId="58C831CF" w14:textId="7A6A1C32" w:rsidR="003607E5" w:rsidRPr="003607E5" w:rsidRDefault="003607E5" w:rsidP="003607E5">
      <w:pPr>
        <w:suppressAutoHyphens w:val="0"/>
        <w:jc w:val="both"/>
        <w:rPr>
          <w:color w:val="FF0000"/>
          <w:szCs w:val="23"/>
          <w:lang w:eastAsia="pl-PL"/>
        </w:rPr>
      </w:pPr>
      <w:r>
        <w:rPr>
          <w:color w:val="FF0000"/>
          <w:szCs w:val="23"/>
          <w:lang w:eastAsia="pl-PL"/>
        </w:rPr>
        <w:t>Zamawiający nie wyraża zgody, w</w:t>
      </w:r>
      <w:r w:rsidRPr="003607E5">
        <w:rPr>
          <w:color w:val="FF0000"/>
          <w:szCs w:val="23"/>
          <w:lang w:eastAsia="pl-PL"/>
        </w:rPr>
        <w:t>ynika to z</w:t>
      </w:r>
      <w:r>
        <w:rPr>
          <w:color w:val="FF0000"/>
          <w:szCs w:val="23"/>
          <w:lang w:eastAsia="pl-PL"/>
        </w:rPr>
        <w:t xml:space="preserve"> pierwszego zdania</w:t>
      </w:r>
      <w:r w:rsidRPr="003607E5">
        <w:rPr>
          <w:color w:val="FF0000"/>
          <w:szCs w:val="23"/>
          <w:lang w:eastAsia="pl-PL"/>
        </w:rPr>
        <w:t xml:space="preserve"> § 7 ust. </w:t>
      </w:r>
      <w:r>
        <w:rPr>
          <w:color w:val="FF0000"/>
          <w:szCs w:val="23"/>
          <w:lang w:eastAsia="pl-PL"/>
        </w:rPr>
        <w:t>2</w:t>
      </w:r>
      <w:r w:rsidRPr="003607E5">
        <w:rPr>
          <w:color w:val="FF0000"/>
          <w:szCs w:val="23"/>
          <w:lang w:eastAsia="pl-PL"/>
        </w:rPr>
        <w:t xml:space="preserve"> </w:t>
      </w:r>
      <w:r>
        <w:rPr>
          <w:color w:val="FF0000"/>
          <w:szCs w:val="23"/>
          <w:lang w:eastAsia="pl-PL"/>
        </w:rPr>
        <w:t>Istotnych postanowień u</w:t>
      </w:r>
      <w:r w:rsidRPr="003607E5">
        <w:rPr>
          <w:color w:val="FF0000"/>
          <w:szCs w:val="23"/>
          <w:lang w:eastAsia="pl-PL"/>
        </w:rPr>
        <w:t>mowy</w:t>
      </w:r>
      <w:r>
        <w:rPr>
          <w:color w:val="FF0000"/>
          <w:szCs w:val="23"/>
          <w:lang w:eastAsia="pl-PL"/>
        </w:rPr>
        <w:t>.</w:t>
      </w:r>
    </w:p>
    <w:p w14:paraId="01DD452B" w14:textId="77777777" w:rsidR="005D3194" w:rsidRPr="00A5767F" w:rsidRDefault="005D3194" w:rsidP="00A5767F">
      <w:pPr>
        <w:suppressAutoHyphens w:val="0"/>
        <w:jc w:val="both"/>
        <w:rPr>
          <w:rFonts w:eastAsia="Calibri"/>
          <w:sz w:val="22"/>
          <w:szCs w:val="22"/>
          <w:lang w:eastAsia="en-US"/>
        </w:rPr>
      </w:pPr>
    </w:p>
    <w:p w14:paraId="33440075" w14:textId="0EE99758" w:rsidR="00A5767F" w:rsidRPr="00A5767F" w:rsidRDefault="00A5767F" w:rsidP="00A5767F">
      <w:pPr>
        <w:suppressAutoHyphens w:val="0"/>
        <w:jc w:val="both"/>
        <w:rPr>
          <w:rFonts w:eastAsia="Calibri"/>
          <w:b/>
          <w:bCs/>
          <w:sz w:val="22"/>
          <w:szCs w:val="22"/>
          <w:lang w:eastAsia="en-US"/>
        </w:rPr>
      </w:pPr>
      <w:r w:rsidRPr="00A5767F">
        <w:rPr>
          <w:rFonts w:eastAsia="Calibri"/>
          <w:b/>
          <w:bCs/>
          <w:sz w:val="22"/>
          <w:szCs w:val="22"/>
          <w:lang w:eastAsia="en-US"/>
        </w:rPr>
        <w:t>Pytanie 8</w:t>
      </w:r>
      <w:r>
        <w:rPr>
          <w:rFonts w:eastAsia="Calibri"/>
          <w:b/>
          <w:bCs/>
          <w:sz w:val="22"/>
          <w:szCs w:val="22"/>
          <w:lang w:eastAsia="en-US"/>
        </w:rPr>
        <w:t>4</w:t>
      </w:r>
      <w:r w:rsidRPr="00A5767F">
        <w:rPr>
          <w:rFonts w:eastAsia="Calibri"/>
          <w:b/>
          <w:bCs/>
          <w:sz w:val="22"/>
          <w:szCs w:val="22"/>
          <w:lang w:eastAsia="en-US"/>
        </w:rPr>
        <w:t>:</w:t>
      </w:r>
    </w:p>
    <w:p w14:paraId="682226CC" w14:textId="77777777" w:rsidR="00C12466" w:rsidRPr="00C12466" w:rsidRDefault="00C12466" w:rsidP="00C12466">
      <w:pPr>
        <w:suppressAutoHyphens w:val="0"/>
        <w:jc w:val="both"/>
        <w:rPr>
          <w:rFonts w:eastAsia="Calibri"/>
          <w:sz w:val="22"/>
          <w:szCs w:val="22"/>
          <w:lang w:eastAsia="en-US"/>
        </w:rPr>
      </w:pPr>
      <w:r w:rsidRPr="00C12466">
        <w:rPr>
          <w:rFonts w:eastAsia="Calibri"/>
          <w:sz w:val="22"/>
          <w:szCs w:val="22"/>
          <w:lang w:eastAsia="en-US"/>
        </w:rPr>
        <w:t xml:space="preserve">Wnosimy o zmianę zapisów </w:t>
      </w:r>
      <w:bookmarkStart w:id="53" w:name="_Hlk117064594"/>
      <w:r w:rsidRPr="00C12466">
        <w:rPr>
          <w:rFonts w:eastAsia="Calibri"/>
          <w:sz w:val="22"/>
          <w:szCs w:val="22"/>
          <w:lang w:eastAsia="en-US"/>
        </w:rPr>
        <w:t>§7 pkt. 16 b), tj.:</w:t>
      </w:r>
      <w:bookmarkEnd w:id="53"/>
    </w:p>
    <w:p w14:paraId="52D25574" w14:textId="65F1379C" w:rsidR="00A5767F" w:rsidRPr="00A5767F" w:rsidRDefault="00C12466" w:rsidP="00A5767F">
      <w:pPr>
        <w:suppressAutoHyphens w:val="0"/>
        <w:jc w:val="both"/>
        <w:rPr>
          <w:rFonts w:eastAsia="Calibri"/>
          <w:sz w:val="22"/>
          <w:szCs w:val="22"/>
          <w:lang w:eastAsia="en-US"/>
        </w:rPr>
      </w:pPr>
      <w:r w:rsidRPr="00C12466">
        <w:rPr>
          <w:rFonts w:eastAsia="Calibri"/>
          <w:sz w:val="22"/>
          <w:szCs w:val="22"/>
          <w:lang w:eastAsia="en-US"/>
        </w:rPr>
        <w:t xml:space="preserve">b) czas usunięcia wady istotnej (tj. skutkującej całkowitym brakiem możliwości korzystania ze sprzętu lub urządzeń stanowiącymi przedmiot Umowy, albo takim ograniczeniem możliwości korzystania z nich, że przestają one spełniać swoje podstawowe funkcje) – </w:t>
      </w:r>
      <w:r w:rsidRPr="00C12466">
        <w:rPr>
          <w:rFonts w:eastAsia="Calibri"/>
          <w:b/>
          <w:bCs/>
          <w:sz w:val="22"/>
          <w:szCs w:val="22"/>
          <w:u w:val="single"/>
          <w:lang w:eastAsia="en-US"/>
        </w:rPr>
        <w:t>min. 72 godziny</w:t>
      </w:r>
      <w:r w:rsidRPr="00C12466">
        <w:rPr>
          <w:rFonts w:eastAsia="Calibri"/>
          <w:sz w:val="22"/>
          <w:szCs w:val="22"/>
          <w:lang w:eastAsia="en-US"/>
        </w:rPr>
        <w:t>;</w:t>
      </w:r>
    </w:p>
    <w:p w14:paraId="6A2531E2" w14:textId="1C70803B" w:rsidR="00A5767F" w:rsidRPr="00A5767F" w:rsidRDefault="00A5767F" w:rsidP="00A5767F">
      <w:pPr>
        <w:suppressAutoHyphens w:val="0"/>
        <w:jc w:val="both"/>
        <w:rPr>
          <w:rFonts w:eastAsia="Calibri"/>
          <w:b/>
          <w:bCs/>
          <w:sz w:val="22"/>
          <w:szCs w:val="22"/>
          <w:lang w:eastAsia="en-US"/>
        </w:rPr>
      </w:pPr>
      <w:r w:rsidRPr="00A5767F">
        <w:rPr>
          <w:rFonts w:eastAsia="Calibri"/>
          <w:b/>
          <w:bCs/>
          <w:sz w:val="22"/>
          <w:szCs w:val="22"/>
          <w:lang w:eastAsia="en-US"/>
        </w:rPr>
        <w:t>Odpowiedź 8</w:t>
      </w:r>
      <w:r>
        <w:rPr>
          <w:rFonts w:eastAsia="Calibri"/>
          <w:b/>
          <w:bCs/>
          <w:sz w:val="22"/>
          <w:szCs w:val="22"/>
          <w:lang w:eastAsia="en-US"/>
        </w:rPr>
        <w:t>4</w:t>
      </w:r>
      <w:r w:rsidRPr="00A5767F">
        <w:rPr>
          <w:rFonts w:eastAsia="Calibri"/>
          <w:b/>
          <w:bCs/>
          <w:sz w:val="22"/>
          <w:szCs w:val="22"/>
          <w:lang w:eastAsia="en-US"/>
        </w:rPr>
        <w:t>:</w:t>
      </w:r>
    </w:p>
    <w:p w14:paraId="2FF796C6" w14:textId="42EF7643" w:rsidR="00A5767F" w:rsidRDefault="003607E5" w:rsidP="00A5767F">
      <w:pPr>
        <w:suppressAutoHyphens w:val="0"/>
        <w:jc w:val="both"/>
        <w:rPr>
          <w:rFonts w:eastAsia="Calibri"/>
          <w:color w:val="FF0000"/>
          <w:sz w:val="22"/>
          <w:szCs w:val="22"/>
          <w:lang w:eastAsia="en-US"/>
        </w:rPr>
      </w:pPr>
      <w:r>
        <w:rPr>
          <w:rFonts w:eastAsia="Calibri"/>
          <w:color w:val="FF0000"/>
          <w:sz w:val="22"/>
          <w:szCs w:val="22"/>
          <w:lang w:eastAsia="en-US"/>
        </w:rPr>
        <w:t>Zamawiający wyraża zgodę</w:t>
      </w:r>
      <w:r w:rsidR="00C657C2">
        <w:rPr>
          <w:rFonts w:eastAsia="Calibri"/>
          <w:color w:val="FF0000"/>
          <w:sz w:val="22"/>
          <w:szCs w:val="22"/>
          <w:lang w:eastAsia="en-US"/>
        </w:rPr>
        <w:t xml:space="preserve"> na 48h od zgłoszenia, tym samym modyfikuje zapis </w:t>
      </w:r>
      <w:r w:rsidR="00C657C2" w:rsidRPr="00C657C2">
        <w:rPr>
          <w:rFonts w:eastAsia="Calibri"/>
          <w:color w:val="FF0000"/>
          <w:sz w:val="22"/>
          <w:szCs w:val="22"/>
          <w:lang w:eastAsia="en-US"/>
        </w:rPr>
        <w:t>§7 pkt. 16 b)</w:t>
      </w:r>
      <w:r w:rsidR="00C657C2">
        <w:rPr>
          <w:rFonts w:eastAsia="Calibri"/>
          <w:color w:val="FF0000"/>
          <w:sz w:val="22"/>
          <w:szCs w:val="22"/>
          <w:lang w:eastAsia="en-US"/>
        </w:rPr>
        <w:t xml:space="preserve"> Istotnych postanowień umowy. </w:t>
      </w:r>
    </w:p>
    <w:p w14:paraId="7798D2A9" w14:textId="77777777" w:rsidR="00C657C2" w:rsidRPr="003607E5" w:rsidRDefault="00C657C2" w:rsidP="00A5767F">
      <w:pPr>
        <w:suppressAutoHyphens w:val="0"/>
        <w:jc w:val="both"/>
        <w:rPr>
          <w:rFonts w:eastAsia="Calibri"/>
          <w:color w:val="FF0000"/>
          <w:sz w:val="22"/>
          <w:szCs w:val="22"/>
          <w:lang w:eastAsia="en-US"/>
        </w:rPr>
      </w:pPr>
    </w:p>
    <w:p w14:paraId="48600471" w14:textId="06ACA5D2" w:rsidR="00A5767F" w:rsidRPr="00A5767F" w:rsidRDefault="00A5767F" w:rsidP="00A5767F">
      <w:pPr>
        <w:suppressAutoHyphens w:val="0"/>
        <w:jc w:val="both"/>
        <w:rPr>
          <w:rFonts w:eastAsia="Calibri"/>
          <w:b/>
          <w:bCs/>
          <w:sz w:val="22"/>
          <w:szCs w:val="22"/>
          <w:lang w:eastAsia="en-US"/>
        </w:rPr>
      </w:pPr>
      <w:bookmarkStart w:id="54" w:name="_Hlk117070068"/>
      <w:r w:rsidRPr="00A5767F">
        <w:rPr>
          <w:rFonts w:eastAsia="Calibri"/>
          <w:b/>
          <w:bCs/>
          <w:sz w:val="22"/>
          <w:szCs w:val="22"/>
          <w:lang w:eastAsia="en-US"/>
        </w:rPr>
        <w:t>Pytanie 8</w:t>
      </w:r>
      <w:r>
        <w:rPr>
          <w:rFonts w:eastAsia="Calibri"/>
          <w:b/>
          <w:bCs/>
          <w:sz w:val="22"/>
          <w:szCs w:val="22"/>
          <w:lang w:eastAsia="en-US"/>
        </w:rPr>
        <w:t>5</w:t>
      </w:r>
      <w:r w:rsidRPr="00A5767F">
        <w:rPr>
          <w:rFonts w:eastAsia="Calibri"/>
          <w:b/>
          <w:bCs/>
          <w:sz w:val="22"/>
          <w:szCs w:val="22"/>
          <w:lang w:eastAsia="en-US"/>
        </w:rPr>
        <w:t>:</w:t>
      </w:r>
    </w:p>
    <w:p w14:paraId="18AC9F72" w14:textId="12C69340" w:rsidR="00C12466" w:rsidRPr="00C12466" w:rsidRDefault="00C12466" w:rsidP="00C12466">
      <w:pPr>
        <w:suppressAutoHyphens w:val="0"/>
        <w:jc w:val="both"/>
        <w:rPr>
          <w:rFonts w:eastAsia="Calibri"/>
          <w:sz w:val="22"/>
          <w:szCs w:val="22"/>
          <w:lang w:eastAsia="en-US"/>
        </w:rPr>
      </w:pPr>
      <w:bookmarkStart w:id="55" w:name="_Hlk116896186"/>
      <w:r w:rsidRPr="00C12466">
        <w:rPr>
          <w:rFonts w:eastAsia="Calibri"/>
          <w:b/>
          <w:bCs/>
          <w:sz w:val="22"/>
          <w:szCs w:val="22"/>
          <w:lang w:eastAsia="en-US"/>
        </w:rPr>
        <w:t xml:space="preserve">Pytania do Części 3 (Pakiet nr 3) Zestaw laparoskopowy – 1 komplet </w:t>
      </w:r>
    </w:p>
    <w:p w14:paraId="55095F91" w14:textId="4BA1A1BC" w:rsidR="00C12466" w:rsidRPr="00C12466" w:rsidRDefault="00C12466" w:rsidP="00C12466">
      <w:pPr>
        <w:suppressAutoHyphens w:val="0"/>
        <w:jc w:val="both"/>
        <w:rPr>
          <w:rFonts w:eastAsia="Calibri"/>
          <w:sz w:val="22"/>
          <w:szCs w:val="22"/>
          <w:lang w:eastAsia="en-US"/>
        </w:rPr>
      </w:pPr>
      <w:r w:rsidRPr="00C12466">
        <w:rPr>
          <w:rFonts w:eastAsia="Calibri"/>
          <w:b/>
          <w:bCs/>
          <w:sz w:val="22"/>
          <w:szCs w:val="22"/>
          <w:lang w:eastAsia="en-US"/>
        </w:rPr>
        <w:t xml:space="preserve">1. Tor wizyjny – 2 zestawy </w:t>
      </w:r>
      <w:bookmarkEnd w:id="55"/>
    </w:p>
    <w:p w14:paraId="63A40F45" w14:textId="77777777" w:rsidR="00C12466" w:rsidRPr="00C12466" w:rsidRDefault="00C12466" w:rsidP="00C12466">
      <w:pPr>
        <w:suppressAutoHyphens w:val="0"/>
        <w:jc w:val="both"/>
        <w:rPr>
          <w:rFonts w:eastAsia="Calibri"/>
          <w:sz w:val="22"/>
          <w:szCs w:val="22"/>
          <w:lang w:eastAsia="en-US"/>
        </w:rPr>
      </w:pPr>
      <w:r w:rsidRPr="00C12466">
        <w:rPr>
          <w:rFonts w:eastAsia="Calibri"/>
          <w:sz w:val="22"/>
          <w:szCs w:val="22"/>
          <w:lang w:eastAsia="en-US"/>
        </w:rPr>
        <w:t xml:space="preserve">1.1 W związku z wątpliwościami, co do ilości sztuk części składowych zestawu do laparoskopii prosimy o doprecyzowanie, co ma wchodzić w skład jednego zestawu laparoskopowego i w jakich ilościach? </w:t>
      </w:r>
    </w:p>
    <w:p w14:paraId="27EAC2DA" w14:textId="77777777" w:rsidR="00C12466" w:rsidRPr="00C12466" w:rsidRDefault="00C12466" w:rsidP="00C12466">
      <w:pPr>
        <w:suppressAutoHyphens w:val="0"/>
        <w:jc w:val="both"/>
        <w:rPr>
          <w:rFonts w:eastAsia="Calibri"/>
          <w:sz w:val="22"/>
          <w:szCs w:val="22"/>
          <w:lang w:eastAsia="en-US"/>
        </w:rPr>
      </w:pPr>
      <w:r w:rsidRPr="00C12466">
        <w:rPr>
          <w:rFonts w:eastAsia="Calibri"/>
          <w:sz w:val="22"/>
          <w:szCs w:val="22"/>
          <w:lang w:eastAsia="en-US"/>
        </w:rPr>
        <w:t xml:space="preserve">Pytanie dotyczy głównie ilości monitorów 4K, które mają znajdować się w zestawie. Na chwilę obecną wg zapisów Zamawiający oczekuje łącznie 3 sztuk monitorów 4K i 2 wózków na 1 zestaw laparoskopowy. </w:t>
      </w:r>
    </w:p>
    <w:p w14:paraId="26974D14" w14:textId="267C6F00" w:rsidR="00A5767F" w:rsidRPr="00A5767F" w:rsidRDefault="00C12466" w:rsidP="00A5767F">
      <w:pPr>
        <w:suppressAutoHyphens w:val="0"/>
        <w:jc w:val="both"/>
        <w:rPr>
          <w:rFonts w:eastAsia="Calibri"/>
          <w:sz w:val="22"/>
          <w:szCs w:val="22"/>
          <w:lang w:eastAsia="en-US"/>
        </w:rPr>
      </w:pPr>
      <w:r w:rsidRPr="00C12466">
        <w:rPr>
          <w:rFonts w:eastAsia="Calibri"/>
          <w:sz w:val="22"/>
          <w:szCs w:val="22"/>
          <w:lang w:eastAsia="en-US"/>
        </w:rPr>
        <w:t xml:space="preserve">Zamontowanie dwóch monitorów na jednym wózku laparoskopowym wymaga zastosowania dość drogiego specjalistycznego uchwytu, co spowoduje podwyższenie ceny oferty. Wykonawca zapewnia, że dla optymalnej pracy i komfortu operatora wystarczy łącznie 2 sztuki monitorów i dwa wózki dla jednego zestawu laparoskopowego. </w:t>
      </w:r>
    </w:p>
    <w:p w14:paraId="1574AC92" w14:textId="30004935" w:rsidR="00A5767F" w:rsidRDefault="00A5767F" w:rsidP="00A5767F">
      <w:pPr>
        <w:suppressAutoHyphens w:val="0"/>
        <w:jc w:val="both"/>
        <w:rPr>
          <w:rFonts w:eastAsia="Calibri"/>
          <w:b/>
          <w:bCs/>
          <w:sz w:val="22"/>
          <w:szCs w:val="22"/>
          <w:lang w:eastAsia="en-US"/>
        </w:rPr>
      </w:pPr>
      <w:r w:rsidRPr="00A5767F">
        <w:rPr>
          <w:rFonts w:eastAsia="Calibri"/>
          <w:b/>
          <w:bCs/>
          <w:sz w:val="22"/>
          <w:szCs w:val="22"/>
          <w:lang w:eastAsia="en-US"/>
        </w:rPr>
        <w:t>Odpowiedź 8</w:t>
      </w:r>
      <w:r>
        <w:rPr>
          <w:rFonts w:eastAsia="Calibri"/>
          <w:b/>
          <w:bCs/>
          <w:sz w:val="22"/>
          <w:szCs w:val="22"/>
          <w:lang w:eastAsia="en-US"/>
        </w:rPr>
        <w:t>5</w:t>
      </w:r>
      <w:r w:rsidRPr="00A5767F">
        <w:rPr>
          <w:rFonts w:eastAsia="Calibri"/>
          <w:b/>
          <w:bCs/>
          <w:sz w:val="22"/>
          <w:szCs w:val="22"/>
          <w:lang w:eastAsia="en-US"/>
        </w:rPr>
        <w:t>:</w:t>
      </w:r>
    </w:p>
    <w:p w14:paraId="160537F8" w14:textId="06188976" w:rsidR="00A70827" w:rsidRPr="00E57822" w:rsidRDefault="00A70827" w:rsidP="00A5767F">
      <w:pPr>
        <w:suppressAutoHyphens w:val="0"/>
        <w:jc w:val="both"/>
        <w:rPr>
          <w:color w:val="FF0000"/>
        </w:rPr>
      </w:pPr>
      <w:r w:rsidRPr="00E57822">
        <w:rPr>
          <w:rFonts w:eastAsia="Calibri"/>
          <w:color w:val="FF0000"/>
          <w:sz w:val="22"/>
          <w:szCs w:val="22"/>
          <w:lang w:eastAsia="en-US"/>
        </w:rPr>
        <w:t xml:space="preserve">Zamawiający wyjaśnia, ze zgodnie z zapisami OPZ: </w:t>
      </w:r>
      <w:bookmarkStart w:id="56" w:name="_Toc114392663"/>
      <w:r w:rsidRPr="00E57822">
        <w:rPr>
          <w:color w:val="FF0000"/>
        </w:rPr>
        <w:t>W skład pojedynczego zestawu toru wizyjnego wchodzi: kamera endoskopowa – 1 szt. źródło światła LED - 1 szt., medyczny monitor 4K – 2 szt.</w:t>
      </w:r>
      <w:r w:rsidR="00E57822" w:rsidRPr="00E57822">
        <w:rPr>
          <w:color w:val="FF0000"/>
        </w:rPr>
        <w:t>(1 sztuka min. 39” oraz drugi wymieniony w elementach dodatkowych min. 32” na wózku jezdnym)</w:t>
      </w:r>
      <w:r w:rsidRPr="00E57822">
        <w:rPr>
          <w:color w:val="FF0000"/>
        </w:rPr>
        <w:t>, wózek aparaturowy z atestem medycznym – 1 szt., optyka laparoskopowa – 1 szt.,  insuflator CO</w:t>
      </w:r>
      <w:r w:rsidRPr="00E57822">
        <w:rPr>
          <w:color w:val="FF0000"/>
          <w:vertAlign w:val="subscript"/>
        </w:rPr>
        <w:t>2</w:t>
      </w:r>
      <w:r w:rsidRPr="00E57822">
        <w:rPr>
          <w:color w:val="FF0000"/>
        </w:rPr>
        <w:t xml:space="preserve"> – 1 szt., pompa płucząca – 1 szt.,  akcesoria – 1 zestaw.</w:t>
      </w:r>
      <w:bookmarkEnd w:id="56"/>
    </w:p>
    <w:p w14:paraId="07EA4D17" w14:textId="3CD693EE" w:rsidR="009C25D4" w:rsidRDefault="00E57822" w:rsidP="00367744">
      <w:pPr>
        <w:suppressAutoHyphens w:val="0"/>
        <w:jc w:val="both"/>
        <w:rPr>
          <w:rFonts w:eastAsia="Calibri"/>
          <w:color w:val="FF0000"/>
          <w:sz w:val="22"/>
          <w:szCs w:val="22"/>
          <w:lang w:eastAsia="en-US"/>
        </w:rPr>
      </w:pPr>
      <w:r>
        <w:rPr>
          <w:rFonts w:eastAsia="Calibri"/>
          <w:color w:val="FF0000"/>
          <w:sz w:val="22"/>
          <w:szCs w:val="22"/>
          <w:lang w:eastAsia="en-US"/>
        </w:rPr>
        <w:t xml:space="preserve">W związku z powyższym Zamawiający modyfikuje Załącznik nr 2 do SWZ- Opis Przedmiotu Zamówienia </w:t>
      </w:r>
      <w:r w:rsidR="00960648">
        <w:rPr>
          <w:rFonts w:eastAsia="Calibri"/>
          <w:color w:val="FF0000"/>
          <w:sz w:val="22"/>
          <w:szCs w:val="22"/>
          <w:lang w:eastAsia="en-US"/>
        </w:rPr>
        <w:t>pomiędzy pozycją 37 a 38 – zaznaczając modyfikację na czerwono.</w:t>
      </w:r>
    </w:p>
    <w:p w14:paraId="0EF5F917" w14:textId="3C9F1EB4" w:rsidR="00C657C2" w:rsidRDefault="00C657C2" w:rsidP="00367744">
      <w:pPr>
        <w:suppressAutoHyphens w:val="0"/>
        <w:jc w:val="both"/>
        <w:rPr>
          <w:rFonts w:eastAsia="Calibri"/>
          <w:color w:val="FF0000"/>
          <w:sz w:val="22"/>
          <w:szCs w:val="22"/>
          <w:lang w:eastAsia="en-US"/>
        </w:rPr>
      </w:pPr>
      <w:r>
        <w:rPr>
          <w:rFonts w:eastAsia="Calibri"/>
          <w:color w:val="FF0000"/>
          <w:sz w:val="22"/>
          <w:szCs w:val="22"/>
          <w:lang w:eastAsia="en-US"/>
        </w:rPr>
        <w:t>Jednocześnie Zamawiający modyfikuje Załącznik nr 1.1 do SWZ</w:t>
      </w:r>
      <w:r w:rsidR="00526F03">
        <w:rPr>
          <w:rFonts w:eastAsia="Calibri"/>
          <w:color w:val="FF0000"/>
          <w:sz w:val="22"/>
          <w:szCs w:val="22"/>
          <w:lang w:eastAsia="en-US"/>
        </w:rPr>
        <w:t xml:space="preserve"> – Formularz asortymentowo-cenowy zaznaczając modyfikację kolorem czerwonym.</w:t>
      </w:r>
    </w:p>
    <w:p w14:paraId="7E492C8A" w14:textId="77777777" w:rsidR="00960648" w:rsidRPr="00E57822" w:rsidRDefault="00960648" w:rsidP="00367744">
      <w:pPr>
        <w:suppressAutoHyphens w:val="0"/>
        <w:jc w:val="both"/>
        <w:rPr>
          <w:rFonts w:eastAsia="Calibri"/>
          <w:color w:val="FF0000"/>
          <w:sz w:val="22"/>
          <w:szCs w:val="22"/>
          <w:lang w:eastAsia="en-US"/>
        </w:rPr>
      </w:pPr>
    </w:p>
    <w:bookmarkEnd w:id="42"/>
    <w:p w14:paraId="2BD7A59F" w14:textId="7693B8FB"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Pytanie 8</w:t>
      </w:r>
      <w:r>
        <w:rPr>
          <w:rFonts w:eastAsia="Calibri"/>
          <w:b/>
          <w:bCs/>
          <w:sz w:val="22"/>
          <w:szCs w:val="22"/>
          <w:lang w:eastAsia="en-US"/>
        </w:rPr>
        <w:t>6</w:t>
      </w:r>
      <w:r w:rsidRPr="00C12466">
        <w:rPr>
          <w:rFonts w:eastAsia="Calibri"/>
          <w:b/>
          <w:bCs/>
          <w:sz w:val="22"/>
          <w:szCs w:val="22"/>
          <w:lang w:eastAsia="en-US"/>
        </w:rPr>
        <w:t>:</w:t>
      </w:r>
    </w:p>
    <w:p w14:paraId="72E4C4FA" w14:textId="77777777" w:rsidR="00C12466" w:rsidRPr="00C12466" w:rsidRDefault="00C12466" w:rsidP="00C12466">
      <w:pPr>
        <w:suppressAutoHyphens w:val="0"/>
        <w:jc w:val="both"/>
        <w:rPr>
          <w:rFonts w:eastAsia="Calibri"/>
          <w:sz w:val="22"/>
          <w:szCs w:val="22"/>
          <w:lang w:eastAsia="en-US"/>
        </w:rPr>
      </w:pPr>
      <w:r w:rsidRPr="00C12466">
        <w:rPr>
          <w:rFonts w:eastAsia="Calibri"/>
          <w:b/>
          <w:bCs/>
          <w:sz w:val="22"/>
          <w:szCs w:val="22"/>
          <w:lang w:eastAsia="en-US"/>
        </w:rPr>
        <w:t xml:space="preserve">Pytania do Części 3 (Pakiet nr 3) Zestaw laparoskopowy – 1 komplet </w:t>
      </w:r>
    </w:p>
    <w:p w14:paraId="0AF9850E" w14:textId="1A8DF27F" w:rsid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1. Tor wizyjny – 2 zestawy</w:t>
      </w:r>
    </w:p>
    <w:p w14:paraId="529CADEE" w14:textId="5F60FAA5" w:rsidR="00C12466" w:rsidRPr="00C12466" w:rsidRDefault="00C12466" w:rsidP="00C12466">
      <w:pPr>
        <w:suppressAutoHyphens w:val="0"/>
        <w:jc w:val="both"/>
        <w:rPr>
          <w:rFonts w:eastAsia="Calibri"/>
          <w:sz w:val="22"/>
          <w:szCs w:val="22"/>
          <w:lang w:eastAsia="en-US"/>
        </w:rPr>
      </w:pPr>
      <w:r w:rsidRPr="00C12466">
        <w:rPr>
          <w:rFonts w:eastAsia="Calibri"/>
          <w:sz w:val="22"/>
          <w:szCs w:val="22"/>
          <w:lang w:eastAsia="en-US"/>
        </w:rPr>
        <w:t xml:space="preserve">1.2 Czy Zamawiający potwierdza, że oczekuje dostawy dwóch Torów Wizyjnych z identycznym wyposażeniem? </w:t>
      </w:r>
    </w:p>
    <w:p w14:paraId="217217B8" w14:textId="14845539" w:rsid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Odpowiedź 8</w:t>
      </w:r>
      <w:r>
        <w:rPr>
          <w:rFonts w:eastAsia="Calibri"/>
          <w:b/>
          <w:bCs/>
          <w:sz w:val="22"/>
          <w:szCs w:val="22"/>
          <w:lang w:eastAsia="en-US"/>
        </w:rPr>
        <w:t>6</w:t>
      </w:r>
      <w:r w:rsidRPr="00C12466">
        <w:rPr>
          <w:rFonts w:eastAsia="Calibri"/>
          <w:b/>
          <w:bCs/>
          <w:sz w:val="22"/>
          <w:szCs w:val="22"/>
          <w:lang w:eastAsia="en-US"/>
        </w:rPr>
        <w:t>:</w:t>
      </w:r>
    </w:p>
    <w:p w14:paraId="33C62447" w14:textId="6AA1887D" w:rsidR="00A70827" w:rsidRPr="00730EDA" w:rsidRDefault="00A70827" w:rsidP="00C12466">
      <w:pPr>
        <w:suppressAutoHyphens w:val="0"/>
        <w:jc w:val="both"/>
        <w:rPr>
          <w:rFonts w:eastAsia="Calibri"/>
          <w:color w:val="FF0000"/>
          <w:sz w:val="22"/>
          <w:szCs w:val="22"/>
          <w:lang w:eastAsia="en-US"/>
        </w:rPr>
      </w:pPr>
      <w:r w:rsidRPr="00730EDA">
        <w:rPr>
          <w:rFonts w:eastAsia="Calibri"/>
          <w:color w:val="FF0000"/>
          <w:sz w:val="22"/>
          <w:szCs w:val="22"/>
          <w:lang w:eastAsia="en-US"/>
        </w:rPr>
        <w:t xml:space="preserve">TAK. Zamawiający potwierdza, </w:t>
      </w:r>
      <w:r w:rsidR="00730EDA" w:rsidRPr="00730EDA">
        <w:rPr>
          <w:rFonts w:eastAsia="Calibri"/>
          <w:color w:val="FF0000"/>
          <w:sz w:val="22"/>
          <w:szCs w:val="22"/>
          <w:lang w:eastAsia="en-US"/>
        </w:rPr>
        <w:t>ż</w:t>
      </w:r>
      <w:r w:rsidRPr="00730EDA">
        <w:rPr>
          <w:rFonts w:eastAsia="Calibri"/>
          <w:color w:val="FF0000"/>
          <w:sz w:val="22"/>
          <w:szCs w:val="22"/>
          <w:lang w:eastAsia="en-US"/>
        </w:rPr>
        <w:t>e zgodnie z zapisami OPZ wymaga dostawy dwóch torów wizyjnych z identycznym wyposażeniem.</w:t>
      </w:r>
    </w:p>
    <w:p w14:paraId="3104B913" w14:textId="77777777" w:rsidR="00C12466" w:rsidRPr="00C12466" w:rsidRDefault="00C12466" w:rsidP="00C12466">
      <w:pPr>
        <w:suppressAutoHyphens w:val="0"/>
        <w:jc w:val="both"/>
        <w:rPr>
          <w:rFonts w:eastAsia="Calibri"/>
          <w:sz w:val="22"/>
          <w:szCs w:val="22"/>
          <w:lang w:eastAsia="en-US"/>
        </w:rPr>
      </w:pPr>
    </w:p>
    <w:p w14:paraId="76419157" w14:textId="4DA6E625"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Pytanie 8</w:t>
      </w:r>
      <w:r>
        <w:rPr>
          <w:rFonts w:eastAsia="Calibri"/>
          <w:b/>
          <w:bCs/>
          <w:sz w:val="22"/>
          <w:szCs w:val="22"/>
          <w:lang w:eastAsia="en-US"/>
        </w:rPr>
        <w:t>7</w:t>
      </w:r>
      <w:r w:rsidRPr="00C12466">
        <w:rPr>
          <w:rFonts w:eastAsia="Calibri"/>
          <w:b/>
          <w:bCs/>
          <w:sz w:val="22"/>
          <w:szCs w:val="22"/>
          <w:lang w:eastAsia="en-US"/>
        </w:rPr>
        <w:t>:</w:t>
      </w:r>
    </w:p>
    <w:p w14:paraId="4C71B7DB" w14:textId="77777777" w:rsidR="00C12466" w:rsidRPr="00C12466" w:rsidRDefault="00C12466" w:rsidP="00C12466">
      <w:pPr>
        <w:suppressAutoHyphens w:val="0"/>
        <w:jc w:val="both"/>
        <w:rPr>
          <w:rFonts w:eastAsia="Calibri"/>
          <w:sz w:val="22"/>
          <w:szCs w:val="22"/>
          <w:lang w:eastAsia="en-US"/>
        </w:rPr>
      </w:pPr>
      <w:r w:rsidRPr="00C12466">
        <w:rPr>
          <w:rFonts w:eastAsia="Calibri"/>
          <w:b/>
          <w:bCs/>
          <w:sz w:val="22"/>
          <w:szCs w:val="22"/>
          <w:lang w:eastAsia="en-US"/>
        </w:rPr>
        <w:t xml:space="preserve">2. Zestaw narzędzi ginekologicznych – 1 zestaw </w:t>
      </w:r>
    </w:p>
    <w:p w14:paraId="48A55A37" w14:textId="41A73323" w:rsidR="00C12466" w:rsidRPr="00C12466" w:rsidRDefault="00C12466" w:rsidP="00C12466">
      <w:pPr>
        <w:suppressAutoHyphens w:val="0"/>
        <w:jc w:val="both"/>
        <w:rPr>
          <w:rFonts w:eastAsia="Calibri"/>
          <w:sz w:val="22"/>
          <w:szCs w:val="22"/>
          <w:lang w:eastAsia="en-US"/>
        </w:rPr>
      </w:pPr>
      <w:r w:rsidRPr="00C12466">
        <w:rPr>
          <w:rFonts w:eastAsia="Calibri"/>
          <w:sz w:val="22"/>
          <w:szCs w:val="22"/>
          <w:lang w:eastAsia="en-US"/>
        </w:rPr>
        <w:t>2.1 Czy Zamawiający potwierdza, iż oczekuje dostarczenia 5 kontenerów do sterylizacji i 1 szczotki czyszczącej? Nadmieniamy, iż na opisany zestaw narzędzi wystarczający jest zakup 1-go kontenera. Czy nie ma tu miejsca omyłka pisarska?</w:t>
      </w:r>
    </w:p>
    <w:p w14:paraId="0A82D7C2" w14:textId="03923BDF" w:rsid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Odpowiedź 8</w:t>
      </w:r>
      <w:r>
        <w:rPr>
          <w:rFonts w:eastAsia="Calibri"/>
          <w:b/>
          <w:bCs/>
          <w:sz w:val="22"/>
          <w:szCs w:val="22"/>
          <w:lang w:eastAsia="en-US"/>
        </w:rPr>
        <w:t>7</w:t>
      </w:r>
      <w:r w:rsidRPr="00C12466">
        <w:rPr>
          <w:rFonts w:eastAsia="Calibri"/>
          <w:b/>
          <w:bCs/>
          <w:sz w:val="22"/>
          <w:szCs w:val="22"/>
          <w:lang w:eastAsia="en-US"/>
        </w:rPr>
        <w:t>:</w:t>
      </w:r>
    </w:p>
    <w:p w14:paraId="3C22F0BD" w14:textId="104DC621" w:rsidR="00C12466" w:rsidRPr="002864D2" w:rsidRDefault="00526F03" w:rsidP="00C12466">
      <w:pPr>
        <w:suppressAutoHyphens w:val="0"/>
        <w:jc w:val="both"/>
        <w:rPr>
          <w:rFonts w:eastAsia="Calibri"/>
          <w:color w:val="FF0000"/>
          <w:sz w:val="22"/>
          <w:szCs w:val="22"/>
          <w:lang w:eastAsia="en-US"/>
        </w:rPr>
      </w:pPr>
      <w:r w:rsidRPr="002864D2">
        <w:rPr>
          <w:rFonts w:eastAsia="Calibri"/>
          <w:color w:val="FF0000"/>
          <w:sz w:val="22"/>
          <w:szCs w:val="22"/>
          <w:lang w:eastAsia="en-US"/>
        </w:rPr>
        <w:t>Zamawiający potwierdza, iż oczekuje jednego kontenera do sterylizacji oraz 5 szczotek czyszczących. Zamawiający potwierdza omyłkę pisarską.</w:t>
      </w:r>
    </w:p>
    <w:p w14:paraId="12B6A9B9" w14:textId="5BA944F7" w:rsidR="00526F03" w:rsidRDefault="00526F03" w:rsidP="00C12466">
      <w:pPr>
        <w:suppressAutoHyphens w:val="0"/>
        <w:jc w:val="both"/>
        <w:rPr>
          <w:rFonts w:eastAsia="Calibri"/>
          <w:color w:val="FF0000"/>
          <w:sz w:val="22"/>
          <w:szCs w:val="22"/>
          <w:lang w:eastAsia="en-US"/>
        </w:rPr>
      </w:pPr>
      <w:r w:rsidRPr="002864D2">
        <w:rPr>
          <w:rFonts w:eastAsia="Calibri"/>
          <w:color w:val="FF0000"/>
          <w:sz w:val="22"/>
          <w:szCs w:val="22"/>
          <w:lang w:eastAsia="en-US"/>
        </w:rPr>
        <w:lastRenderedPageBreak/>
        <w:t xml:space="preserve">W związku z powyższym Zamawiający modyfikuje Załącznik nr 2 </w:t>
      </w:r>
      <w:r w:rsidR="002864D2" w:rsidRPr="002864D2">
        <w:rPr>
          <w:rFonts w:eastAsia="Calibri"/>
          <w:color w:val="FF0000"/>
          <w:sz w:val="22"/>
          <w:szCs w:val="22"/>
          <w:lang w:eastAsia="en-US"/>
        </w:rPr>
        <w:t>do SWZ – Opis przedmiotu Zamówienia w zakresie Części nr 3 (Pakiet nr 3) w pozycji nr 291 i 292 zaznaczając modyfikację na czerwono.</w:t>
      </w:r>
    </w:p>
    <w:p w14:paraId="16077C34" w14:textId="77777777" w:rsidR="00BC0A6C" w:rsidRPr="002864D2" w:rsidRDefault="00BC0A6C" w:rsidP="00C12466">
      <w:pPr>
        <w:suppressAutoHyphens w:val="0"/>
        <w:jc w:val="both"/>
        <w:rPr>
          <w:rFonts w:eastAsia="Calibri"/>
          <w:color w:val="FF0000"/>
          <w:sz w:val="22"/>
          <w:szCs w:val="22"/>
          <w:lang w:eastAsia="en-US"/>
        </w:rPr>
      </w:pPr>
    </w:p>
    <w:p w14:paraId="1A6B5B10" w14:textId="58581FC4"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Pytanie 8</w:t>
      </w:r>
      <w:r>
        <w:rPr>
          <w:rFonts w:eastAsia="Calibri"/>
          <w:b/>
          <w:bCs/>
          <w:sz w:val="22"/>
          <w:szCs w:val="22"/>
          <w:lang w:eastAsia="en-US"/>
        </w:rPr>
        <w:t>8</w:t>
      </w:r>
      <w:r w:rsidRPr="00C12466">
        <w:rPr>
          <w:rFonts w:eastAsia="Calibri"/>
          <w:b/>
          <w:bCs/>
          <w:sz w:val="22"/>
          <w:szCs w:val="22"/>
          <w:lang w:eastAsia="en-US"/>
        </w:rPr>
        <w:t>:</w:t>
      </w:r>
    </w:p>
    <w:p w14:paraId="23912930" w14:textId="47C777D9" w:rsidR="00C12466" w:rsidRPr="00C12466" w:rsidRDefault="00C12466" w:rsidP="00C12466">
      <w:pPr>
        <w:suppressAutoHyphens w:val="0"/>
        <w:jc w:val="both"/>
        <w:rPr>
          <w:rFonts w:eastAsia="Calibri"/>
          <w:sz w:val="22"/>
          <w:szCs w:val="22"/>
          <w:lang w:eastAsia="en-US"/>
        </w:rPr>
      </w:pPr>
      <w:r w:rsidRPr="00C12466">
        <w:rPr>
          <w:rFonts w:eastAsia="Calibri"/>
          <w:b/>
          <w:bCs/>
          <w:sz w:val="22"/>
          <w:szCs w:val="22"/>
          <w:lang w:eastAsia="en-US"/>
        </w:rPr>
        <w:t xml:space="preserve">Pytania do Części 11 (Pakiet nr 11): Fotele/taborety medyczne dla operatorów – 1 zestaw. </w:t>
      </w:r>
    </w:p>
    <w:p w14:paraId="69289894" w14:textId="0C440CAC" w:rsidR="00C12466" w:rsidRPr="00C12466" w:rsidRDefault="00C12466" w:rsidP="00C12466">
      <w:pPr>
        <w:suppressAutoHyphens w:val="0"/>
        <w:jc w:val="both"/>
        <w:rPr>
          <w:rFonts w:eastAsia="Calibri"/>
          <w:sz w:val="22"/>
          <w:szCs w:val="22"/>
          <w:lang w:eastAsia="en-US"/>
        </w:rPr>
      </w:pPr>
      <w:r w:rsidRPr="00C12466">
        <w:rPr>
          <w:rFonts w:eastAsia="Calibri"/>
          <w:sz w:val="22"/>
          <w:szCs w:val="22"/>
          <w:lang w:eastAsia="en-US"/>
        </w:rPr>
        <w:t xml:space="preserve">1. Czy Zamawiający dopuści fotele których maksymalne obciążenie wynosi 120 kg? Ten parametr nieznacznie różni się od opisanego i zapewnia równie wysoką funkcjonalność. </w:t>
      </w:r>
    </w:p>
    <w:p w14:paraId="55724FCA" w14:textId="0380A64A"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Odpowiedź 8</w:t>
      </w:r>
      <w:r>
        <w:rPr>
          <w:rFonts w:eastAsia="Calibri"/>
          <w:b/>
          <w:bCs/>
          <w:sz w:val="22"/>
          <w:szCs w:val="22"/>
          <w:lang w:eastAsia="en-US"/>
        </w:rPr>
        <w:t>8</w:t>
      </w:r>
      <w:r w:rsidRPr="00C12466">
        <w:rPr>
          <w:rFonts w:eastAsia="Calibri"/>
          <w:b/>
          <w:bCs/>
          <w:sz w:val="22"/>
          <w:szCs w:val="22"/>
          <w:lang w:eastAsia="en-US"/>
        </w:rPr>
        <w:t>:</w:t>
      </w:r>
    </w:p>
    <w:p w14:paraId="1D6BD30C" w14:textId="4395D4C3" w:rsidR="00C12466" w:rsidRPr="008439A1" w:rsidRDefault="005D3194" w:rsidP="00C12466">
      <w:pPr>
        <w:suppressAutoHyphens w:val="0"/>
        <w:jc w:val="both"/>
        <w:rPr>
          <w:rFonts w:eastAsia="Calibri"/>
          <w:color w:val="FF0000"/>
          <w:sz w:val="22"/>
          <w:szCs w:val="22"/>
          <w:lang w:eastAsia="en-US"/>
        </w:rPr>
      </w:pPr>
      <w:r>
        <w:rPr>
          <w:rFonts w:eastAsia="Calibri"/>
          <w:color w:val="FF0000"/>
          <w:sz w:val="22"/>
          <w:szCs w:val="22"/>
          <w:lang w:eastAsia="en-US"/>
        </w:rPr>
        <w:t>Zamawiający dopuszcza, nie wymaga.</w:t>
      </w:r>
    </w:p>
    <w:p w14:paraId="69D1FAAC" w14:textId="77777777" w:rsidR="002864D2" w:rsidRPr="00C12466" w:rsidRDefault="002864D2" w:rsidP="00C12466">
      <w:pPr>
        <w:suppressAutoHyphens w:val="0"/>
        <w:jc w:val="both"/>
        <w:rPr>
          <w:rFonts w:eastAsia="Calibri"/>
          <w:sz w:val="22"/>
          <w:szCs w:val="22"/>
          <w:lang w:eastAsia="en-US"/>
        </w:rPr>
      </w:pPr>
    </w:p>
    <w:p w14:paraId="65545F02" w14:textId="10B2A2EE"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Pytanie 8</w:t>
      </w:r>
      <w:r>
        <w:rPr>
          <w:rFonts w:eastAsia="Calibri"/>
          <w:b/>
          <w:bCs/>
          <w:sz w:val="22"/>
          <w:szCs w:val="22"/>
          <w:lang w:eastAsia="en-US"/>
        </w:rPr>
        <w:t>9</w:t>
      </w:r>
      <w:r w:rsidRPr="00C12466">
        <w:rPr>
          <w:rFonts w:eastAsia="Calibri"/>
          <w:b/>
          <w:bCs/>
          <w:sz w:val="22"/>
          <w:szCs w:val="22"/>
          <w:lang w:eastAsia="en-US"/>
        </w:rPr>
        <w:t>:</w:t>
      </w:r>
    </w:p>
    <w:p w14:paraId="1BD6E6A3" w14:textId="77777777" w:rsidR="00C12466" w:rsidRPr="00C12466" w:rsidRDefault="00C12466" w:rsidP="00C12466">
      <w:pPr>
        <w:suppressAutoHyphens w:val="0"/>
        <w:jc w:val="both"/>
        <w:rPr>
          <w:rFonts w:eastAsia="Calibri"/>
          <w:sz w:val="22"/>
          <w:szCs w:val="22"/>
          <w:lang w:eastAsia="en-US"/>
        </w:rPr>
      </w:pPr>
      <w:bookmarkStart w:id="57" w:name="_Hlk116896364"/>
      <w:r w:rsidRPr="00C12466">
        <w:rPr>
          <w:rFonts w:eastAsia="Calibri"/>
          <w:b/>
          <w:bCs/>
          <w:sz w:val="22"/>
          <w:szCs w:val="22"/>
          <w:lang w:eastAsia="en-US"/>
        </w:rPr>
        <w:t>Pytania do Części 11 (Pakiet nr 11): Fotele/taborety medyczne dla operatorów – 1 zestaw.</w:t>
      </w:r>
      <w:bookmarkEnd w:id="57"/>
      <w:r w:rsidRPr="00C12466">
        <w:rPr>
          <w:rFonts w:eastAsia="Calibri"/>
          <w:b/>
          <w:bCs/>
          <w:sz w:val="22"/>
          <w:szCs w:val="22"/>
          <w:lang w:eastAsia="en-US"/>
        </w:rPr>
        <w:t xml:space="preserve"> </w:t>
      </w:r>
    </w:p>
    <w:p w14:paraId="70CDB002" w14:textId="55888CD5" w:rsidR="00C12466" w:rsidRPr="00C12466" w:rsidRDefault="00C12466" w:rsidP="00C12466">
      <w:pPr>
        <w:suppressAutoHyphens w:val="0"/>
        <w:jc w:val="both"/>
        <w:rPr>
          <w:rFonts w:eastAsia="Calibri"/>
          <w:sz w:val="22"/>
          <w:szCs w:val="22"/>
          <w:lang w:eastAsia="en-US"/>
        </w:rPr>
      </w:pPr>
      <w:r w:rsidRPr="00C12466">
        <w:rPr>
          <w:rFonts w:eastAsia="Calibri"/>
          <w:sz w:val="22"/>
          <w:szCs w:val="22"/>
          <w:lang w:eastAsia="en-US"/>
        </w:rPr>
        <w:t>2. Czy z uwagi na przeznaczenie foteli Zamawiający oczekuje aby wytwórca posiadał dla wyrobu wprowadzony i utrzymywany system zarządzania jakością zgodnie z EN ISO 13485:2016? Nadmieniamy, że EN ISO 13485:2016, jest procedurą dla wyrobów medycznych.</w:t>
      </w:r>
    </w:p>
    <w:p w14:paraId="1DE6263A" w14:textId="08A79E9E"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Odpowiedź 8</w:t>
      </w:r>
      <w:r>
        <w:rPr>
          <w:rFonts w:eastAsia="Calibri"/>
          <w:b/>
          <w:bCs/>
          <w:sz w:val="22"/>
          <w:szCs w:val="22"/>
          <w:lang w:eastAsia="en-US"/>
        </w:rPr>
        <w:t>9</w:t>
      </w:r>
      <w:r w:rsidRPr="00C12466">
        <w:rPr>
          <w:rFonts w:eastAsia="Calibri"/>
          <w:b/>
          <w:bCs/>
          <w:sz w:val="22"/>
          <w:szCs w:val="22"/>
          <w:lang w:eastAsia="en-US"/>
        </w:rPr>
        <w:t>:</w:t>
      </w:r>
    </w:p>
    <w:p w14:paraId="21554F52" w14:textId="700318E3" w:rsidR="00C12466" w:rsidRDefault="002864D2" w:rsidP="00C12466">
      <w:pPr>
        <w:suppressAutoHyphens w:val="0"/>
        <w:jc w:val="both"/>
        <w:rPr>
          <w:rFonts w:eastAsia="Calibri"/>
          <w:color w:val="FF0000"/>
          <w:sz w:val="22"/>
          <w:szCs w:val="22"/>
          <w:lang w:eastAsia="en-US"/>
        </w:rPr>
      </w:pPr>
      <w:r>
        <w:rPr>
          <w:rFonts w:eastAsia="Calibri"/>
          <w:color w:val="FF0000"/>
          <w:sz w:val="22"/>
          <w:szCs w:val="22"/>
          <w:lang w:eastAsia="en-US"/>
        </w:rPr>
        <w:t>Zamawiający dopuszcza, nie wymaga.</w:t>
      </w:r>
    </w:p>
    <w:p w14:paraId="574A9510" w14:textId="77777777" w:rsidR="002864D2" w:rsidRPr="002864D2" w:rsidRDefault="002864D2" w:rsidP="00C12466">
      <w:pPr>
        <w:suppressAutoHyphens w:val="0"/>
        <w:jc w:val="both"/>
        <w:rPr>
          <w:rFonts w:eastAsia="Calibri"/>
          <w:color w:val="FF0000"/>
          <w:sz w:val="22"/>
          <w:szCs w:val="22"/>
          <w:lang w:eastAsia="en-US"/>
        </w:rPr>
      </w:pPr>
    </w:p>
    <w:p w14:paraId="60D0C4DE" w14:textId="395C433F"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Pytanie </w:t>
      </w:r>
      <w:r>
        <w:rPr>
          <w:rFonts w:eastAsia="Calibri"/>
          <w:b/>
          <w:bCs/>
          <w:sz w:val="22"/>
          <w:szCs w:val="22"/>
          <w:lang w:eastAsia="en-US"/>
        </w:rPr>
        <w:t>90</w:t>
      </w:r>
      <w:r w:rsidRPr="00C12466">
        <w:rPr>
          <w:rFonts w:eastAsia="Calibri"/>
          <w:b/>
          <w:bCs/>
          <w:sz w:val="22"/>
          <w:szCs w:val="22"/>
          <w:lang w:eastAsia="en-US"/>
        </w:rPr>
        <w:t>:</w:t>
      </w:r>
    </w:p>
    <w:p w14:paraId="44A68FDA" w14:textId="33AA0679" w:rsidR="004D6D6F" w:rsidRPr="002864D2" w:rsidRDefault="00C12466" w:rsidP="004D6D6F">
      <w:pPr>
        <w:suppressAutoHyphens w:val="0"/>
        <w:jc w:val="both"/>
        <w:rPr>
          <w:rFonts w:eastAsia="Calibri"/>
          <w:b/>
          <w:bCs/>
          <w:sz w:val="22"/>
          <w:szCs w:val="22"/>
          <w:lang w:eastAsia="en-US"/>
        </w:rPr>
      </w:pPr>
      <w:r w:rsidRPr="00C12466">
        <w:rPr>
          <w:rFonts w:eastAsia="Calibri"/>
          <w:b/>
          <w:bCs/>
          <w:sz w:val="22"/>
          <w:szCs w:val="22"/>
          <w:lang w:eastAsia="en-US"/>
        </w:rPr>
        <w:t>Pytania do Części 11 (Pakiet nr 11): Fotele/taborety medyczne dla operatorów – 1 zestaw.</w:t>
      </w:r>
    </w:p>
    <w:p w14:paraId="2759F8E8" w14:textId="00CA3302" w:rsidR="00C12466" w:rsidRPr="00C12466" w:rsidRDefault="004D6D6F" w:rsidP="00C12466">
      <w:pPr>
        <w:suppressAutoHyphens w:val="0"/>
        <w:jc w:val="both"/>
        <w:rPr>
          <w:rFonts w:eastAsia="Calibri"/>
          <w:sz w:val="22"/>
          <w:szCs w:val="22"/>
          <w:lang w:eastAsia="en-US"/>
        </w:rPr>
      </w:pPr>
      <w:r w:rsidRPr="004D6D6F">
        <w:rPr>
          <w:rFonts w:eastAsia="Calibri"/>
          <w:sz w:val="22"/>
          <w:szCs w:val="22"/>
          <w:lang w:eastAsia="en-US"/>
        </w:rPr>
        <w:t xml:space="preserve">3. Czy Zamawiający oczekuje </w:t>
      </w:r>
      <w:bookmarkStart w:id="58" w:name="_Hlk117235791"/>
      <w:r w:rsidRPr="004D6D6F">
        <w:rPr>
          <w:rFonts w:eastAsia="Calibri"/>
          <w:sz w:val="22"/>
          <w:szCs w:val="22"/>
          <w:lang w:eastAsia="en-US"/>
        </w:rPr>
        <w:t>aby fotele były tapicerowane tkaniną łatwo zmywalną, o bardzo wysokiej odporności na ścieranie</w:t>
      </w:r>
      <w:bookmarkEnd w:id="58"/>
      <w:r w:rsidRPr="004D6D6F">
        <w:rPr>
          <w:rFonts w:eastAsia="Calibri"/>
          <w:sz w:val="22"/>
          <w:szCs w:val="22"/>
          <w:lang w:eastAsia="en-US"/>
        </w:rPr>
        <w:t xml:space="preserve">? Takie rozwiązanie zapewnia łatwość mycia i dezynfekcji oraz zapewnia duża wytrzymałość. </w:t>
      </w:r>
    </w:p>
    <w:p w14:paraId="3830E633" w14:textId="43190AFA"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Odpowiedź </w:t>
      </w:r>
      <w:r>
        <w:rPr>
          <w:rFonts w:eastAsia="Calibri"/>
          <w:b/>
          <w:bCs/>
          <w:sz w:val="22"/>
          <w:szCs w:val="22"/>
          <w:lang w:eastAsia="en-US"/>
        </w:rPr>
        <w:t>90</w:t>
      </w:r>
      <w:r w:rsidRPr="00C12466">
        <w:rPr>
          <w:rFonts w:eastAsia="Calibri"/>
          <w:b/>
          <w:bCs/>
          <w:sz w:val="22"/>
          <w:szCs w:val="22"/>
          <w:lang w:eastAsia="en-US"/>
        </w:rPr>
        <w:t>:</w:t>
      </w:r>
    </w:p>
    <w:p w14:paraId="46FBF4B0" w14:textId="1F698FDC" w:rsidR="00C12466" w:rsidRPr="008439A1" w:rsidRDefault="005D3194" w:rsidP="00C12466">
      <w:pPr>
        <w:suppressAutoHyphens w:val="0"/>
        <w:jc w:val="both"/>
        <w:rPr>
          <w:rFonts w:eastAsia="Calibri"/>
          <w:color w:val="FF0000"/>
          <w:sz w:val="22"/>
          <w:szCs w:val="22"/>
          <w:lang w:eastAsia="en-US"/>
        </w:rPr>
      </w:pPr>
      <w:bookmarkStart w:id="59" w:name="_Hlk117066531"/>
      <w:r>
        <w:rPr>
          <w:rFonts w:eastAsia="Calibri"/>
          <w:color w:val="FF0000"/>
          <w:sz w:val="22"/>
          <w:szCs w:val="22"/>
          <w:lang w:eastAsia="en-US"/>
        </w:rPr>
        <w:t>Zamawiający potwierdza, iż oczekuje</w:t>
      </w:r>
      <w:r w:rsidRPr="005D3194">
        <w:rPr>
          <w:rFonts w:eastAsia="Calibri"/>
          <w:sz w:val="22"/>
          <w:szCs w:val="22"/>
          <w:lang w:eastAsia="en-US"/>
        </w:rPr>
        <w:t xml:space="preserve"> </w:t>
      </w:r>
      <w:r w:rsidRPr="005D3194">
        <w:rPr>
          <w:rFonts w:eastAsia="Calibri"/>
          <w:color w:val="FF0000"/>
          <w:sz w:val="22"/>
          <w:szCs w:val="22"/>
          <w:lang w:eastAsia="en-US"/>
        </w:rPr>
        <w:t>aby fotele były tapicerowane tkaniną łatwo zmywalną, o bardzo wysokiej odporności na ścieranie</w:t>
      </w:r>
      <w:r>
        <w:rPr>
          <w:rFonts w:eastAsia="Calibri"/>
          <w:color w:val="FF0000"/>
          <w:sz w:val="22"/>
          <w:szCs w:val="22"/>
          <w:lang w:eastAsia="en-US"/>
        </w:rPr>
        <w:t xml:space="preserve">. </w:t>
      </w:r>
    </w:p>
    <w:bookmarkEnd w:id="59"/>
    <w:p w14:paraId="21B06E03" w14:textId="77777777" w:rsidR="008439A1" w:rsidRPr="00C12466" w:rsidRDefault="008439A1" w:rsidP="00C12466">
      <w:pPr>
        <w:suppressAutoHyphens w:val="0"/>
        <w:jc w:val="both"/>
        <w:rPr>
          <w:rFonts w:eastAsia="Calibri"/>
          <w:sz w:val="22"/>
          <w:szCs w:val="22"/>
          <w:lang w:eastAsia="en-US"/>
        </w:rPr>
      </w:pPr>
    </w:p>
    <w:p w14:paraId="4AE6ECB0" w14:textId="7FF72D7D"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Pytanie </w:t>
      </w:r>
      <w:r>
        <w:rPr>
          <w:rFonts w:eastAsia="Calibri"/>
          <w:b/>
          <w:bCs/>
          <w:sz w:val="22"/>
          <w:szCs w:val="22"/>
          <w:lang w:eastAsia="en-US"/>
        </w:rPr>
        <w:t>91</w:t>
      </w:r>
      <w:r w:rsidRPr="00C12466">
        <w:rPr>
          <w:rFonts w:eastAsia="Calibri"/>
          <w:b/>
          <w:bCs/>
          <w:sz w:val="22"/>
          <w:szCs w:val="22"/>
          <w:lang w:eastAsia="en-US"/>
        </w:rPr>
        <w:t>:</w:t>
      </w:r>
    </w:p>
    <w:p w14:paraId="1812F33B" w14:textId="76BA5DFB" w:rsid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Pytania do Części 11 (Pakiet nr 11): Fotele/taborety medyczne dla operatorów – 1 zestaw.</w:t>
      </w:r>
    </w:p>
    <w:p w14:paraId="66B46EB3" w14:textId="2A7A9BDC" w:rsidR="00C12466" w:rsidRPr="00C12466" w:rsidRDefault="004D6D6F" w:rsidP="00C12466">
      <w:pPr>
        <w:suppressAutoHyphens w:val="0"/>
        <w:jc w:val="both"/>
        <w:rPr>
          <w:rFonts w:eastAsia="Calibri"/>
          <w:sz w:val="22"/>
          <w:szCs w:val="22"/>
          <w:lang w:eastAsia="en-US"/>
        </w:rPr>
      </w:pPr>
      <w:r w:rsidRPr="004D6D6F">
        <w:rPr>
          <w:rFonts w:eastAsia="Calibri"/>
          <w:sz w:val="22"/>
          <w:szCs w:val="22"/>
          <w:lang w:eastAsia="en-US"/>
        </w:rPr>
        <w:t xml:space="preserve">4. Czy Zamawiający oczekuje możliwości wyboru kolory tapicerki? Takie rozwiązanie zapewnia dopasowanie koloru do indywidualnych potrzeb Zamawiającego i do przestrzeni w której będzie umiejscowiony taboret. </w:t>
      </w:r>
    </w:p>
    <w:p w14:paraId="2A09E95D" w14:textId="26467A6E"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Odpowiedź </w:t>
      </w:r>
      <w:r>
        <w:rPr>
          <w:rFonts w:eastAsia="Calibri"/>
          <w:b/>
          <w:bCs/>
          <w:sz w:val="22"/>
          <w:szCs w:val="22"/>
          <w:lang w:eastAsia="en-US"/>
        </w:rPr>
        <w:t>91</w:t>
      </w:r>
      <w:r w:rsidRPr="00C12466">
        <w:rPr>
          <w:rFonts w:eastAsia="Calibri"/>
          <w:b/>
          <w:bCs/>
          <w:sz w:val="22"/>
          <w:szCs w:val="22"/>
          <w:lang w:eastAsia="en-US"/>
        </w:rPr>
        <w:t>:</w:t>
      </w:r>
    </w:p>
    <w:p w14:paraId="5EB23173" w14:textId="4DF4EAE6" w:rsidR="008439A1" w:rsidRDefault="008439A1" w:rsidP="008439A1">
      <w:pPr>
        <w:suppressAutoHyphens w:val="0"/>
        <w:jc w:val="both"/>
        <w:rPr>
          <w:rFonts w:eastAsia="Calibri"/>
          <w:color w:val="FF0000"/>
          <w:sz w:val="22"/>
          <w:szCs w:val="22"/>
          <w:lang w:eastAsia="en-US"/>
        </w:rPr>
      </w:pPr>
      <w:bookmarkStart w:id="60" w:name="_Hlk117066665"/>
      <w:r w:rsidRPr="008439A1">
        <w:rPr>
          <w:rFonts w:eastAsia="Calibri"/>
          <w:color w:val="FF0000"/>
          <w:sz w:val="22"/>
          <w:szCs w:val="22"/>
          <w:lang w:eastAsia="en-US"/>
        </w:rPr>
        <w:t>Zamawiający dopuszcza, nie wymaga.</w:t>
      </w:r>
    </w:p>
    <w:bookmarkEnd w:id="60"/>
    <w:p w14:paraId="66731478" w14:textId="77777777" w:rsidR="008439A1" w:rsidRPr="008439A1" w:rsidRDefault="008439A1" w:rsidP="008439A1">
      <w:pPr>
        <w:suppressAutoHyphens w:val="0"/>
        <w:jc w:val="both"/>
        <w:rPr>
          <w:rFonts w:eastAsia="Calibri"/>
          <w:color w:val="FF0000"/>
          <w:sz w:val="22"/>
          <w:szCs w:val="22"/>
          <w:lang w:eastAsia="en-US"/>
        </w:rPr>
      </w:pPr>
    </w:p>
    <w:p w14:paraId="1571D999" w14:textId="60A1CA61"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Pytanie </w:t>
      </w:r>
      <w:r>
        <w:rPr>
          <w:rFonts w:eastAsia="Calibri"/>
          <w:b/>
          <w:bCs/>
          <w:sz w:val="22"/>
          <w:szCs w:val="22"/>
          <w:lang w:eastAsia="en-US"/>
        </w:rPr>
        <w:t>92</w:t>
      </w:r>
      <w:r w:rsidRPr="00C12466">
        <w:rPr>
          <w:rFonts w:eastAsia="Calibri"/>
          <w:b/>
          <w:bCs/>
          <w:sz w:val="22"/>
          <w:szCs w:val="22"/>
          <w:lang w:eastAsia="en-US"/>
        </w:rPr>
        <w:t>:</w:t>
      </w:r>
    </w:p>
    <w:p w14:paraId="4BB56C9E" w14:textId="3B03BCE3" w:rsid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Pytania do Części 11 (Pakiet nr 11): Fotele/taborety medyczne dla operatorów – 1 zestaw.</w:t>
      </w:r>
    </w:p>
    <w:p w14:paraId="19722403" w14:textId="3A659459" w:rsidR="00C12466" w:rsidRPr="00C12466" w:rsidRDefault="004D6D6F" w:rsidP="00C12466">
      <w:pPr>
        <w:suppressAutoHyphens w:val="0"/>
        <w:jc w:val="both"/>
        <w:rPr>
          <w:rFonts w:eastAsia="Calibri"/>
          <w:sz w:val="22"/>
          <w:szCs w:val="22"/>
          <w:lang w:eastAsia="en-US"/>
        </w:rPr>
      </w:pPr>
      <w:r w:rsidRPr="004D6D6F">
        <w:rPr>
          <w:rFonts w:eastAsia="Calibri"/>
          <w:sz w:val="22"/>
          <w:szCs w:val="22"/>
          <w:lang w:eastAsia="en-US"/>
        </w:rPr>
        <w:t xml:space="preserve">5. Czy Zamawiający oczekuje aby konstrukcja podstawy i kolumny została wykonana ze stali nierdzewnej gat. OH18N9? Takie rozwiązanie zapewnia właściwości antykorozyjne, wysoką wytrzymałość oraz higieniczność. </w:t>
      </w:r>
    </w:p>
    <w:p w14:paraId="0A14BF6B" w14:textId="053CA2F1"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Odpowiedź </w:t>
      </w:r>
      <w:r>
        <w:rPr>
          <w:rFonts w:eastAsia="Calibri"/>
          <w:b/>
          <w:bCs/>
          <w:sz w:val="22"/>
          <w:szCs w:val="22"/>
          <w:lang w:eastAsia="en-US"/>
        </w:rPr>
        <w:t>92</w:t>
      </w:r>
      <w:r w:rsidRPr="00C12466">
        <w:rPr>
          <w:rFonts w:eastAsia="Calibri"/>
          <w:b/>
          <w:bCs/>
          <w:sz w:val="22"/>
          <w:szCs w:val="22"/>
          <w:lang w:eastAsia="en-US"/>
        </w:rPr>
        <w:t>:</w:t>
      </w:r>
    </w:p>
    <w:p w14:paraId="141B1A96" w14:textId="41883319" w:rsidR="008439A1" w:rsidRDefault="008439A1" w:rsidP="008439A1">
      <w:pPr>
        <w:suppressAutoHyphens w:val="0"/>
        <w:jc w:val="both"/>
        <w:rPr>
          <w:rFonts w:eastAsia="Calibri"/>
          <w:color w:val="FF0000"/>
          <w:sz w:val="22"/>
          <w:szCs w:val="22"/>
          <w:lang w:eastAsia="en-US"/>
        </w:rPr>
      </w:pPr>
      <w:r w:rsidRPr="008439A1">
        <w:rPr>
          <w:rFonts w:eastAsia="Calibri"/>
          <w:color w:val="FF0000"/>
          <w:sz w:val="22"/>
          <w:szCs w:val="22"/>
          <w:lang w:eastAsia="en-US"/>
        </w:rPr>
        <w:t>Zamawiający dopuszcza, nie wymaga</w:t>
      </w:r>
      <w:r w:rsidR="005D3194">
        <w:rPr>
          <w:rFonts w:eastAsia="Calibri"/>
          <w:color w:val="FF0000"/>
          <w:sz w:val="22"/>
          <w:szCs w:val="22"/>
          <w:lang w:eastAsia="en-US"/>
        </w:rPr>
        <w:t>.</w:t>
      </w:r>
    </w:p>
    <w:p w14:paraId="2846EBA8" w14:textId="66179997" w:rsidR="00C12466" w:rsidRDefault="00C12466" w:rsidP="00C12466">
      <w:pPr>
        <w:suppressAutoHyphens w:val="0"/>
        <w:jc w:val="both"/>
        <w:rPr>
          <w:rFonts w:eastAsia="Calibri"/>
          <w:sz w:val="22"/>
          <w:szCs w:val="22"/>
          <w:lang w:eastAsia="en-US"/>
        </w:rPr>
      </w:pPr>
    </w:p>
    <w:p w14:paraId="78CDB85F" w14:textId="3F7295A1"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Pytanie </w:t>
      </w:r>
      <w:r>
        <w:rPr>
          <w:rFonts w:eastAsia="Calibri"/>
          <w:b/>
          <w:bCs/>
          <w:sz w:val="22"/>
          <w:szCs w:val="22"/>
          <w:lang w:eastAsia="en-US"/>
        </w:rPr>
        <w:t>93</w:t>
      </w:r>
      <w:r w:rsidRPr="00C12466">
        <w:rPr>
          <w:rFonts w:eastAsia="Calibri"/>
          <w:b/>
          <w:bCs/>
          <w:sz w:val="22"/>
          <w:szCs w:val="22"/>
          <w:lang w:eastAsia="en-US"/>
        </w:rPr>
        <w:t>:</w:t>
      </w:r>
    </w:p>
    <w:p w14:paraId="07271E89" w14:textId="147B7846" w:rsid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Pytania do Części 11 (Pakiet nr 11): Fotele/taborety medyczne dla operatorów – 1 zestaw.</w:t>
      </w:r>
    </w:p>
    <w:p w14:paraId="5FC1DAE3" w14:textId="5A961F6B" w:rsidR="00C12466" w:rsidRPr="00C12466" w:rsidRDefault="004D6D6F" w:rsidP="00C12466">
      <w:pPr>
        <w:suppressAutoHyphens w:val="0"/>
        <w:jc w:val="both"/>
        <w:rPr>
          <w:rFonts w:eastAsia="Calibri"/>
          <w:sz w:val="22"/>
          <w:szCs w:val="22"/>
          <w:lang w:eastAsia="en-US"/>
        </w:rPr>
      </w:pPr>
      <w:r w:rsidRPr="004D6D6F">
        <w:rPr>
          <w:rFonts w:eastAsia="Calibri"/>
          <w:sz w:val="22"/>
          <w:szCs w:val="22"/>
          <w:lang w:eastAsia="en-US"/>
        </w:rPr>
        <w:t xml:space="preserve">6. Czy Zamawiający oczekuje aby podstawa foteli została wyposażona w 5 kół jezdnych z miękką osłonką nierysującą podłogi, w tym 2 koła z blokadą? Takie rozwiązanie zapewnia komfort użytkowania dzięki nierysowaniu podłogi oraz umożliwia zależnie od potrzeby zablokowanie pozycji fotela w jednym miejscu. </w:t>
      </w:r>
    </w:p>
    <w:p w14:paraId="6CEDE7F9" w14:textId="77777777" w:rsidR="005D3194"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Odpowiedź </w:t>
      </w:r>
      <w:r>
        <w:rPr>
          <w:rFonts w:eastAsia="Calibri"/>
          <w:b/>
          <w:bCs/>
          <w:sz w:val="22"/>
          <w:szCs w:val="22"/>
          <w:lang w:eastAsia="en-US"/>
        </w:rPr>
        <w:t>93</w:t>
      </w:r>
      <w:bookmarkStart w:id="61" w:name="_Hlk117066977"/>
      <w:r w:rsidR="005D3194">
        <w:rPr>
          <w:rFonts w:eastAsia="Calibri"/>
          <w:b/>
          <w:bCs/>
          <w:sz w:val="22"/>
          <w:szCs w:val="22"/>
          <w:lang w:eastAsia="en-US"/>
        </w:rPr>
        <w:t>:</w:t>
      </w:r>
    </w:p>
    <w:p w14:paraId="58561033" w14:textId="51092744" w:rsidR="008439A1" w:rsidRPr="005D3194" w:rsidRDefault="008439A1" w:rsidP="00C12466">
      <w:pPr>
        <w:suppressAutoHyphens w:val="0"/>
        <w:jc w:val="both"/>
        <w:rPr>
          <w:rFonts w:eastAsia="Calibri"/>
          <w:b/>
          <w:bCs/>
          <w:sz w:val="22"/>
          <w:szCs w:val="22"/>
          <w:lang w:eastAsia="en-US"/>
        </w:rPr>
      </w:pPr>
      <w:r w:rsidRPr="00834708">
        <w:rPr>
          <w:rFonts w:eastAsia="Calibri"/>
          <w:color w:val="FF0000"/>
          <w:sz w:val="22"/>
          <w:szCs w:val="22"/>
          <w:lang w:eastAsia="en-US"/>
        </w:rPr>
        <w:t xml:space="preserve">Zamawiający </w:t>
      </w:r>
      <w:r w:rsidR="005D3194">
        <w:rPr>
          <w:rFonts w:eastAsia="Calibri"/>
          <w:color w:val="FF0000"/>
          <w:sz w:val="22"/>
          <w:szCs w:val="22"/>
          <w:lang w:eastAsia="en-US"/>
        </w:rPr>
        <w:t>potwierdza powyższe</w:t>
      </w:r>
      <w:r w:rsidRPr="00834708">
        <w:rPr>
          <w:rFonts w:eastAsia="Calibri"/>
          <w:color w:val="FF0000"/>
          <w:sz w:val="22"/>
          <w:szCs w:val="22"/>
          <w:lang w:eastAsia="en-US"/>
        </w:rPr>
        <w:t>.</w:t>
      </w:r>
    </w:p>
    <w:bookmarkEnd w:id="61"/>
    <w:p w14:paraId="4365DAFA" w14:textId="77777777" w:rsidR="00C12466" w:rsidRPr="00C12466" w:rsidRDefault="00C12466" w:rsidP="00C12466">
      <w:pPr>
        <w:suppressAutoHyphens w:val="0"/>
        <w:jc w:val="both"/>
        <w:rPr>
          <w:rFonts w:eastAsia="Calibri"/>
          <w:sz w:val="22"/>
          <w:szCs w:val="22"/>
          <w:lang w:eastAsia="en-US"/>
        </w:rPr>
      </w:pPr>
    </w:p>
    <w:p w14:paraId="358E7985" w14:textId="01A7DFEC"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Pytanie </w:t>
      </w:r>
      <w:r>
        <w:rPr>
          <w:rFonts w:eastAsia="Calibri"/>
          <w:b/>
          <w:bCs/>
          <w:sz w:val="22"/>
          <w:szCs w:val="22"/>
          <w:lang w:eastAsia="en-US"/>
        </w:rPr>
        <w:t>94</w:t>
      </w:r>
      <w:r w:rsidRPr="00C12466">
        <w:rPr>
          <w:rFonts w:eastAsia="Calibri"/>
          <w:b/>
          <w:bCs/>
          <w:sz w:val="22"/>
          <w:szCs w:val="22"/>
          <w:lang w:eastAsia="en-US"/>
        </w:rPr>
        <w:t>:</w:t>
      </w:r>
    </w:p>
    <w:p w14:paraId="35D8C5D9" w14:textId="28AE98CC" w:rsid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Pytania do Części 11 (Pakiet nr 11): Fotele/taborety medyczne dla operatorów – 1 zestaw.</w:t>
      </w:r>
    </w:p>
    <w:p w14:paraId="4D2894AA" w14:textId="261B8AF3" w:rsidR="00C12466" w:rsidRPr="00C12466" w:rsidRDefault="004D6D6F" w:rsidP="00C12466">
      <w:pPr>
        <w:suppressAutoHyphens w:val="0"/>
        <w:jc w:val="both"/>
        <w:rPr>
          <w:rFonts w:eastAsia="Calibri"/>
          <w:sz w:val="22"/>
          <w:szCs w:val="22"/>
          <w:lang w:eastAsia="en-US"/>
        </w:rPr>
      </w:pPr>
      <w:r w:rsidRPr="004D6D6F">
        <w:rPr>
          <w:rFonts w:eastAsia="Calibri"/>
          <w:sz w:val="22"/>
          <w:szCs w:val="22"/>
          <w:lang w:eastAsia="en-US"/>
        </w:rPr>
        <w:t xml:space="preserve">7. Czy Zamawiający oczekuje regulacji wysokości foteli od 440 do 580 mm? Taki zakres regulacji jest dostosowany do wygodnego siedzenia zgodnie z zasadami ergonomii. </w:t>
      </w:r>
    </w:p>
    <w:p w14:paraId="582AEA33" w14:textId="4F59C3E2"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Odpowiedź </w:t>
      </w:r>
      <w:r>
        <w:rPr>
          <w:rFonts w:eastAsia="Calibri"/>
          <w:b/>
          <w:bCs/>
          <w:sz w:val="22"/>
          <w:szCs w:val="22"/>
          <w:lang w:eastAsia="en-US"/>
        </w:rPr>
        <w:t>94</w:t>
      </w:r>
      <w:r w:rsidRPr="00C12466">
        <w:rPr>
          <w:rFonts w:eastAsia="Calibri"/>
          <w:b/>
          <w:bCs/>
          <w:sz w:val="22"/>
          <w:szCs w:val="22"/>
          <w:lang w:eastAsia="en-US"/>
        </w:rPr>
        <w:t>:</w:t>
      </w:r>
    </w:p>
    <w:p w14:paraId="64879325" w14:textId="0D9FC365" w:rsidR="00834708" w:rsidRPr="00834708" w:rsidRDefault="00834708" w:rsidP="00834708">
      <w:pPr>
        <w:suppressAutoHyphens w:val="0"/>
        <w:jc w:val="both"/>
        <w:rPr>
          <w:rFonts w:eastAsia="Calibri"/>
          <w:color w:val="FF0000"/>
          <w:sz w:val="22"/>
          <w:szCs w:val="22"/>
          <w:lang w:eastAsia="en-US"/>
        </w:rPr>
      </w:pPr>
      <w:bookmarkStart w:id="62" w:name="_Hlk117067354"/>
      <w:r w:rsidRPr="00834708">
        <w:rPr>
          <w:rFonts w:eastAsia="Calibri"/>
          <w:color w:val="FF0000"/>
          <w:sz w:val="22"/>
          <w:szCs w:val="22"/>
          <w:lang w:eastAsia="en-US"/>
        </w:rPr>
        <w:t>Zamawiający dopuszcza, nie wymaga.</w:t>
      </w:r>
    </w:p>
    <w:bookmarkEnd w:id="62"/>
    <w:p w14:paraId="0167949A" w14:textId="77777777" w:rsidR="00C12466" w:rsidRPr="00C12466" w:rsidRDefault="00C12466" w:rsidP="00C12466">
      <w:pPr>
        <w:suppressAutoHyphens w:val="0"/>
        <w:jc w:val="both"/>
        <w:rPr>
          <w:rFonts w:eastAsia="Calibri"/>
          <w:sz w:val="22"/>
          <w:szCs w:val="22"/>
          <w:lang w:eastAsia="en-US"/>
        </w:rPr>
      </w:pPr>
    </w:p>
    <w:p w14:paraId="7DBC84E6" w14:textId="132F9745"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Pytanie </w:t>
      </w:r>
      <w:r>
        <w:rPr>
          <w:rFonts w:eastAsia="Calibri"/>
          <w:b/>
          <w:bCs/>
          <w:sz w:val="22"/>
          <w:szCs w:val="22"/>
          <w:lang w:eastAsia="en-US"/>
        </w:rPr>
        <w:t>95</w:t>
      </w:r>
      <w:r w:rsidRPr="00C12466">
        <w:rPr>
          <w:rFonts w:eastAsia="Calibri"/>
          <w:b/>
          <w:bCs/>
          <w:sz w:val="22"/>
          <w:szCs w:val="22"/>
          <w:lang w:eastAsia="en-US"/>
        </w:rPr>
        <w:t>:</w:t>
      </w:r>
    </w:p>
    <w:p w14:paraId="44436B29" w14:textId="702D4DCF" w:rsid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Pytania do Części 11 (Pakiet nr 11): Fotele/taborety medyczne dla operatorów – 1 zestaw.</w:t>
      </w:r>
    </w:p>
    <w:p w14:paraId="150EE022" w14:textId="6998B2C9" w:rsidR="00C12466" w:rsidRPr="00C12466" w:rsidRDefault="004D6D6F" w:rsidP="00C12466">
      <w:pPr>
        <w:suppressAutoHyphens w:val="0"/>
        <w:jc w:val="both"/>
        <w:rPr>
          <w:rFonts w:eastAsia="Calibri"/>
          <w:sz w:val="22"/>
          <w:szCs w:val="22"/>
          <w:lang w:eastAsia="en-US"/>
        </w:rPr>
      </w:pPr>
      <w:r w:rsidRPr="004D6D6F">
        <w:rPr>
          <w:rFonts w:eastAsia="Calibri"/>
          <w:sz w:val="22"/>
          <w:szCs w:val="22"/>
          <w:lang w:eastAsia="en-US"/>
        </w:rPr>
        <w:t xml:space="preserve">8. Czy Zamawiający oczekuje aby regulacja wysokości foteli odbywała się za pomocą pompy hydraulicznej uruchamianej dźwignią nożną? Takie rozwiązane zapewnia komfort dzięki wygodnej regulacji wysokości siedziska bez użycia rąk. </w:t>
      </w:r>
    </w:p>
    <w:p w14:paraId="6972CFCB" w14:textId="19AA1C50" w:rsidR="00C12466" w:rsidRPr="00C12466" w:rsidRDefault="00C12466" w:rsidP="00C12466">
      <w:pPr>
        <w:suppressAutoHyphens w:val="0"/>
        <w:jc w:val="both"/>
        <w:rPr>
          <w:rFonts w:eastAsia="Calibri"/>
          <w:b/>
          <w:bCs/>
          <w:sz w:val="22"/>
          <w:szCs w:val="22"/>
          <w:lang w:eastAsia="en-US"/>
        </w:rPr>
      </w:pPr>
      <w:r w:rsidRPr="00C12466">
        <w:rPr>
          <w:rFonts w:eastAsia="Calibri"/>
          <w:b/>
          <w:bCs/>
          <w:sz w:val="22"/>
          <w:szCs w:val="22"/>
          <w:lang w:eastAsia="en-US"/>
        </w:rPr>
        <w:t xml:space="preserve">Odpowiedź </w:t>
      </w:r>
      <w:r>
        <w:rPr>
          <w:rFonts w:eastAsia="Calibri"/>
          <w:b/>
          <w:bCs/>
          <w:sz w:val="22"/>
          <w:szCs w:val="22"/>
          <w:lang w:eastAsia="en-US"/>
        </w:rPr>
        <w:t>95</w:t>
      </w:r>
      <w:r w:rsidRPr="00C12466">
        <w:rPr>
          <w:rFonts w:eastAsia="Calibri"/>
          <w:b/>
          <w:bCs/>
          <w:sz w:val="22"/>
          <w:szCs w:val="22"/>
          <w:lang w:eastAsia="en-US"/>
        </w:rPr>
        <w:t>:</w:t>
      </w:r>
    </w:p>
    <w:p w14:paraId="391971A2" w14:textId="04B2C74C" w:rsidR="00834708" w:rsidRPr="00834708" w:rsidRDefault="00834708" w:rsidP="00834708">
      <w:pPr>
        <w:suppressAutoHyphens w:val="0"/>
        <w:jc w:val="both"/>
        <w:rPr>
          <w:rFonts w:eastAsia="Calibri"/>
          <w:color w:val="FF0000"/>
          <w:sz w:val="22"/>
          <w:szCs w:val="22"/>
          <w:lang w:eastAsia="en-US"/>
        </w:rPr>
      </w:pPr>
      <w:r w:rsidRPr="00834708">
        <w:rPr>
          <w:rFonts w:eastAsia="Calibri"/>
          <w:color w:val="FF0000"/>
          <w:sz w:val="22"/>
          <w:szCs w:val="22"/>
          <w:lang w:eastAsia="en-US"/>
        </w:rPr>
        <w:t>Zamawiający dopuszcza, nie wymaga.</w:t>
      </w:r>
      <w:r>
        <w:rPr>
          <w:rFonts w:eastAsia="Calibri"/>
          <w:color w:val="FF0000"/>
          <w:sz w:val="22"/>
          <w:szCs w:val="22"/>
          <w:lang w:eastAsia="en-US"/>
        </w:rPr>
        <w:t xml:space="preserve"> </w:t>
      </w:r>
    </w:p>
    <w:p w14:paraId="749A9F05" w14:textId="77777777" w:rsidR="00C12466" w:rsidRPr="00C12466" w:rsidRDefault="00C12466" w:rsidP="00C12466">
      <w:pPr>
        <w:suppressAutoHyphens w:val="0"/>
        <w:jc w:val="both"/>
        <w:rPr>
          <w:rFonts w:eastAsia="Calibri"/>
          <w:sz w:val="22"/>
          <w:szCs w:val="22"/>
          <w:lang w:eastAsia="en-US"/>
        </w:rPr>
      </w:pPr>
    </w:p>
    <w:bookmarkEnd w:id="54"/>
    <w:p w14:paraId="326C1E28" w14:textId="77777777" w:rsidR="00C12466" w:rsidRPr="00C12466" w:rsidRDefault="00C12466" w:rsidP="00C12466">
      <w:pPr>
        <w:suppressAutoHyphens w:val="0"/>
        <w:jc w:val="both"/>
        <w:rPr>
          <w:rFonts w:eastAsia="Calibri"/>
          <w:sz w:val="22"/>
          <w:szCs w:val="22"/>
          <w:lang w:eastAsia="en-US"/>
        </w:rPr>
      </w:pPr>
    </w:p>
    <w:p w14:paraId="589BF6E8" w14:textId="77777777" w:rsidR="00C12466" w:rsidRPr="00C12466" w:rsidRDefault="00C12466" w:rsidP="00C12466">
      <w:pPr>
        <w:suppressAutoHyphens w:val="0"/>
        <w:jc w:val="both"/>
        <w:rPr>
          <w:rFonts w:eastAsia="Calibri"/>
          <w:sz w:val="22"/>
          <w:szCs w:val="22"/>
          <w:lang w:eastAsia="en-US"/>
        </w:rPr>
      </w:pPr>
    </w:p>
    <w:p w14:paraId="0867B35E" w14:textId="77777777" w:rsidR="00A92066" w:rsidRPr="00D60F72" w:rsidRDefault="00A92066" w:rsidP="00A92066">
      <w:pPr>
        <w:suppressAutoHyphens w:val="0"/>
        <w:jc w:val="both"/>
        <w:rPr>
          <w:rFonts w:eastAsia="Calibri"/>
          <w:sz w:val="22"/>
          <w:szCs w:val="22"/>
          <w:lang w:eastAsia="en-US"/>
        </w:rPr>
      </w:pPr>
      <w:r w:rsidRPr="003A0DCD">
        <w:rPr>
          <w:rFonts w:eastAsia="Calibri"/>
          <w:sz w:val="22"/>
          <w:szCs w:val="22"/>
          <w:lang w:eastAsia="en-US"/>
        </w:rPr>
        <w:tab/>
      </w:r>
      <w:r w:rsidRPr="003A0DCD">
        <w:rPr>
          <w:rFonts w:eastAsia="Calibri"/>
          <w:sz w:val="22"/>
          <w:szCs w:val="22"/>
          <w:lang w:eastAsia="en-US"/>
        </w:rPr>
        <w:tab/>
      </w:r>
      <w:r w:rsidRPr="003A0DCD">
        <w:rPr>
          <w:rFonts w:eastAsia="Calibri"/>
          <w:sz w:val="22"/>
          <w:szCs w:val="22"/>
          <w:lang w:eastAsia="en-US"/>
        </w:rPr>
        <w:tab/>
      </w:r>
      <w:r w:rsidRPr="003A0DCD">
        <w:rPr>
          <w:rFonts w:eastAsia="Calibri"/>
          <w:sz w:val="22"/>
          <w:szCs w:val="22"/>
          <w:lang w:eastAsia="en-US"/>
        </w:rPr>
        <w:tab/>
      </w:r>
      <w:r w:rsidRPr="003A0DCD">
        <w:rPr>
          <w:rFonts w:eastAsia="Calibri"/>
          <w:sz w:val="22"/>
          <w:szCs w:val="22"/>
          <w:lang w:eastAsia="en-US"/>
        </w:rPr>
        <w:tab/>
      </w:r>
      <w:r w:rsidRPr="003A0DCD">
        <w:rPr>
          <w:rFonts w:eastAsia="Calibri"/>
          <w:sz w:val="22"/>
          <w:szCs w:val="22"/>
          <w:lang w:eastAsia="en-US"/>
        </w:rPr>
        <w:tab/>
      </w:r>
      <w:r w:rsidRPr="003A0DCD">
        <w:rPr>
          <w:rFonts w:eastAsia="Calibri"/>
          <w:sz w:val="22"/>
          <w:szCs w:val="22"/>
          <w:lang w:eastAsia="en-US"/>
        </w:rPr>
        <w:tab/>
      </w:r>
      <w:r w:rsidRPr="003A0DCD">
        <w:rPr>
          <w:rFonts w:eastAsia="Calibri"/>
          <w:sz w:val="22"/>
          <w:szCs w:val="22"/>
          <w:lang w:eastAsia="en-US"/>
        </w:rPr>
        <w:tab/>
      </w:r>
      <w:r w:rsidRPr="003A0DCD">
        <w:rPr>
          <w:rFonts w:eastAsia="Calibri"/>
          <w:sz w:val="22"/>
          <w:szCs w:val="22"/>
          <w:lang w:eastAsia="en-US"/>
        </w:rPr>
        <w:tab/>
      </w:r>
    </w:p>
    <w:p w14:paraId="0D58C7B6" w14:textId="77777777" w:rsidR="00A92066" w:rsidRPr="00D60F72" w:rsidRDefault="00A92066" w:rsidP="00A92066">
      <w:pPr>
        <w:suppressAutoHyphens w:val="0"/>
        <w:jc w:val="both"/>
        <w:rPr>
          <w:b/>
          <w:lang w:bidi="pl-PL"/>
        </w:rPr>
      </w:pPr>
      <w:r w:rsidRPr="00D60F72">
        <w:rPr>
          <w:b/>
          <w:lang w:bidi="pl-PL"/>
        </w:rPr>
        <w:t>Powyższe zmiany są wiążące dla Wykonawców oraz Zamawiającego i stanowią integralną część SWZ.</w:t>
      </w:r>
    </w:p>
    <w:p w14:paraId="4B889EA6" w14:textId="77777777" w:rsidR="00C353EB" w:rsidRPr="00C353EB" w:rsidRDefault="00C353EB" w:rsidP="00C353EB">
      <w:pPr>
        <w:suppressAutoHyphens w:val="0"/>
        <w:jc w:val="both"/>
        <w:rPr>
          <w:rFonts w:eastAsia="Calibri"/>
          <w:b/>
          <w:sz w:val="22"/>
          <w:szCs w:val="22"/>
          <w:lang w:eastAsia="en-US"/>
        </w:rPr>
      </w:pPr>
      <w:r w:rsidRPr="00C353EB">
        <w:rPr>
          <w:rFonts w:eastAsia="Calibri"/>
          <w:b/>
          <w:sz w:val="22"/>
          <w:szCs w:val="22"/>
          <w:lang w:eastAsia="en-US"/>
        </w:rPr>
        <w:t xml:space="preserve">WSZYSTKIE WPROWADZONE ZMIANY STAJĄ SIĘ INTEGRALNĄ CZĘŚCIĄ SWZ I ZASTĘPUJĄ LUB UZUPEŁNIAJĄ ZAPISY SWZ  W ODPOWIEDNIM ZAKRESIE.       </w:t>
      </w:r>
    </w:p>
    <w:p w14:paraId="533B2803" w14:textId="6D0BEF0A" w:rsidR="00C353EB" w:rsidRPr="00C353EB" w:rsidRDefault="00C353EB" w:rsidP="00C353EB">
      <w:pPr>
        <w:suppressAutoHyphens w:val="0"/>
        <w:jc w:val="both"/>
        <w:rPr>
          <w:rFonts w:eastAsia="Calibri"/>
          <w:sz w:val="22"/>
          <w:szCs w:val="22"/>
          <w:lang w:eastAsia="en-US"/>
        </w:rPr>
      </w:pPr>
      <w:r w:rsidRPr="00C353EB">
        <w:rPr>
          <w:rFonts w:eastAsia="Calibri"/>
          <w:sz w:val="22"/>
          <w:szCs w:val="22"/>
          <w:lang w:eastAsia="en-US"/>
        </w:rPr>
        <w:t xml:space="preserve">Z uwagi na fakt, iż zmiana treści SWZ powoduje zmianę treści ogłoszenia o zamówieniu, Zamawiający zgodnie z art. 137 ust. 4 ustawy Pzp zamieścił zmianę treści ogłoszenia o zamówieniu w Suplemencie do Dziennika Urzędowego Unii Europejskiej w dniu </w:t>
      </w:r>
      <w:r w:rsidR="00A01918">
        <w:rPr>
          <w:rFonts w:eastAsia="Calibri"/>
          <w:sz w:val="22"/>
          <w:szCs w:val="22"/>
          <w:lang w:eastAsia="en-US"/>
        </w:rPr>
        <w:t>20</w:t>
      </w:r>
      <w:r w:rsidRPr="00C353EB">
        <w:rPr>
          <w:rFonts w:eastAsia="Calibri"/>
          <w:sz w:val="22"/>
          <w:szCs w:val="22"/>
          <w:lang w:eastAsia="en-US"/>
        </w:rPr>
        <w:t>.10.2022 r. przed upływem terminu składania ofert.</w:t>
      </w:r>
    </w:p>
    <w:p w14:paraId="21F24B30" w14:textId="77777777" w:rsidR="00A92066" w:rsidRPr="00D60F72" w:rsidRDefault="00A92066" w:rsidP="00A92066">
      <w:pPr>
        <w:suppressAutoHyphens w:val="0"/>
        <w:jc w:val="both"/>
        <w:rPr>
          <w:rFonts w:eastAsia="Calibri"/>
          <w:sz w:val="22"/>
          <w:szCs w:val="22"/>
          <w:lang w:eastAsia="en-US"/>
        </w:rPr>
      </w:pPr>
    </w:p>
    <w:p w14:paraId="673B4182" w14:textId="77777777" w:rsidR="00A92066" w:rsidRPr="00D60F72" w:rsidRDefault="00A92066" w:rsidP="00A92066">
      <w:pPr>
        <w:suppressAutoHyphens w:val="0"/>
        <w:jc w:val="both"/>
        <w:rPr>
          <w:rFonts w:eastAsia="Calibri"/>
          <w:sz w:val="22"/>
          <w:szCs w:val="22"/>
          <w:lang w:eastAsia="en-US"/>
        </w:rPr>
      </w:pPr>
    </w:p>
    <w:p w14:paraId="26611171" w14:textId="77777777" w:rsidR="00A61701" w:rsidRPr="00A61701" w:rsidRDefault="00A61701" w:rsidP="00A61701">
      <w:pPr>
        <w:suppressAutoHyphens w:val="0"/>
        <w:jc w:val="both"/>
        <w:rPr>
          <w:rFonts w:ascii="Cambria" w:eastAsia="Calibri" w:hAnsi="Cambria" w:cs="Arial"/>
          <w:b/>
          <w:sz w:val="22"/>
          <w:szCs w:val="22"/>
          <w:lang w:eastAsia="en-US"/>
        </w:rPr>
      </w:pPr>
      <w:r w:rsidRPr="00A61701">
        <w:rPr>
          <w:rFonts w:ascii="Cambria" w:eastAsia="Calibri" w:hAnsi="Cambria" w:cs="Arial"/>
          <w:b/>
          <w:sz w:val="22"/>
          <w:szCs w:val="22"/>
          <w:lang w:eastAsia="en-US"/>
        </w:rPr>
        <w:t xml:space="preserve">Zamawiający informuje, że zmianie ulega termin składania ofert. </w:t>
      </w:r>
    </w:p>
    <w:p w14:paraId="74E6DE0F" w14:textId="20F5F3B0" w:rsidR="00A61701" w:rsidRPr="00A61701" w:rsidRDefault="00A61701" w:rsidP="00A61701">
      <w:pPr>
        <w:suppressAutoHyphens w:val="0"/>
        <w:jc w:val="both"/>
        <w:rPr>
          <w:rFonts w:ascii="Cambria" w:eastAsia="Calibri" w:hAnsi="Cambria" w:cs="Arial"/>
          <w:color w:val="FF0000"/>
          <w:sz w:val="22"/>
          <w:szCs w:val="22"/>
          <w:lang w:eastAsia="en-US"/>
        </w:rPr>
      </w:pPr>
      <w:r w:rsidRPr="00A61701">
        <w:rPr>
          <w:rFonts w:ascii="Cambria" w:eastAsia="Calibri" w:hAnsi="Cambria" w:cs="Arial"/>
          <w:color w:val="FF0000"/>
          <w:sz w:val="22"/>
          <w:szCs w:val="22"/>
          <w:lang w:eastAsia="en-US"/>
        </w:rPr>
        <w:t xml:space="preserve">Termin składania ofert upływa </w:t>
      </w:r>
      <w:r w:rsidRPr="00A61701">
        <w:rPr>
          <w:rFonts w:ascii="Cambria" w:eastAsia="Calibri" w:hAnsi="Cambria" w:cs="Arial"/>
          <w:color w:val="FF0000"/>
          <w:sz w:val="22"/>
          <w:szCs w:val="22"/>
          <w:lang w:eastAsia="en-US"/>
        </w:rPr>
        <w:t>28.10.2022 r. o godz. 09:00</w:t>
      </w:r>
    </w:p>
    <w:p w14:paraId="1692770A" w14:textId="396E8E1D" w:rsidR="00A61701" w:rsidRPr="00A61701" w:rsidRDefault="00A61701" w:rsidP="00A61701">
      <w:pPr>
        <w:suppressAutoHyphens w:val="0"/>
        <w:jc w:val="both"/>
        <w:rPr>
          <w:rFonts w:ascii="Cambria" w:eastAsia="Calibri" w:hAnsi="Cambria" w:cs="Arial"/>
          <w:color w:val="FF0000"/>
          <w:sz w:val="22"/>
          <w:szCs w:val="22"/>
          <w:lang w:eastAsia="en-US"/>
        </w:rPr>
      </w:pPr>
      <w:r w:rsidRPr="00A61701">
        <w:rPr>
          <w:rFonts w:ascii="Cambria" w:eastAsia="Calibri" w:hAnsi="Cambria" w:cs="Arial"/>
          <w:color w:val="FF0000"/>
          <w:sz w:val="22"/>
          <w:szCs w:val="22"/>
          <w:lang w:eastAsia="en-US"/>
        </w:rPr>
        <w:t>Termin otwarcia ofert: 28.10.2022 r. o godz. 09:30</w:t>
      </w:r>
    </w:p>
    <w:p w14:paraId="614ED077" w14:textId="26939110" w:rsidR="00A61701" w:rsidRPr="00A61701" w:rsidRDefault="00A61701" w:rsidP="00A61701">
      <w:pPr>
        <w:suppressAutoHyphens w:val="0"/>
        <w:jc w:val="both"/>
        <w:rPr>
          <w:rFonts w:ascii="Cambria" w:eastAsia="Calibri" w:hAnsi="Cambria" w:cs="Arial"/>
          <w:color w:val="FF0000"/>
          <w:sz w:val="22"/>
          <w:szCs w:val="22"/>
          <w:lang w:eastAsia="en-US"/>
        </w:rPr>
      </w:pPr>
      <w:r w:rsidRPr="00A61701">
        <w:rPr>
          <w:rFonts w:ascii="Cambria" w:eastAsia="Calibri" w:hAnsi="Cambria" w:cs="Arial"/>
          <w:color w:val="FF0000"/>
          <w:sz w:val="22"/>
          <w:szCs w:val="22"/>
          <w:lang w:eastAsia="en-US"/>
        </w:rPr>
        <w:t>Termin związania ofertą: 25.01.2022 r.</w:t>
      </w:r>
    </w:p>
    <w:p w14:paraId="674D0698" w14:textId="77777777" w:rsidR="00A92066" w:rsidRPr="00D60F72" w:rsidRDefault="00A92066" w:rsidP="00A92066">
      <w:pPr>
        <w:suppressAutoHyphens w:val="0"/>
        <w:jc w:val="both"/>
        <w:rPr>
          <w:rFonts w:eastAsia="Calibri"/>
          <w:sz w:val="22"/>
          <w:szCs w:val="22"/>
          <w:lang w:eastAsia="en-US"/>
        </w:rPr>
      </w:pPr>
    </w:p>
    <w:p w14:paraId="1102E46A" w14:textId="77777777" w:rsidR="00A92066" w:rsidRPr="00BE2CC1" w:rsidRDefault="00A92066" w:rsidP="00A92066">
      <w:pPr>
        <w:suppressAutoHyphens w:val="0"/>
        <w:jc w:val="both"/>
        <w:rPr>
          <w:rFonts w:eastAsia="Calibri"/>
          <w:sz w:val="22"/>
          <w:szCs w:val="22"/>
          <w:lang w:eastAsia="en-US"/>
        </w:rPr>
      </w:pPr>
    </w:p>
    <w:p w14:paraId="37017F44" w14:textId="77777777" w:rsidR="00A92066" w:rsidRPr="00D60F72" w:rsidRDefault="00A92066" w:rsidP="00A92066">
      <w:pPr>
        <w:suppressAutoHyphens w:val="0"/>
        <w:ind w:left="4248" w:firstLine="708"/>
        <w:jc w:val="both"/>
        <w:rPr>
          <w:lang w:eastAsia="en-US"/>
        </w:rPr>
      </w:pPr>
    </w:p>
    <w:p w14:paraId="4F7C157D" w14:textId="77777777" w:rsidR="00A92066" w:rsidRPr="00D60F72" w:rsidRDefault="00A92066" w:rsidP="00A92066">
      <w:pPr>
        <w:suppressAutoHyphens w:val="0"/>
        <w:ind w:left="4248" w:firstLine="708"/>
        <w:jc w:val="both"/>
        <w:rPr>
          <w:lang w:eastAsia="en-US"/>
        </w:rPr>
      </w:pPr>
    </w:p>
    <w:p w14:paraId="665148AE" w14:textId="77777777" w:rsidR="00A92066" w:rsidRPr="00BE2CC1" w:rsidRDefault="00A92066" w:rsidP="00A92066">
      <w:pPr>
        <w:suppressAutoHyphens w:val="0"/>
        <w:ind w:left="4248" w:firstLine="708"/>
        <w:jc w:val="both"/>
        <w:rPr>
          <w:lang w:eastAsia="en-US"/>
        </w:rPr>
      </w:pPr>
      <w:r w:rsidRPr="00BE2CC1">
        <w:rPr>
          <w:lang w:eastAsia="en-US"/>
        </w:rPr>
        <w:t>…………………………………….</w:t>
      </w:r>
    </w:p>
    <w:p w14:paraId="575E271B" w14:textId="77777777" w:rsidR="00A92066" w:rsidRPr="00BE2CC1" w:rsidRDefault="00A92066" w:rsidP="00A92066">
      <w:pPr>
        <w:suppressAutoHyphens w:val="0"/>
        <w:ind w:left="4956"/>
        <w:jc w:val="both"/>
        <w:rPr>
          <w:sz w:val="18"/>
          <w:szCs w:val="18"/>
          <w:lang w:eastAsia="en-US"/>
        </w:rPr>
      </w:pPr>
      <w:r>
        <w:rPr>
          <w:sz w:val="18"/>
          <w:szCs w:val="18"/>
          <w:lang w:eastAsia="en-US"/>
        </w:rPr>
        <w:t xml:space="preserve">               (</w:t>
      </w:r>
      <w:r w:rsidRPr="00BE2CC1">
        <w:rPr>
          <w:sz w:val="18"/>
          <w:szCs w:val="18"/>
          <w:lang w:eastAsia="en-US"/>
        </w:rPr>
        <w:t xml:space="preserve">Kierownik </w:t>
      </w:r>
      <w:r>
        <w:rPr>
          <w:sz w:val="18"/>
          <w:szCs w:val="18"/>
          <w:lang w:eastAsia="en-US"/>
        </w:rPr>
        <w:t>Z</w:t>
      </w:r>
      <w:r w:rsidRPr="00BE2CC1">
        <w:rPr>
          <w:sz w:val="18"/>
          <w:szCs w:val="18"/>
          <w:lang w:eastAsia="en-US"/>
        </w:rPr>
        <w:t xml:space="preserve">amawiającego </w:t>
      </w:r>
      <w:r>
        <w:rPr>
          <w:sz w:val="18"/>
          <w:szCs w:val="18"/>
          <w:lang w:eastAsia="en-US"/>
        </w:rPr>
        <w:t>)</w:t>
      </w:r>
    </w:p>
    <w:p w14:paraId="520F263A" w14:textId="77777777" w:rsidR="00A92066" w:rsidRDefault="00A92066" w:rsidP="00A92066">
      <w:pPr>
        <w:rPr>
          <w:sz w:val="18"/>
          <w:szCs w:val="18"/>
          <w:lang w:eastAsia="en-US"/>
        </w:rPr>
      </w:pPr>
    </w:p>
    <w:p w14:paraId="2A3A5CBB" w14:textId="77777777" w:rsidR="00A92066" w:rsidRDefault="00A92066" w:rsidP="00A92066">
      <w:pPr>
        <w:rPr>
          <w:sz w:val="18"/>
          <w:szCs w:val="18"/>
          <w:lang w:eastAsia="en-US"/>
        </w:rPr>
      </w:pPr>
    </w:p>
    <w:p w14:paraId="1C044DB9" w14:textId="77777777" w:rsidR="00A92066" w:rsidRDefault="00A92066" w:rsidP="00A92066">
      <w:pPr>
        <w:rPr>
          <w:sz w:val="18"/>
          <w:szCs w:val="18"/>
          <w:lang w:eastAsia="en-US"/>
        </w:rPr>
      </w:pPr>
    </w:p>
    <w:p w14:paraId="6C26793D" w14:textId="77777777" w:rsidR="00A92066" w:rsidRDefault="00A92066" w:rsidP="00A92066">
      <w:pPr>
        <w:rPr>
          <w:sz w:val="18"/>
          <w:szCs w:val="18"/>
          <w:lang w:eastAsia="en-US"/>
        </w:rPr>
      </w:pPr>
    </w:p>
    <w:p w14:paraId="1B05FA7F" w14:textId="77777777" w:rsidR="00A92066" w:rsidRDefault="00A92066" w:rsidP="00A92066">
      <w:pPr>
        <w:rPr>
          <w:sz w:val="18"/>
          <w:szCs w:val="18"/>
          <w:lang w:eastAsia="en-US"/>
        </w:rPr>
      </w:pPr>
    </w:p>
    <w:p w14:paraId="4F678BD0" w14:textId="77777777" w:rsidR="00A92066" w:rsidRDefault="00A92066" w:rsidP="00A92066">
      <w:pPr>
        <w:rPr>
          <w:sz w:val="18"/>
          <w:szCs w:val="18"/>
          <w:lang w:eastAsia="en-US"/>
        </w:rPr>
      </w:pPr>
    </w:p>
    <w:p w14:paraId="526B94CF" w14:textId="77777777" w:rsidR="00A92066" w:rsidRDefault="00A92066" w:rsidP="00A92066">
      <w:pPr>
        <w:rPr>
          <w:sz w:val="18"/>
          <w:szCs w:val="18"/>
          <w:lang w:eastAsia="en-US"/>
        </w:rPr>
      </w:pPr>
    </w:p>
    <w:p w14:paraId="0438B8C5" w14:textId="77777777" w:rsidR="00A92066" w:rsidRDefault="00A92066" w:rsidP="00A92066">
      <w:pPr>
        <w:rPr>
          <w:sz w:val="18"/>
          <w:szCs w:val="18"/>
          <w:lang w:eastAsia="en-US"/>
        </w:rPr>
      </w:pPr>
    </w:p>
    <w:p w14:paraId="0F1522CE" w14:textId="77777777" w:rsidR="00A92066" w:rsidRDefault="00A92066" w:rsidP="00A92066">
      <w:pPr>
        <w:rPr>
          <w:sz w:val="18"/>
          <w:szCs w:val="18"/>
          <w:lang w:eastAsia="en-US"/>
        </w:rPr>
      </w:pPr>
    </w:p>
    <w:p w14:paraId="52116095" w14:textId="3AB24C34" w:rsidR="00573E60" w:rsidRPr="001E3484" w:rsidRDefault="00573E60" w:rsidP="007901E0">
      <w:pPr>
        <w:spacing w:before="60" w:line="360" w:lineRule="auto"/>
        <w:ind w:left="142" w:right="282" w:hanging="284"/>
        <w:rPr>
          <w:i/>
          <w:iCs/>
          <w:kern w:val="144"/>
          <w:sz w:val="18"/>
          <w:szCs w:val="18"/>
          <w:lang w:val="cs-CZ"/>
        </w:rPr>
      </w:pPr>
    </w:p>
    <w:sectPr w:rsidR="00573E60" w:rsidRPr="001E3484" w:rsidSect="00C55DC0">
      <w:headerReference w:type="default" r:id="rId7"/>
      <w:footerReference w:type="default" r:id="rId8"/>
      <w:headerReference w:type="first" r:id="rId9"/>
      <w:footerReference w:type="first" r:id="rId10"/>
      <w:pgSz w:w="11906" w:h="16838"/>
      <w:pgMar w:top="1417" w:right="1133" w:bottom="851" w:left="1417" w:header="284"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BD69" w14:textId="77777777" w:rsidR="00135051" w:rsidRDefault="00135051" w:rsidP="00573E60">
      <w:r>
        <w:separator/>
      </w:r>
    </w:p>
  </w:endnote>
  <w:endnote w:type="continuationSeparator" w:id="0">
    <w:p w14:paraId="409F9BAE" w14:textId="77777777" w:rsidR="00135051" w:rsidRDefault="00135051" w:rsidP="0057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3A58" w14:textId="0091EA3D" w:rsidR="00A92066" w:rsidRPr="00A92066" w:rsidRDefault="00A92066" w:rsidP="00A92066">
    <w:pPr>
      <w:suppressAutoHyphens w:val="0"/>
      <w:jc w:val="both"/>
      <w:rPr>
        <w:rFonts w:eastAsia="Calibri"/>
        <w:b/>
        <w:bCs/>
        <w:color w:val="0070C0"/>
        <w:sz w:val="16"/>
        <w:szCs w:val="16"/>
        <w:lang w:eastAsia="en-US"/>
      </w:rPr>
    </w:pPr>
    <w:r w:rsidRPr="00A92066">
      <w:rPr>
        <w:noProof/>
        <w:sz w:val="16"/>
        <w:szCs w:val="16"/>
      </w:rPr>
      <mc:AlternateContent>
        <mc:Choice Requires="wps">
          <w:drawing>
            <wp:anchor distT="3175" distB="0" distL="3175" distR="0" simplePos="0" relativeHeight="251666432" behindDoc="1" locked="0" layoutInCell="0" allowOverlap="1" wp14:anchorId="44FF0C45" wp14:editId="07868C16">
              <wp:simplePos x="0" y="0"/>
              <wp:positionH relativeFrom="margin">
                <wp:align>center</wp:align>
              </wp:positionH>
              <wp:positionV relativeFrom="paragraph">
                <wp:posOffset>-45923</wp:posOffset>
              </wp:positionV>
              <wp:extent cx="5978525" cy="15240"/>
              <wp:effectExtent l="0" t="0" r="22225" b="2286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8525" cy="15240"/>
                      </a:xfrm>
                      <a:prstGeom prst="line">
                        <a:avLst/>
                      </a:prstGeom>
                      <a:noFill/>
                      <a:ln w="6350">
                        <a:solidFill>
                          <a:srgbClr val="4472C4"/>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D1F0A75" id="Łącznik prosty 3" o:spid="_x0000_s1026" style="position:absolute;flip:y;z-index:-251650048;visibility:visible;mso-wrap-style:square;mso-width-percent:0;mso-height-percent:0;mso-wrap-distance-left:.25pt;mso-wrap-distance-top:.25pt;mso-wrap-distance-right:0;mso-wrap-distance-bottom:0;mso-position-horizontal:center;mso-position-horizontal-relative:margin;mso-position-vertical:absolute;mso-position-vertical-relative:text;mso-width-percent:0;mso-height-percent:0;mso-width-relative:page;mso-height-relative:page" from="0,-3.6pt" to="470.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" o:allowincell="f" strokecolor="#4472c4" strokeweight=".5pt">
              <v:stroke joinstyle="miter"/>
              <o:lock v:ext="edit" shapetype="f"/>
              <w10:wrap anchorx="margin"/>
            </v:line>
          </w:pict>
        </mc:Fallback>
      </mc:AlternateContent>
    </w:r>
    <w:r w:rsidRPr="00A92066">
      <w:rPr>
        <w:rFonts w:eastAsia="Calibri"/>
        <w:b/>
        <w:bCs/>
        <w:color w:val="0070C0"/>
        <w:sz w:val="16"/>
        <w:szCs w:val="16"/>
        <w:lang w:eastAsia="en-US"/>
      </w:rPr>
      <w:t>„Dostawa sprzętu medycznego, innych wyrobów oraz urządzeń dla Szpitala Powiatowego w Kętrzynie” Znak postępowania: 36/PN/2022</w:t>
    </w:r>
  </w:p>
  <w:p w14:paraId="64FF8DE0" w14:textId="79567083" w:rsidR="00B401D3" w:rsidRPr="00A92066" w:rsidRDefault="00000000">
    <w:pPr>
      <w:pStyle w:val="Stopka"/>
      <w:jc w:val="right"/>
      <w:rPr>
        <w:sz w:val="20"/>
        <w:szCs w:val="20"/>
      </w:rPr>
    </w:pPr>
    <w:r w:rsidRPr="00A92066">
      <w:rPr>
        <w:sz w:val="20"/>
        <w:szCs w:val="20"/>
      </w:rPr>
      <w:t xml:space="preserve">Strona </w:t>
    </w:r>
    <w:r w:rsidRPr="00A92066">
      <w:rPr>
        <w:b/>
        <w:bCs/>
        <w:sz w:val="20"/>
        <w:szCs w:val="20"/>
      </w:rPr>
      <w:fldChar w:fldCharType="begin"/>
    </w:r>
    <w:r w:rsidRPr="00A92066">
      <w:rPr>
        <w:b/>
        <w:bCs/>
        <w:sz w:val="20"/>
        <w:szCs w:val="20"/>
      </w:rPr>
      <w:instrText>PAGE</w:instrText>
    </w:r>
    <w:r w:rsidRPr="00A92066">
      <w:rPr>
        <w:b/>
        <w:bCs/>
        <w:sz w:val="20"/>
        <w:szCs w:val="20"/>
      </w:rPr>
      <w:fldChar w:fldCharType="separate"/>
    </w:r>
    <w:r w:rsidRPr="00A92066">
      <w:rPr>
        <w:b/>
        <w:bCs/>
        <w:sz w:val="20"/>
        <w:szCs w:val="20"/>
      </w:rPr>
      <w:t>2</w:t>
    </w:r>
    <w:r w:rsidRPr="00A92066">
      <w:rPr>
        <w:b/>
        <w:bCs/>
        <w:sz w:val="20"/>
        <w:szCs w:val="20"/>
      </w:rPr>
      <w:fldChar w:fldCharType="end"/>
    </w:r>
    <w:r w:rsidRPr="00A92066">
      <w:rPr>
        <w:sz w:val="20"/>
        <w:szCs w:val="20"/>
      </w:rPr>
      <w:t xml:space="preserve"> z </w:t>
    </w:r>
    <w:r w:rsidRPr="00A92066">
      <w:rPr>
        <w:b/>
        <w:bCs/>
        <w:sz w:val="20"/>
        <w:szCs w:val="20"/>
      </w:rPr>
      <w:fldChar w:fldCharType="begin"/>
    </w:r>
    <w:r w:rsidRPr="00A92066">
      <w:rPr>
        <w:b/>
        <w:bCs/>
        <w:sz w:val="20"/>
        <w:szCs w:val="20"/>
      </w:rPr>
      <w:instrText>NUMPAGES</w:instrText>
    </w:r>
    <w:r w:rsidRPr="00A92066">
      <w:rPr>
        <w:b/>
        <w:bCs/>
        <w:sz w:val="20"/>
        <w:szCs w:val="20"/>
      </w:rPr>
      <w:fldChar w:fldCharType="separate"/>
    </w:r>
    <w:r w:rsidRPr="00A92066">
      <w:rPr>
        <w:b/>
        <w:bCs/>
        <w:sz w:val="20"/>
        <w:szCs w:val="20"/>
      </w:rPr>
      <w:t>2</w:t>
    </w:r>
    <w:r w:rsidRPr="00A92066">
      <w:rPr>
        <w:b/>
        <w:bCs/>
        <w:sz w:val="20"/>
        <w:szCs w:val="20"/>
      </w:rPr>
      <w:fldChar w:fldCharType="end"/>
    </w:r>
  </w:p>
  <w:p w14:paraId="3AF2A63D" w14:textId="77777777" w:rsidR="00B401D3"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3" w:name="_Hlk116885583"/>
  <w:p w14:paraId="542D6578" w14:textId="63AA0682" w:rsidR="00A92066" w:rsidRPr="00A92066" w:rsidRDefault="007901E0" w:rsidP="00A92066">
    <w:pPr>
      <w:suppressAutoHyphens w:val="0"/>
      <w:jc w:val="both"/>
      <w:rPr>
        <w:rFonts w:eastAsia="Calibri"/>
        <w:b/>
        <w:bCs/>
        <w:color w:val="0070C0"/>
        <w:sz w:val="16"/>
        <w:szCs w:val="16"/>
        <w:lang w:eastAsia="en-US"/>
      </w:rPr>
    </w:pPr>
    <w:r w:rsidRPr="00A92066">
      <w:rPr>
        <w:noProof/>
        <w:sz w:val="16"/>
        <w:szCs w:val="16"/>
      </w:rPr>
      <mc:AlternateContent>
        <mc:Choice Requires="wps">
          <w:drawing>
            <wp:anchor distT="3175" distB="0" distL="3175" distR="0" simplePos="0" relativeHeight="251662336" behindDoc="1" locked="0" layoutInCell="0" allowOverlap="1" wp14:anchorId="324A8469" wp14:editId="6FC68410">
              <wp:simplePos x="0" y="0"/>
              <wp:positionH relativeFrom="margin">
                <wp:align>center</wp:align>
              </wp:positionH>
              <wp:positionV relativeFrom="paragraph">
                <wp:posOffset>-45923</wp:posOffset>
              </wp:positionV>
              <wp:extent cx="5978525" cy="15240"/>
              <wp:effectExtent l="0" t="0" r="22225" b="2286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8525" cy="15240"/>
                      </a:xfrm>
                      <a:prstGeom prst="line">
                        <a:avLst/>
                      </a:prstGeom>
                      <a:noFill/>
                      <a:ln w="6350">
                        <a:solidFill>
                          <a:srgbClr val="4472C4"/>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3074171B" id="Łącznik prosty 9" o:spid="_x0000_s1026" style="position:absolute;flip:y;z-index:-251654144;visibility:visible;mso-wrap-style:square;mso-width-percent:0;mso-height-percent:0;mso-wrap-distance-left:.25pt;mso-wrap-distance-top:.25pt;mso-wrap-distance-right:0;mso-wrap-distance-bottom:0;mso-position-horizontal:center;mso-position-horizontal-relative:margin;mso-position-vertical:absolute;mso-position-vertical-relative:text;mso-width-percent:0;mso-height-percent:0;mso-width-relative:page;mso-height-relative:page" from="0,-3.6pt" to="470.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" o:allowincell="f" strokecolor="#4472c4" strokeweight=".5pt">
              <v:stroke joinstyle="miter"/>
              <o:lock v:ext="edit" shapetype="f"/>
              <w10:wrap anchorx="margin"/>
            </v:line>
          </w:pict>
        </mc:Fallback>
      </mc:AlternateContent>
    </w:r>
    <w:r w:rsidR="00A92066" w:rsidRPr="00A92066">
      <w:rPr>
        <w:rFonts w:eastAsia="Calibri"/>
        <w:b/>
        <w:bCs/>
        <w:color w:val="0070C0"/>
        <w:sz w:val="16"/>
        <w:szCs w:val="16"/>
        <w:lang w:eastAsia="en-US"/>
      </w:rPr>
      <w:t>„Dostawa sprzętu medycznego, innych wyrobów oraz urządzeń dla Szpitala Powiatowego w Kętrzynie” Znak postępowania: 36/PN/2022</w:t>
    </w:r>
  </w:p>
  <w:bookmarkEnd w:id="63"/>
  <w:p w14:paraId="546C4ADB" w14:textId="6C9A91E5" w:rsidR="007901E0" w:rsidRPr="001F754C" w:rsidRDefault="007901E0" w:rsidP="007901E0">
    <w:pPr>
      <w:pStyle w:val="Nagwek"/>
      <w:jc w:val="center"/>
      <w:rPr>
        <w:rFonts w:ascii="Calibri" w:hAnsi="Calibri" w:cs="Calibri"/>
        <w:sz w:val="16"/>
        <w:szCs w:val="16"/>
      </w:rPr>
    </w:pPr>
    <w:r w:rsidRPr="001F754C">
      <w:rPr>
        <w:rFonts w:ascii="Calibri" w:hAnsi="Calibri" w:cs="Calibri"/>
        <w:sz w:val="16"/>
        <w:szCs w:val="16"/>
      </w:rPr>
      <w:t xml:space="preserve">  </w:t>
    </w:r>
  </w:p>
  <w:p w14:paraId="598083BB" w14:textId="77777777" w:rsidR="007901E0" w:rsidRDefault="007901E0" w:rsidP="007901E0">
    <w:pPr>
      <w:pStyle w:val="Stopka"/>
    </w:pPr>
  </w:p>
  <w:p w14:paraId="2E24CA29" w14:textId="77777777" w:rsidR="007901E0" w:rsidRDefault="007901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7780" w14:textId="77777777" w:rsidR="00135051" w:rsidRDefault="00135051" w:rsidP="00573E60">
      <w:r>
        <w:separator/>
      </w:r>
    </w:p>
  </w:footnote>
  <w:footnote w:type="continuationSeparator" w:id="0">
    <w:p w14:paraId="3407306A" w14:textId="77777777" w:rsidR="00135051" w:rsidRDefault="00135051" w:rsidP="0057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0B0F" w14:textId="36F6EDD1" w:rsidR="002D4EF7" w:rsidRDefault="00A92066">
    <w:pPr>
      <w:pStyle w:val="Nagwek"/>
    </w:pPr>
    <w:r>
      <w:rPr>
        <w:noProof/>
      </w:rPr>
      <w:drawing>
        <wp:anchor distT="0" distB="0" distL="114300" distR="114300" simplePos="0" relativeHeight="251664384" behindDoc="1" locked="0" layoutInCell="0" allowOverlap="1" wp14:anchorId="3A0E4B0F" wp14:editId="51625A03">
          <wp:simplePos x="0" y="0"/>
          <wp:positionH relativeFrom="margin">
            <wp:posOffset>0</wp:posOffset>
          </wp:positionH>
          <wp:positionV relativeFrom="paragraph">
            <wp:posOffset>177800</wp:posOffset>
          </wp:positionV>
          <wp:extent cx="5759450" cy="57594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59450" cy="5759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421A" w14:textId="77777777" w:rsidR="0023403C" w:rsidRDefault="00000000">
    <w:pPr>
      <w:pStyle w:val="Nagwek"/>
    </w:pPr>
    <w:r>
      <w:rPr>
        <w:noProof/>
      </w:rPr>
      <w:drawing>
        <wp:anchor distT="0" distB="0" distL="114300" distR="114300" simplePos="0" relativeHeight="251659264" behindDoc="1" locked="0" layoutInCell="0" allowOverlap="1" wp14:anchorId="20FB6FAE" wp14:editId="68F82C0B">
          <wp:simplePos x="0" y="0"/>
          <wp:positionH relativeFrom="margin">
            <wp:align>right</wp:align>
          </wp:positionH>
          <wp:positionV relativeFrom="paragraph">
            <wp:posOffset>-10160</wp:posOffset>
          </wp:positionV>
          <wp:extent cx="5759450" cy="57594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59450" cy="575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FFFFFFFF"/>
    <w:name w:val="WW8Num8"/>
    <w:lvl w:ilvl="0">
      <w:start w:val="1"/>
      <w:numFmt w:val="decimal"/>
      <w:lvlText w:val="%1."/>
      <w:lvlJc w:val="left"/>
      <w:pPr>
        <w:tabs>
          <w:tab w:val="num" w:pos="283"/>
        </w:tabs>
        <w:ind w:left="283" w:hanging="283"/>
      </w:pPr>
      <w:rPr>
        <w:rFonts w:cs="Times New Roman"/>
        <w:b w:val="0"/>
        <w:bCs/>
        <w:sz w:val="22"/>
        <w:szCs w:val="22"/>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6433F5"/>
    <w:multiLevelType w:val="hybridMultilevel"/>
    <w:tmpl w:val="0B505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F46B5"/>
    <w:multiLevelType w:val="hybridMultilevel"/>
    <w:tmpl w:val="96C21B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530506"/>
    <w:multiLevelType w:val="hybridMultilevel"/>
    <w:tmpl w:val="914CAB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483E27"/>
    <w:multiLevelType w:val="hybridMultilevel"/>
    <w:tmpl w:val="571A12C6"/>
    <w:lvl w:ilvl="0" w:tplc="425E655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16E75"/>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rFonts w:cs="Times New Roman"/>
        <w:i w:val="0"/>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15:restartNumberingAfterBreak="0">
    <w:nsid w:val="1D9F199E"/>
    <w:multiLevelType w:val="hybridMultilevel"/>
    <w:tmpl w:val="FFFFFFFF"/>
    <w:lvl w:ilvl="0" w:tplc="FF54F196">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DB1455E"/>
    <w:multiLevelType w:val="hybridMultilevel"/>
    <w:tmpl w:val="F6CC9D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AA7AEF"/>
    <w:multiLevelType w:val="hybridMultilevel"/>
    <w:tmpl w:val="FFFFFFFF"/>
    <w:lvl w:ilvl="0" w:tplc="ECF4E41E">
      <w:start w:val="1"/>
      <w:numFmt w:val="lowerLetter"/>
      <w:lvlText w:val="%1)"/>
      <w:lvlJc w:val="left"/>
      <w:pPr>
        <w:ind w:left="786" w:hanging="360"/>
      </w:pPr>
      <w:rPr>
        <w:rFonts w:cs="Times New Roman"/>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9" w15:restartNumberingAfterBreak="0">
    <w:nsid w:val="216714B2"/>
    <w:multiLevelType w:val="hybridMultilevel"/>
    <w:tmpl w:val="FFFFFFFF"/>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15:restartNumberingAfterBreak="0">
    <w:nsid w:val="23826345"/>
    <w:multiLevelType w:val="hybridMultilevel"/>
    <w:tmpl w:val="62443C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C3C2D76"/>
    <w:multiLevelType w:val="multilevel"/>
    <w:tmpl w:val="FFFFFFFF"/>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F881EA8"/>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319A28AD"/>
    <w:multiLevelType w:val="multilevel"/>
    <w:tmpl w:val="91E80084"/>
    <w:name w:val="WW8Num152"/>
    <w:lvl w:ilvl="0">
      <w:start w:val="1"/>
      <w:numFmt w:val="decimal"/>
      <w:pStyle w:val="Nagwek1"/>
      <w:lvlText w:val="%1."/>
      <w:lvlJc w:val="left"/>
      <w:pPr>
        <w:ind w:left="644" w:hanging="360"/>
      </w:pPr>
      <w:rPr>
        <w:rFonts w:hint="default"/>
      </w:rPr>
    </w:lvl>
    <w:lvl w:ilvl="1">
      <w:start w:val="9"/>
      <w:numFmt w:val="decimal"/>
      <w:pStyle w:val="Nagwek2"/>
      <w:isLgl/>
      <w:lvlText w:val="%1.%2"/>
      <w:lvlJc w:val="left"/>
      <w:pPr>
        <w:ind w:left="1515" w:hanging="468"/>
      </w:pPr>
      <w:rPr>
        <w:rFonts w:hint="default"/>
      </w:rPr>
    </w:lvl>
    <w:lvl w:ilvl="2">
      <w:start w:val="1"/>
      <w:numFmt w:val="decimal"/>
      <w:isLgl/>
      <w:lvlText w:val="%1.%2.%3"/>
      <w:lvlJc w:val="left"/>
      <w:pPr>
        <w:ind w:left="2530" w:hanging="720"/>
      </w:pPr>
      <w:rPr>
        <w:rFonts w:hint="default"/>
        <w:b/>
      </w:rPr>
    </w:lvl>
    <w:lvl w:ilvl="3">
      <w:start w:val="1"/>
      <w:numFmt w:val="decimal"/>
      <w:isLgl/>
      <w:lvlText w:val="%1.%2.%3.%4"/>
      <w:lvlJc w:val="left"/>
      <w:pPr>
        <w:ind w:left="3293" w:hanging="720"/>
      </w:pPr>
      <w:rPr>
        <w:rFonts w:hint="default"/>
      </w:rPr>
    </w:lvl>
    <w:lvl w:ilvl="4">
      <w:start w:val="1"/>
      <w:numFmt w:val="decimal"/>
      <w:isLgl/>
      <w:lvlText w:val="%1.%2.%3.%4.%5"/>
      <w:lvlJc w:val="left"/>
      <w:pPr>
        <w:ind w:left="4416" w:hanging="1080"/>
      </w:pPr>
      <w:rPr>
        <w:rFonts w:hint="default"/>
      </w:rPr>
    </w:lvl>
    <w:lvl w:ilvl="5">
      <w:start w:val="1"/>
      <w:numFmt w:val="decimal"/>
      <w:isLgl/>
      <w:lvlText w:val="%1.%2.%3.%4.%5.%6"/>
      <w:lvlJc w:val="left"/>
      <w:pPr>
        <w:ind w:left="5179" w:hanging="1080"/>
      </w:pPr>
      <w:rPr>
        <w:rFonts w:hint="default"/>
      </w:rPr>
    </w:lvl>
    <w:lvl w:ilvl="6">
      <w:start w:val="1"/>
      <w:numFmt w:val="decimal"/>
      <w:isLgl/>
      <w:lvlText w:val="%1.%2.%3.%4.%5.%6.%7"/>
      <w:lvlJc w:val="left"/>
      <w:pPr>
        <w:ind w:left="5942" w:hanging="1080"/>
      </w:pPr>
      <w:rPr>
        <w:rFonts w:hint="default"/>
      </w:rPr>
    </w:lvl>
    <w:lvl w:ilvl="7">
      <w:start w:val="1"/>
      <w:numFmt w:val="decimal"/>
      <w:isLgl/>
      <w:lvlText w:val="%1.%2.%3.%4.%5.%6.%7.%8"/>
      <w:lvlJc w:val="left"/>
      <w:pPr>
        <w:ind w:left="7065" w:hanging="1440"/>
      </w:pPr>
      <w:rPr>
        <w:rFonts w:hint="default"/>
      </w:rPr>
    </w:lvl>
    <w:lvl w:ilvl="8">
      <w:start w:val="1"/>
      <w:numFmt w:val="decimal"/>
      <w:isLgl/>
      <w:lvlText w:val="%1.%2.%3.%4.%5.%6.%7.%8.%9"/>
      <w:lvlJc w:val="left"/>
      <w:pPr>
        <w:ind w:left="7828" w:hanging="1440"/>
      </w:pPr>
      <w:rPr>
        <w:rFonts w:hint="default"/>
      </w:rPr>
    </w:lvl>
  </w:abstractNum>
  <w:abstractNum w:abstractNumId="14" w15:restartNumberingAfterBreak="0">
    <w:nsid w:val="34600F21"/>
    <w:multiLevelType w:val="hybridMultilevel"/>
    <w:tmpl w:val="FFFFFFFF"/>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7">
      <w:start w:val="1"/>
      <w:numFmt w:val="lowerLetter"/>
      <w:lvlText w:val="%3)"/>
      <w:lvlJc w:val="lef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 w15:restartNumberingAfterBreak="0">
    <w:nsid w:val="35B65349"/>
    <w:multiLevelType w:val="hybridMultilevel"/>
    <w:tmpl w:val="C8D0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0C07B0"/>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A84086F"/>
    <w:multiLevelType w:val="hybridMultilevel"/>
    <w:tmpl w:val="82CEAE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AA16C1E"/>
    <w:multiLevelType w:val="multilevel"/>
    <w:tmpl w:val="FFFFFFFF"/>
    <w:lvl w:ilvl="0">
      <w:start w:val="1"/>
      <w:numFmt w:val="decimal"/>
      <w:lvlText w:val="%1."/>
      <w:lvlJc w:val="left"/>
      <w:pPr>
        <w:ind w:left="780" w:hanging="360"/>
      </w:pPr>
      <w:rPr>
        <w:rFonts w:ascii="Times New Roman" w:eastAsia="Times New Roman" w:hAnsi="Times New Roman"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9" w15:restartNumberingAfterBreak="0">
    <w:nsid w:val="3CA713B7"/>
    <w:multiLevelType w:val="hybridMultilevel"/>
    <w:tmpl w:val="FFFFFFFF"/>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4B92620C"/>
    <w:multiLevelType w:val="multilevel"/>
    <w:tmpl w:val="FFFFFFFF"/>
    <w:lvl w:ilvl="0">
      <w:start w:val="1"/>
      <w:numFmt w:val="decimal"/>
      <w:lvlText w:val="%1."/>
      <w:lvlJc w:val="left"/>
      <w:pPr>
        <w:ind w:left="720" w:hanging="360"/>
      </w:pPr>
      <w:rPr>
        <w:rFonts w:ascii="Times New Roman" w:eastAsia="SimSu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D20083F"/>
    <w:multiLevelType w:val="hybridMultilevel"/>
    <w:tmpl w:val="FFFFFFFF"/>
    <w:lvl w:ilvl="0" w:tplc="FFFFFFFF">
      <w:start w:val="1"/>
      <w:numFmt w:val="lowerLetter"/>
      <w:lvlText w:val="%1)"/>
      <w:lvlJc w:val="left"/>
      <w:pPr>
        <w:ind w:left="759" w:hanging="360"/>
      </w:pPr>
      <w:rPr>
        <w:rFonts w:cs="Times New Roman"/>
      </w:rPr>
    </w:lvl>
    <w:lvl w:ilvl="1" w:tplc="FFFFFFFF" w:tentative="1">
      <w:start w:val="1"/>
      <w:numFmt w:val="lowerLetter"/>
      <w:lvlText w:val="%2."/>
      <w:lvlJc w:val="left"/>
      <w:pPr>
        <w:ind w:left="1479" w:hanging="360"/>
      </w:pPr>
      <w:rPr>
        <w:rFonts w:cs="Times New Roman"/>
      </w:rPr>
    </w:lvl>
    <w:lvl w:ilvl="2" w:tplc="FFFFFFFF" w:tentative="1">
      <w:start w:val="1"/>
      <w:numFmt w:val="lowerRoman"/>
      <w:lvlText w:val="%3."/>
      <w:lvlJc w:val="right"/>
      <w:pPr>
        <w:ind w:left="2199" w:hanging="180"/>
      </w:pPr>
      <w:rPr>
        <w:rFonts w:cs="Times New Roman"/>
      </w:rPr>
    </w:lvl>
    <w:lvl w:ilvl="3" w:tplc="FFFFFFFF" w:tentative="1">
      <w:start w:val="1"/>
      <w:numFmt w:val="decimal"/>
      <w:lvlText w:val="%4."/>
      <w:lvlJc w:val="left"/>
      <w:pPr>
        <w:ind w:left="2919" w:hanging="360"/>
      </w:pPr>
      <w:rPr>
        <w:rFonts w:cs="Times New Roman"/>
      </w:rPr>
    </w:lvl>
    <w:lvl w:ilvl="4" w:tplc="FFFFFFFF" w:tentative="1">
      <w:start w:val="1"/>
      <w:numFmt w:val="lowerLetter"/>
      <w:lvlText w:val="%5."/>
      <w:lvlJc w:val="left"/>
      <w:pPr>
        <w:ind w:left="3639" w:hanging="360"/>
      </w:pPr>
      <w:rPr>
        <w:rFonts w:cs="Times New Roman"/>
      </w:rPr>
    </w:lvl>
    <w:lvl w:ilvl="5" w:tplc="FFFFFFFF" w:tentative="1">
      <w:start w:val="1"/>
      <w:numFmt w:val="lowerRoman"/>
      <w:lvlText w:val="%6."/>
      <w:lvlJc w:val="right"/>
      <w:pPr>
        <w:ind w:left="4359" w:hanging="180"/>
      </w:pPr>
      <w:rPr>
        <w:rFonts w:cs="Times New Roman"/>
      </w:rPr>
    </w:lvl>
    <w:lvl w:ilvl="6" w:tplc="FFFFFFFF" w:tentative="1">
      <w:start w:val="1"/>
      <w:numFmt w:val="decimal"/>
      <w:lvlText w:val="%7."/>
      <w:lvlJc w:val="left"/>
      <w:pPr>
        <w:ind w:left="5079" w:hanging="360"/>
      </w:pPr>
      <w:rPr>
        <w:rFonts w:cs="Times New Roman"/>
      </w:rPr>
    </w:lvl>
    <w:lvl w:ilvl="7" w:tplc="FFFFFFFF" w:tentative="1">
      <w:start w:val="1"/>
      <w:numFmt w:val="lowerLetter"/>
      <w:lvlText w:val="%8."/>
      <w:lvlJc w:val="left"/>
      <w:pPr>
        <w:ind w:left="5799" w:hanging="360"/>
      </w:pPr>
      <w:rPr>
        <w:rFonts w:cs="Times New Roman"/>
      </w:rPr>
    </w:lvl>
    <w:lvl w:ilvl="8" w:tplc="FFFFFFFF" w:tentative="1">
      <w:start w:val="1"/>
      <w:numFmt w:val="lowerRoman"/>
      <w:lvlText w:val="%9."/>
      <w:lvlJc w:val="right"/>
      <w:pPr>
        <w:ind w:left="6519" w:hanging="180"/>
      </w:pPr>
      <w:rPr>
        <w:rFonts w:cs="Times New Roman"/>
      </w:rPr>
    </w:lvl>
  </w:abstractNum>
  <w:abstractNum w:abstractNumId="22" w15:restartNumberingAfterBreak="0">
    <w:nsid w:val="4E62522D"/>
    <w:multiLevelType w:val="hybridMultilevel"/>
    <w:tmpl w:val="FFFFFFFF"/>
    <w:lvl w:ilvl="0" w:tplc="060404D8">
      <w:start w:val="1"/>
      <w:numFmt w:val="decimal"/>
      <w:lvlText w:val="%1."/>
      <w:lvlJc w:val="left"/>
      <w:pPr>
        <w:ind w:left="720" w:hanging="360"/>
      </w:pPr>
      <w:rPr>
        <w:rFonts w:cs="Times New Roman"/>
        <w:b/>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0DB3A3E"/>
    <w:multiLevelType w:val="hybridMultilevel"/>
    <w:tmpl w:val="FFFFFFFF"/>
    <w:lvl w:ilvl="0" w:tplc="04150017">
      <w:start w:val="1"/>
      <w:numFmt w:val="lowerLetter"/>
      <w:lvlText w:val="%1)"/>
      <w:lvlJc w:val="left"/>
      <w:pPr>
        <w:ind w:left="702" w:hanging="360"/>
      </w:pPr>
      <w:rPr>
        <w:rFonts w:cs="Times New Roman"/>
      </w:rPr>
    </w:lvl>
    <w:lvl w:ilvl="1" w:tplc="04150019">
      <w:start w:val="1"/>
      <w:numFmt w:val="lowerLetter"/>
      <w:lvlText w:val="%2."/>
      <w:lvlJc w:val="left"/>
      <w:pPr>
        <w:ind w:left="1422" w:hanging="360"/>
      </w:pPr>
      <w:rPr>
        <w:rFonts w:cs="Times New Roman"/>
      </w:rPr>
    </w:lvl>
    <w:lvl w:ilvl="2" w:tplc="0415001B">
      <w:start w:val="1"/>
      <w:numFmt w:val="lowerRoman"/>
      <w:lvlText w:val="%3."/>
      <w:lvlJc w:val="right"/>
      <w:pPr>
        <w:ind w:left="2142" w:hanging="180"/>
      </w:pPr>
      <w:rPr>
        <w:rFonts w:cs="Times New Roman"/>
      </w:rPr>
    </w:lvl>
    <w:lvl w:ilvl="3" w:tplc="0415000F" w:tentative="1">
      <w:start w:val="1"/>
      <w:numFmt w:val="decimal"/>
      <w:lvlText w:val="%4."/>
      <w:lvlJc w:val="left"/>
      <w:pPr>
        <w:ind w:left="2862" w:hanging="360"/>
      </w:pPr>
      <w:rPr>
        <w:rFonts w:cs="Times New Roman"/>
      </w:rPr>
    </w:lvl>
    <w:lvl w:ilvl="4" w:tplc="04150019" w:tentative="1">
      <w:start w:val="1"/>
      <w:numFmt w:val="lowerLetter"/>
      <w:lvlText w:val="%5."/>
      <w:lvlJc w:val="left"/>
      <w:pPr>
        <w:ind w:left="3582" w:hanging="360"/>
      </w:pPr>
      <w:rPr>
        <w:rFonts w:cs="Times New Roman"/>
      </w:rPr>
    </w:lvl>
    <w:lvl w:ilvl="5" w:tplc="0415001B" w:tentative="1">
      <w:start w:val="1"/>
      <w:numFmt w:val="lowerRoman"/>
      <w:lvlText w:val="%6."/>
      <w:lvlJc w:val="right"/>
      <w:pPr>
        <w:ind w:left="4302" w:hanging="180"/>
      </w:pPr>
      <w:rPr>
        <w:rFonts w:cs="Times New Roman"/>
      </w:rPr>
    </w:lvl>
    <w:lvl w:ilvl="6" w:tplc="0415000F" w:tentative="1">
      <w:start w:val="1"/>
      <w:numFmt w:val="decimal"/>
      <w:lvlText w:val="%7."/>
      <w:lvlJc w:val="left"/>
      <w:pPr>
        <w:ind w:left="5022" w:hanging="360"/>
      </w:pPr>
      <w:rPr>
        <w:rFonts w:cs="Times New Roman"/>
      </w:rPr>
    </w:lvl>
    <w:lvl w:ilvl="7" w:tplc="04150019" w:tentative="1">
      <w:start w:val="1"/>
      <w:numFmt w:val="lowerLetter"/>
      <w:lvlText w:val="%8."/>
      <w:lvlJc w:val="left"/>
      <w:pPr>
        <w:ind w:left="5742" w:hanging="360"/>
      </w:pPr>
      <w:rPr>
        <w:rFonts w:cs="Times New Roman"/>
      </w:rPr>
    </w:lvl>
    <w:lvl w:ilvl="8" w:tplc="0415001B" w:tentative="1">
      <w:start w:val="1"/>
      <w:numFmt w:val="lowerRoman"/>
      <w:lvlText w:val="%9."/>
      <w:lvlJc w:val="right"/>
      <w:pPr>
        <w:ind w:left="6462" w:hanging="180"/>
      </w:pPr>
      <w:rPr>
        <w:rFonts w:cs="Times New Roman"/>
      </w:rPr>
    </w:lvl>
  </w:abstractNum>
  <w:abstractNum w:abstractNumId="24" w15:restartNumberingAfterBreak="0">
    <w:nsid w:val="586E4C15"/>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58767134"/>
    <w:multiLevelType w:val="hybridMultilevel"/>
    <w:tmpl w:val="FFFFFFFF"/>
    <w:lvl w:ilvl="0" w:tplc="FFFFFFFF">
      <w:start w:val="1"/>
      <w:numFmt w:val="lowerLetter"/>
      <w:lvlText w:val="%1)"/>
      <w:lvlJc w:val="left"/>
      <w:pPr>
        <w:ind w:left="759" w:hanging="360"/>
      </w:pPr>
      <w:rPr>
        <w:rFonts w:cs="Times New Roman"/>
      </w:rPr>
    </w:lvl>
    <w:lvl w:ilvl="1" w:tplc="FFFFFFFF" w:tentative="1">
      <w:start w:val="1"/>
      <w:numFmt w:val="lowerLetter"/>
      <w:lvlText w:val="%2."/>
      <w:lvlJc w:val="left"/>
      <w:pPr>
        <w:ind w:left="1479" w:hanging="360"/>
      </w:pPr>
      <w:rPr>
        <w:rFonts w:cs="Times New Roman"/>
      </w:rPr>
    </w:lvl>
    <w:lvl w:ilvl="2" w:tplc="FFFFFFFF" w:tentative="1">
      <w:start w:val="1"/>
      <w:numFmt w:val="lowerRoman"/>
      <w:lvlText w:val="%3."/>
      <w:lvlJc w:val="right"/>
      <w:pPr>
        <w:ind w:left="2199" w:hanging="180"/>
      </w:pPr>
      <w:rPr>
        <w:rFonts w:cs="Times New Roman"/>
      </w:rPr>
    </w:lvl>
    <w:lvl w:ilvl="3" w:tplc="FFFFFFFF" w:tentative="1">
      <w:start w:val="1"/>
      <w:numFmt w:val="decimal"/>
      <w:lvlText w:val="%4."/>
      <w:lvlJc w:val="left"/>
      <w:pPr>
        <w:ind w:left="2919" w:hanging="360"/>
      </w:pPr>
      <w:rPr>
        <w:rFonts w:cs="Times New Roman"/>
      </w:rPr>
    </w:lvl>
    <w:lvl w:ilvl="4" w:tplc="FFFFFFFF" w:tentative="1">
      <w:start w:val="1"/>
      <w:numFmt w:val="lowerLetter"/>
      <w:lvlText w:val="%5."/>
      <w:lvlJc w:val="left"/>
      <w:pPr>
        <w:ind w:left="3639" w:hanging="360"/>
      </w:pPr>
      <w:rPr>
        <w:rFonts w:cs="Times New Roman"/>
      </w:rPr>
    </w:lvl>
    <w:lvl w:ilvl="5" w:tplc="FFFFFFFF" w:tentative="1">
      <w:start w:val="1"/>
      <w:numFmt w:val="lowerRoman"/>
      <w:lvlText w:val="%6."/>
      <w:lvlJc w:val="right"/>
      <w:pPr>
        <w:ind w:left="4359" w:hanging="180"/>
      </w:pPr>
      <w:rPr>
        <w:rFonts w:cs="Times New Roman"/>
      </w:rPr>
    </w:lvl>
    <w:lvl w:ilvl="6" w:tplc="FFFFFFFF" w:tentative="1">
      <w:start w:val="1"/>
      <w:numFmt w:val="decimal"/>
      <w:lvlText w:val="%7."/>
      <w:lvlJc w:val="left"/>
      <w:pPr>
        <w:ind w:left="5079" w:hanging="360"/>
      </w:pPr>
      <w:rPr>
        <w:rFonts w:cs="Times New Roman"/>
      </w:rPr>
    </w:lvl>
    <w:lvl w:ilvl="7" w:tplc="FFFFFFFF" w:tentative="1">
      <w:start w:val="1"/>
      <w:numFmt w:val="lowerLetter"/>
      <w:lvlText w:val="%8."/>
      <w:lvlJc w:val="left"/>
      <w:pPr>
        <w:ind w:left="5799" w:hanging="360"/>
      </w:pPr>
      <w:rPr>
        <w:rFonts w:cs="Times New Roman"/>
      </w:rPr>
    </w:lvl>
    <w:lvl w:ilvl="8" w:tplc="FFFFFFFF" w:tentative="1">
      <w:start w:val="1"/>
      <w:numFmt w:val="lowerRoman"/>
      <w:lvlText w:val="%9."/>
      <w:lvlJc w:val="right"/>
      <w:pPr>
        <w:ind w:left="6519" w:hanging="180"/>
      </w:pPr>
      <w:rPr>
        <w:rFonts w:cs="Times New Roman"/>
      </w:rPr>
    </w:lvl>
  </w:abstractNum>
  <w:abstractNum w:abstractNumId="26" w15:restartNumberingAfterBreak="0">
    <w:nsid w:val="5C9F16F9"/>
    <w:multiLevelType w:val="hybridMultilevel"/>
    <w:tmpl w:val="D06C7310"/>
    <w:lvl w:ilvl="0" w:tplc="BD46A6BA">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6833D3"/>
    <w:multiLevelType w:val="hybridMultilevel"/>
    <w:tmpl w:val="AF1EA4A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715C6"/>
    <w:multiLevelType w:val="multilevel"/>
    <w:tmpl w:val="FFFFFFFF"/>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3741670"/>
    <w:multiLevelType w:val="hybridMultilevel"/>
    <w:tmpl w:val="FFFFFFFF"/>
    <w:lvl w:ilvl="0" w:tplc="FFFFFFFF">
      <w:start w:val="1"/>
      <w:numFmt w:val="decimal"/>
      <w:lvlText w:val="%1)"/>
      <w:lvlJc w:val="left"/>
      <w:pPr>
        <w:ind w:left="930" w:hanging="360"/>
      </w:pPr>
      <w:rPr>
        <w:rFonts w:cs="Times New Roman"/>
      </w:rPr>
    </w:lvl>
    <w:lvl w:ilvl="1" w:tplc="FFFFFFFF" w:tentative="1">
      <w:start w:val="1"/>
      <w:numFmt w:val="lowerLetter"/>
      <w:lvlText w:val="%2."/>
      <w:lvlJc w:val="left"/>
      <w:pPr>
        <w:ind w:left="1650" w:hanging="360"/>
      </w:pPr>
      <w:rPr>
        <w:rFonts w:cs="Times New Roman"/>
      </w:rPr>
    </w:lvl>
    <w:lvl w:ilvl="2" w:tplc="FFFFFFFF" w:tentative="1">
      <w:start w:val="1"/>
      <w:numFmt w:val="lowerRoman"/>
      <w:lvlText w:val="%3."/>
      <w:lvlJc w:val="right"/>
      <w:pPr>
        <w:ind w:left="2370" w:hanging="180"/>
      </w:pPr>
      <w:rPr>
        <w:rFonts w:cs="Times New Roman"/>
      </w:rPr>
    </w:lvl>
    <w:lvl w:ilvl="3" w:tplc="FFFFFFFF" w:tentative="1">
      <w:start w:val="1"/>
      <w:numFmt w:val="decimal"/>
      <w:lvlText w:val="%4."/>
      <w:lvlJc w:val="left"/>
      <w:pPr>
        <w:ind w:left="3090" w:hanging="360"/>
      </w:pPr>
      <w:rPr>
        <w:rFonts w:cs="Times New Roman"/>
      </w:rPr>
    </w:lvl>
    <w:lvl w:ilvl="4" w:tplc="FFFFFFFF" w:tentative="1">
      <w:start w:val="1"/>
      <w:numFmt w:val="lowerLetter"/>
      <w:lvlText w:val="%5."/>
      <w:lvlJc w:val="left"/>
      <w:pPr>
        <w:ind w:left="3810" w:hanging="360"/>
      </w:pPr>
      <w:rPr>
        <w:rFonts w:cs="Times New Roman"/>
      </w:rPr>
    </w:lvl>
    <w:lvl w:ilvl="5" w:tplc="FFFFFFFF" w:tentative="1">
      <w:start w:val="1"/>
      <w:numFmt w:val="lowerRoman"/>
      <w:lvlText w:val="%6."/>
      <w:lvlJc w:val="right"/>
      <w:pPr>
        <w:ind w:left="4530" w:hanging="180"/>
      </w:pPr>
      <w:rPr>
        <w:rFonts w:cs="Times New Roman"/>
      </w:rPr>
    </w:lvl>
    <w:lvl w:ilvl="6" w:tplc="FFFFFFFF" w:tentative="1">
      <w:start w:val="1"/>
      <w:numFmt w:val="decimal"/>
      <w:lvlText w:val="%7."/>
      <w:lvlJc w:val="left"/>
      <w:pPr>
        <w:ind w:left="5250" w:hanging="360"/>
      </w:pPr>
      <w:rPr>
        <w:rFonts w:cs="Times New Roman"/>
      </w:rPr>
    </w:lvl>
    <w:lvl w:ilvl="7" w:tplc="FFFFFFFF" w:tentative="1">
      <w:start w:val="1"/>
      <w:numFmt w:val="lowerLetter"/>
      <w:lvlText w:val="%8."/>
      <w:lvlJc w:val="left"/>
      <w:pPr>
        <w:ind w:left="5970" w:hanging="360"/>
      </w:pPr>
      <w:rPr>
        <w:rFonts w:cs="Times New Roman"/>
      </w:rPr>
    </w:lvl>
    <w:lvl w:ilvl="8" w:tplc="FFFFFFFF" w:tentative="1">
      <w:start w:val="1"/>
      <w:numFmt w:val="lowerRoman"/>
      <w:lvlText w:val="%9."/>
      <w:lvlJc w:val="right"/>
      <w:pPr>
        <w:ind w:left="6690" w:hanging="180"/>
      </w:pPr>
      <w:rPr>
        <w:rFonts w:cs="Times New Roman"/>
      </w:rPr>
    </w:lvl>
  </w:abstractNum>
  <w:abstractNum w:abstractNumId="30" w15:restartNumberingAfterBreak="0">
    <w:nsid w:val="64E02963"/>
    <w:multiLevelType w:val="multilevel"/>
    <w:tmpl w:val="FFFFFFFF"/>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6EB18DE"/>
    <w:multiLevelType w:val="multilevel"/>
    <w:tmpl w:val="FFFFFFFF"/>
    <w:lvl w:ilvl="0">
      <w:start w:val="1"/>
      <w:numFmt w:val="lowerLetter"/>
      <w:lvlText w:val="%1)"/>
      <w:lvlJc w:val="left"/>
      <w:pPr>
        <w:ind w:left="423" w:hanging="360"/>
      </w:pPr>
      <w:rPr>
        <w:rFonts w:cs="Times New Roman"/>
      </w:rPr>
    </w:lvl>
    <w:lvl w:ilvl="1">
      <w:numFmt w:val="bullet"/>
      <w:lvlText w:val="̶"/>
      <w:lvlJc w:val="left"/>
      <w:pPr>
        <w:ind w:left="1143"/>
      </w:pPr>
      <w:rPr>
        <w:rFonts w:ascii="Arial" w:hAnsi="Arial"/>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rPr>
    </w:lvl>
    <w:lvl w:ilvl="8">
      <w:numFmt w:val="bullet"/>
      <w:lvlText w:val=""/>
      <w:lvlJc w:val="left"/>
      <w:pPr>
        <w:ind w:left="6543" w:hanging="360"/>
      </w:pPr>
      <w:rPr>
        <w:rFonts w:ascii="Wingdings" w:hAnsi="Wingdings"/>
      </w:rPr>
    </w:lvl>
  </w:abstractNum>
  <w:abstractNum w:abstractNumId="32" w15:restartNumberingAfterBreak="0">
    <w:nsid w:val="67A45E9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AA05100"/>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18E24EF"/>
    <w:multiLevelType w:val="hybridMultilevel"/>
    <w:tmpl w:val="84785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BD23D2"/>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213167A"/>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2771114"/>
    <w:multiLevelType w:val="multilevel"/>
    <w:tmpl w:val="FFFFFFFF"/>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7A54DA3"/>
    <w:multiLevelType w:val="multilevel"/>
    <w:tmpl w:val="FFFFFFF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Letter"/>
      <w:lvlText w:val="%3)"/>
      <w:lvlJc w:val="left"/>
      <w:pPr>
        <w:ind w:left="3060" w:hanging="36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9" w15:restartNumberingAfterBreak="0">
    <w:nsid w:val="78F77E28"/>
    <w:multiLevelType w:val="multilevel"/>
    <w:tmpl w:val="FFFFFFFF"/>
    <w:lvl w:ilvl="0">
      <w:start w:val="7"/>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7A957114"/>
    <w:multiLevelType w:val="multilevel"/>
    <w:tmpl w:val="FFFFFFFF"/>
    <w:lvl w:ilvl="0">
      <w:start w:val="4"/>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7AB125E6"/>
    <w:multiLevelType w:val="hybridMultilevel"/>
    <w:tmpl w:val="47C6D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831053">
    <w:abstractNumId w:val="13"/>
  </w:num>
  <w:num w:numId="2" w16cid:durableId="510492523">
    <w:abstractNumId w:val="23"/>
  </w:num>
  <w:num w:numId="3" w16cid:durableId="1879975001">
    <w:abstractNumId w:val="25"/>
  </w:num>
  <w:num w:numId="4" w16cid:durableId="890506604">
    <w:abstractNumId w:val="21"/>
  </w:num>
  <w:num w:numId="5" w16cid:durableId="187528891">
    <w:abstractNumId w:val="36"/>
  </w:num>
  <w:num w:numId="6" w16cid:durableId="1101144287">
    <w:abstractNumId w:val="22"/>
  </w:num>
  <w:num w:numId="7" w16cid:durableId="1219513152">
    <w:abstractNumId w:val="5"/>
  </w:num>
  <w:num w:numId="8" w16cid:durableId="688995570">
    <w:abstractNumId w:val="39"/>
  </w:num>
  <w:num w:numId="9" w16cid:durableId="1194928498">
    <w:abstractNumId w:val="31"/>
  </w:num>
  <w:num w:numId="10" w16cid:durableId="738089929">
    <w:abstractNumId w:val="24"/>
  </w:num>
  <w:num w:numId="11" w16cid:durableId="1957716031">
    <w:abstractNumId w:val="30"/>
  </w:num>
  <w:num w:numId="12" w16cid:durableId="363672263">
    <w:abstractNumId w:val="18"/>
  </w:num>
  <w:num w:numId="13" w16cid:durableId="654457033">
    <w:abstractNumId w:val="33"/>
  </w:num>
  <w:num w:numId="14" w16cid:durableId="889805547">
    <w:abstractNumId w:val="16"/>
  </w:num>
  <w:num w:numId="15" w16cid:durableId="1063407466">
    <w:abstractNumId w:val="38"/>
  </w:num>
  <w:num w:numId="16" w16cid:durableId="1246185789">
    <w:abstractNumId w:val="6"/>
  </w:num>
  <w:num w:numId="17" w16cid:durableId="2008098147">
    <w:abstractNumId w:val="9"/>
  </w:num>
  <w:num w:numId="18" w16cid:durableId="2084985115">
    <w:abstractNumId w:val="28"/>
  </w:num>
  <w:num w:numId="19" w16cid:durableId="1373849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7368851">
    <w:abstractNumId w:val="32"/>
  </w:num>
  <w:num w:numId="21" w16cid:durableId="635063239">
    <w:abstractNumId w:val="37"/>
  </w:num>
  <w:num w:numId="22" w16cid:durableId="1720864415">
    <w:abstractNumId w:val="19"/>
  </w:num>
  <w:num w:numId="23" w16cid:durableId="12404863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2756088">
    <w:abstractNumId w:val="0"/>
  </w:num>
  <w:num w:numId="25" w16cid:durableId="405349561">
    <w:abstractNumId w:val="35"/>
  </w:num>
  <w:num w:numId="26" w16cid:durableId="2074355393">
    <w:abstractNumId w:val="40"/>
  </w:num>
  <w:num w:numId="27" w16cid:durableId="1949465087">
    <w:abstractNumId w:val="14"/>
  </w:num>
  <w:num w:numId="28" w16cid:durableId="1875385472">
    <w:abstractNumId w:val="20"/>
  </w:num>
  <w:num w:numId="29" w16cid:durableId="289475781">
    <w:abstractNumId w:val="12"/>
  </w:num>
  <w:num w:numId="30" w16cid:durableId="287128728">
    <w:abstractNumId w:val="29"/>
  </w:num>
  <w:num w:numId="31" w16cid:durableId="1595094967">
    <w:abstractNumId w:val="26"/>
  </w:num>
  <w:num w:numId="32" w16cid:durableId="1776320331">
    <w:abstractNumId w:val="17"/>
  </w:num>
  <w:num w:numId="33" w16cid:durableId="678041271">
    <w:abstractNumId w:val="7"/>
  </w:num>
  <w:num w:numId="34" w16cid:durableId="1036849893">
    <w:abstractNumId w:val="4"/>
  </w:num>
  <w:num w:numId="35" w16cid:durableId="589700111">
    <w:abstractNumId w:val="3"/>
  </w:num>
  <w:num w:numId="36" w16cid:durableId="569006214">
    <w:abstractNumId w:val="34"/>
  </w:num>
  <w:num w:numId="37" w16cid:durableId="1112046331">
    <w:abstractNumId w:val="1"/>
  </w:num>
  <w:num w:numId="38" w16cid:durableId="1159728849">
    <w:abstractNumId w:val="27"/>
  </w:num>
  <w:num w:numId="39" w16cid:durableId="1556046034">
    <w:abstractNumId w:val="41"/>
  </w:num>
  <w:num w:numId="40" w16cid:durableId="627247813">
    <w:abstractNumId w:val="10"/>
  </w:num>
  <w:num w:numId="41" w16cid:durableId="312561028">
    <w:abstractNumId w:val="2"/>
  </w:num>
  <w:num w:numId="42" w16cid:durableId="3206933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60"/>
    <w:rsid w:val="000121F8"/>
    <w:rsid w:val="00057574"/>
    <w:rsid w:val="00080B89"/>
    <w:rsid w:val="000839BB"/>
    <w:rsid w:val="00130B8C"/>
    <w:rsid w:val="00135051"/>
    <w:rsid w:val="001537D1"/>
    <w:rsid w:val="00195C4C"/>
    <w:rsid w:val="001975EF"/>
    <w:rsid w:val="001A18B6"/>
    <w:rsid w:val="001B356C"/>
    <w:rsid w:val="001D76E2"/>
    <w:rsid w:val="001E3484"/>
    <w:rsid w:val="001F754C"/>
    <w:rsid w:val="002546B4"/>
    <w:rsid w:val="002864D2"/>
    <w:rsid w:val="003076A7"/>
    <w:rsid w:val="00315847"/>
    <w:rsid w:val="00336021"/>
    <w:rsid w:val="003400D5"/>
    <w:rsid w:val="003607E5"/>
    <w:rsid w:val="00367744"/>
    <w:rsid w:val="0044283D"/>
    <w:rsid w:val="00463FBA"/>
    <w:rsid w:val="004A38BB"/>
    <w:rsid w:val="004D6D6F"/>
    <w:rsid w:val="005153B2"/>
    <w:rsid w:val="00526F03"/>
    <w:rsid w:val="00573E60"/>
    <w:rsid w:val="005B6946"/>
    <w:rsid w:val="005B7BE7"/>
    <w:rsid w:val="005C3B98"/>
    <w:rsid w:val="005C746E"/>
    <w:rsid w:val="005D3194"/>
    <w:rsid w:val="00674E07"/>
    <w:rsid w:val="006812DB"/>
    <w:rsid w:val="006934A0"/>
    <w:rsid w:val="00715D18"/>
    <w:rsid w:val="0072163C"/>
    <w:rsid w:val="00730EDA"/>
    <w:rsid w:val="007901E0"/>
    <w:rsid w:val="00827547"/>
    <w:rsid w:val="00834708"/>
    <w:rsid w:val="008402CB"/>
    <w:rsid w:val="008439A1"/>
    <w:rsid w:val="008527BB"/>
    <w:rsid w:val="00865966"/>
    <w:rsid w:val="008B3A04"/>
    <w:rsid w:val="008C1A63"/>
    <w:rsid w:val="00960648"/>
    <w:rsid w:val="009A1CD6"/>
    <w:rsid w:val="009A2F37"/>
    <w:rsid w:val="009C25D4"/>
    <w:rsid w:val="009F6A2C"/>
    <w:rsid w:val="00A01918"/>
    <w:rsid w:val="00A5767F"/>
    <w:rsid w:val="00A57C40"/>
    <w:rsid w:val="00A61701"/>
    <w:rsid w:val="00A70827"/>
    <w:rsid w:val="00A92066"/>
    <w:rsid w:val="00AF0D5E"/>
    <w:rsid w:val="00AF4B82"/>
    <w:rsid w:val="00BC0381"/>
    <w:rsid w:val="00BC0A6C"/>
    <w:rsid w:val="00BC3AE8"/>
    <w:rsid w:val="00BF28CB"/>
    <w:rsid w:val="00C06831"/>
    <w:rsid w:val="00C12466"/>
    <w:rsid w:val="00C353EB"/>
    <w:rsid w:val="00C36C3B"/>
    <w:rsid w:val="00C55DC0"/>
    <w:rsid w:val="00C657C2"/>
    <w:rsid w:val="00CD40AB"/>
    <w:rsid w:val="00D54397"/>
    <w:rsid w:val="00D749BE"/>
    <w:rsid w:val="00DA03AC"/>
    <w:rsid w:val="00DE01F2"/>
    <w:rsid w:val="00E015BE"/>
    <w:rsid w:val="00E57822"/>
    <w:rsid w:val="00E64B71"/>
    <w:rsid w:val="00EA0C9E"/>
    <w:rsid w:val="00FA58BF"/>
    <w:rsid w:val="00FC580A"/>
    <w:rsid w:val="00FF5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371DA"/>
  <w15:chartTrackingRefBased/>
  <w15:docId w15:val="{04C3B85B-162F-47A6-8ADD-D09A70D3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BE"/>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
    <w:qFormat/>
    <w:rsid w:val="004A38BB"/>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agwek1"/>
    <w:next w:val="Normalny"/>
    <w:link w:val="Nagwek2Znak"/>
    <w:autoRedefine/>
    <w:uiPriority w:val="9"/>
    <w:unhideWhenUsed/>
    <w:qFormat/>
    <w:rsid w:val="004A38BB"/>
    <w:pPr>
      <w:numPr>
        <w:ilvl w:val="1"/>
      </w:numPr>
      <w:spacing w:before="120" w:after="120" w:line="276" w:lineRule="auto"/>
      <w:outlineLvl w:val="1"/>
    </w:pPr>
    <w:rPr>
      <w:rFonts w:eastAsia="Arial" w:cstheme="majorHAnsi"/>
      <w:b/>
      <w:color w:val="001642"/>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4A38BB"/>
    <w:rPr>
      <w:rFonts w:asciiTheme="majorHAnsi" w:eastAsia="Arial" w:hAnsiTheme="majorHAnsi" w:cstheme="majorHAnsi"/>
      <w:b/>
      <w:color w:val="001642"/>
    </w:rPr>
  </w:style>
  <w:style w:type="character" w:customStyle="1" w:styleId="Nagwek1Znak">
    <w:name w:val="Nagłówek 1 Znak"/>
    <w:basedOn w:val="Domylnaczcionkaakapitu"/>
    <w:link w:val="Nagwek1"/>
    <w:uiPriority w:val="9"/>
    <w:rsid w:val="004A38BB"/>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73E60"/>
    <w:pPr>
      <w:tabs>
        <w:tab w:val="center" w:pos="4536"/>
        <w:tab w:val="right" w:pos="9072"/>
      </w:tabs>
    </w:pPr>
  </w:style>
  <w:style w:type="character" w:customStyle="1" w:styleId="StopkaZnak">
    <w:name w:val="Stopka Znak"/>
    <w:basedOn w:val="Domylnaczcionkaakapitu"/>
    <w:link w:val="Stopka"/>
    <w:uiPriority w:val="99"/>
    <w:rsid w:val="00573E60"/>
  </w:style>
  <w:style w:type="paragraph" w:styleId="Tekstprzypisudolnego">
    <w:name w:val="footnote text"/>
    <w:basedOn w:val="Normalny"/>
    <w:link w:val="TekstprzypisudolnegoZnak"/>
    <w:uiPriority w:val="99"/>
    <w:semiHidden/>
    <w:unhideWhenUsed/>
    <w:rsid w:val="00573E60"/>
    <w:rPr>
      <w:sz w:val="20"/>
      <w:szCs w:val="20"/>
    </w:rPr>
  </w:style>
  <w:style w:type="character" w:customStyle="1" w:styleId="TekstprzypisudolnegoZnak">
    <w:name w:val="Tekst przypisu dolnego Znak"/>
    <w:basedOn w:val="Domylnaczcionkaakapitu"/>
    <w:link w:val="Tekstprzypisudolnego"/>
    <w:uiPriority w:val="99"/>
    <w:semiHidden/>
    <w:rsid w:val="00573E60"/>
    <w:rPr>
      <w:sz w:val="20"/>
      <w:szCs w:val="20"/>
    </w:rPr>
  </w:style>
  <w:style w:type="paragraph" w:styleId="Nagwek">
    <w:name w:val="header"/>
    <w:basedOn w:val="Normalny"/>
    <w:link w:val="NagwekZnak"/>
    <w:uiPriority w:val="99"/>
    <w:unhideWhenUsed/>
    <w:rsid w:val="00573E60"/>
    <w:pPr>
      <w:tabs>
        <w:tab w:val="center" w:pos="4536"/>
        <w:tab w:val="right" w:pos="9072"/>
      </w:tabs>
    </w:pPr>
  </w:style>
  <w:style w:type="character" w:customStyle="1" w:styleId="NagwekZnak">
    <w:name w:val="Nagłówek Znak"/>
    <w:basedOn w:val="Domylnaczcionkaakapitu"/>
    <w:link w:val="Nagwek"/>
    <w:uiPriority w:val="99"/>
    <w:rsid w:val="00573E60"/>
  </w:style>
  <w:style w:type="character" w:styleId="Hipercze">
    <w:name w:val="Hyperlink"/>
    <w:basedOn w:val="Domylnaczcionkaakapitu"/>
    <w:uiPriority w:val="99"/>
    <w:unhideWhenUsed/>
    <w:rsid w:val="00130B8C"/>
    <w:rPr>
      <w:color w:val="0563C1" w:themeColor="hyperlink"/>
      <w:u w:val="single"/>
    </w:rPr>
  </w:style>
  <w:style w:type="character" w:styleId="Nierozpoznanawzmianka">
    <w:name w:val="Unresolved Mention"/>
    <w:basedOn w:val="Domylnaczcionkaakapitu"/>
    <w:uiPriority w:val="99"/>
    <w:semiHidden/>
    <w:unhideWhenUsed/>
    <w:rsid w:val="00130B8C"/>
    <w:rPr>
      <w:color w:val="605E5C"/>
      <w:shd w:val="clear" w:color="auto" w:fill="E1DFDD"/>
    </w:rPr>
  </w:style>
  <w:style w:type="paragraph" w:styleId="Akapitzlist">
    <w:name w:val="List Paragraph"/>
    <w:basedOn w:val="Normalny"/>
    <w:uiPriority w:val="34"/>
    <w:qFormat/>
    <w:rsid w:val="000839BB"/>
    <w:pPr>
      <w:ind w:left="720"/>
      <w:contextualSpacing/>
    </w:pPr>
  </w:style>
  <w:style w:type="table" w:styleId="Tabela-Siatka">
    <w:name w:val="Table Grid"/>
    <w:basedOn w:val="Standardowy"/>
    <w:uiPriority w:val="59"/>
    <w:rsid w:val="0036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8496</Words>
  <Characters>50978</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Nowak</dc:creator>
  <cp:keywords/>
  <dc:description/>
  <cp:lastModifiedBy>Adriana Więcko</cp:lastModifiedBy>
  <cp:revision>2</cp:revision>
  <cp:lastPrinted>2022-10-21T08:09:00Z</cp:lastPrinted>
  <dcterms:created xsi:type="dcterms:W3CDTF">2022-10-21T08:45:00Z</dcterms:created>
  <dcterms:modified xsi:type="dcterms:W3CDTF">2022-10-21T08:45:00Z</dcterms:modified>
</cp:coreProperties>
</file>