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3072FA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1A641A39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56EE3">
              <w:rPr>
                <w:rFonts w:ascii="Times New Roman" w:hAnsi="Times New Roman" w:cs="Times New Roman"/>
                <w:color w:val="FF0000"/>
              </w:rPr>
              <w:t>1</w:t>
            </w:r>
            <w:r w:rsidR="00091DD6">
              <w:rPr>
                <w:rFonts w:ascii="Times New Roman" w:hAnsi="Times New Roman" w:cs="Times New Roman"/>
                <w:color w:val="FF0000"/>
              </w:rPr>
              <w:t>2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3072FA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5A923813" w14:textId="63147CF6" w:rsidR="001E1498" w:rsidRPr="00756EE3" w:rsidRDefault="00091DD6" w:rsidP="00756EE3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091DD6">
              <w:rPr>
                <w:rFonts w:ascii="Times New Roman" w:eastAsia="Times New Roman" w:hAnsi="Times New Roman"/>
                <w:b/>
                <w:color w:val="00B0F0"/>
              </w:rPr>
              <w:t>„Dostawa  materiałów jednorazowych do laparoskopii kompatybilnych z posiadanym przez Szpital Powiatowy w Kętrzynie zestawem toru wizyjnego”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50128367" w14:textId="77777777" w:rsidR="00756EE3" w:rsidRPr="00BF49DF" w:rsidRDefault="00756EE3" w:rsidP="00756EE3">
            <w:pPr>
              <w:widowControl/>
              <w:numPr>
                <w:ilvl w:val="0"/>
                <w:numId w:val="35"/>
              </w:numPr>
              <w:spacing w:line="20" w:lineRule="atLeast"/>
              <w:ind w:left="284" w:hanging="284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b/>
                <w:sz w:val="20"/>
                <w:szCs w:val="20"/>
              </w:rPr>
              <w:t>Proponujemy wykonanie zamówienia za:</w:t>
            </w:r>
          </w:p>
          <w:p w14:paraId="6F086369" w14:textId="7F77B5F3" w:rsidR="00756EE3" w:rsidRPr="00BF49DF" w:rsidRDefault="00091DD6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 xml:space="preserve">1.   </w:t>
            </w:r>
            <w:r w:rsidR="00756EE3"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2FDAAD5B" w14:textId="77777777" w:rsidR="00756EE3" w:rsidRPr="00BF49DF" w:rsidRDefault="00756EE3" w:rsidP="00091DD6">
            <w:pPr>
              <w:ind w:left="278"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7339396C" w14:textId="45BA0F07" w:rsidR="00756EE3" w:rsidRDefault="00756EE3" w:rsidP="00091DD6">
            <w:pPr>
              <w:ind w:left="278"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0DDF5E1B" w14:textId="77777777" w:rsidR="00091DD6" w:rsidRPr="00BF49DF" w:rsidRDefault="00091DD6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</w:p>
          <w:p w14:paraId="755CDB5E" w14:textId="5A231B6D" w:rsidR="00756EE3" w:rsidRDefault="00091DD6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2. </w:t>
            </w:r>
            <w:r w:rsidR="00756EE3" w:rsidRPr="002A7C45">
              <w:rPr>
                <w:rFonts w:eastAsia="Times New Roman"/>
                <w:b/>
                <w:bCs/>
                <w:sz w:val="20"/>
                <w:szCs w:val="20"/>
              </w:rPr>
              <w:t xml:space="preserve">Termin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realizacji zamówienia</w:t>
            </w:r>
            <w:r w:rsidR="00756EE3" w:rsidRPr="002A7C45">
              <w:rPr>
                <w:rFonts w:eastAsia="Times New Roman"/>
                <w:b/>
                <w:bCs/>
                <w:sz w:val="20"/>
                <w:szCs w:val="20"/>
              </w:rPr>
              <w:t xml:space="preserve">  ……… dni</w:t>
            </w:r>
            <w:r w:rsidR="00756EE3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bookmarkStart w:id="0" w:name="_Hlk100049556"/>
            <w:r w:rsidR="00756EE3">
              <w:rPr>
                <w:rFonts w:eastAsia="Times New Roman"/>
                <w:b/>
                <w:bCs/>
                <w:sz w:val="20"/>
                <w:szCs w:val="20"/>
              </w:rPr>
              <w:t xml:space="preserve">(max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="00756EE3">
              <w:rPr>
                <w:rFonts w:eastAsia="Times New Roman"/>
                <w:b/>
                <w:bCs/>
                <w:sz w:val="20"/>
                <w:szCs w:val="20"/>
              </w:rPr>
              <w:t xml:space="preserve"> dni robocz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ych</w:t>
            </w:r>
            <w:r w:rsidR="00756EE3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  <w:bookmarkEnd w:id="0"/>
          </w:p>
          <w:p w14:paraId="624AF06E" w14:textId="77777777" w:rsidR="00091DD6" w:rsidRDefault="00091DD6" w:rsidP="00091DD6">
            <w:pPr>
              <w:widowControl/>
              <w:suppressAutoHyphens w:val="0"/>
              <w:ind w:left="171" w:firstLine="29"/>
              <w:jc w:val="both"/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</w:pPr>
            <w:r w:rsidRPr="00091DD6"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 xml:space="preserve">Zaoferowanie w treści oferty terminu realizacji zamówienia dłuższego niż 5 dni roboczych spowoduje </w:t>
            </w:r>
          </w:p>
          <w:p w14:paraId="6EF72DAD" w14:textId="6362D9D0" w:rsidR="00091DD6" w:rsidRPr="00091DD6" w:rsidRDefault="00091DD6" w:rsidP="00091DD6">
            <w:pPr>
              <w:widowControl/>
              <w:suppressAutoHyphens w:val="0"/>
              <w:ind w:left="171" w:firstLine="29"/>
              <w:jc w:val="both"/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</w:pPr>
            <w:r w:rsidRPr="00091DD6"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  <w:t>odrzucenie oferty.</w:t>
            </w:r>
          </w:p>
          <w:p w14:paraId="0FE01AFD" w14:textId="77777777" w:rsidR="00091DD6" w:rsidRPr="002A7C45" w:rsidRDefault="00091DD6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6589E29" w14:textId="77777777" w:rsidR="00756EE3" w:rsidRPr="00BF49DF" w:rsidRDefault="00756EE3" w:rsidP="00756EE3">
            <w:pPr>
              <w:rPr>
                <w:rFonts w:eastAsia="Times New Roman"/>
                <w:sz w:val="20"/>
                <w:szCs w:val="20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5CA123EE" w:rsidR="001E1498" w:rsidRPr="003072FA" w:rsidRDefault="00091DD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0CE86A7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3072FA">
              <w:rPr>
                <w:rFonts w:cs="Times New Roman"/>
                <w:sz w:val="20"/>
                <w:szCs w:val="20"/>
              </w:rPr>
              <w:t>5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4C5C8D60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3072FA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</w:rPr>
              <w:t xml:space="preserve">  </w:t>
            </w: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1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3DF2" w14:textId="77777777" w:rsidR="00AB0063" w:rsidRDefault="00AB0063">
      <w:r>
        <w:separator/>
      </w:r>
    </w:p>
  </w:endnote>
  <w:endnote w:type="continuationSeparator" w:id="0">
    <w:p w14:paraId="24D12467" w14:textId="77777777" w:rsidR="00AB0063" w:rsidRDefault="00AB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C799" w14:textId="77777777" w:rsidR="00AB0063" w:rsidRDefault="00AB0063">
      <w:pPr>
        <w:rPr>
          <w:sz w:val="12"/>
        </w:rPr>
      </w:pPr>
      <w:r>
        <w:separator/>
      </w:r>
    </w:p>
  </w:footnote>
  <w:footnote w:type="continuationSeparator" w:id="0">
    <w:p w14:paraId="0D8A2944" w14:textId="77777777" w:rsidR="00AB0063" w:rsidRDefault="00AB0063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5076C7" w:rsidR="001E1498" w:rsidRDefault="001E1498" w:rsidP="00756EE3">
    <w:pPr>
      <w:tabs>
        <w:tab w:val="left" w:pos="3281"/>
      </w:tabs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5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6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4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4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3"/>
  </w:num>
  <w:num w:numId="13" w16cid:durableId="1842155367">
    <w:abstractNumId w:val="9"/>
  </w:num>
  <w:num w:numId="14" w16cid:durableId="251357192">
    <w:abstractNumId w:val="28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2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6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7"/>
  </w:num>
  <w:num w:numId="31" w16cid:durableId="275985213">
    <w:abstractNumId w:val="25"/>
  </w:num>
  <w:num w:numId="32" w16cid:durableId="1217743661">
    <w:abstractNumId w:val="19"/>
  </w:num>
  <w:num w:numId="33" w16cid:durableId="1601179581">
    <w:abstractNumId w:val="33"/>
  </w:num>
  <w:num w:numId="34" w16cid:durableId="98916408">
    <w:abstractNumId w:val="15"/>
  </w:num>
  <w:num w:numId="35" w16cid:durableId="161659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91DD6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A4F36"/>
    <w:rsid w:val="006C2B3B"/>
    <w:rsid w:val="006D7693"/>
    <w:rsid w:val="00722CF8"/>
    <w:rsid w:val="00756EE3"/>
    <w:rsid w:val="00837318"/>
    <w:rsid w:val="008B0963"/>
    <w:rsid w:val="008B5F62"/>
    <w:rsid w:val="008D2150"/>
    <w:rsid w:val="009007F3"/>
    <w:rsid w:val="0097764E"/>
    <w:rsid w:val="00987DCE"/>
    <w:rsid w:val="00A8593A"/>
    <w:rsid w:val="00AB0063"/>
    <w:rsid w:val="00B10869"/>
    <w:rsid w:val="00B52557"/>
    <w:rsid w:val="00B63C40"/>
    <w:rsid w:val="00BE474A"/>
    <w:rsid w:val="00C662D3"/>
    <w:rsid w:val="00C85744"/>
    <w:rsid w:val="00D92BDD"/>
    <w:rsid w:val="00DF57EB"/>
    <w:rsid w:val="00E52B7C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2023-03-28T21:10:00Z</dcterms:created>
  <dcterms:modified xsi:type="dcterms:W3CDTF">2023-03-28T21:10:00Z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