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980B" w14:textId="77777777" w:rsidR="007A60B5" w:rsidRDefault="007A60B5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</w:p>
    <w:p w14:paraId="415EDA1D" w14:textId="1E0769AF" w:rsidR="00CF7959" w:rsidRPr="00CF7959" w:rsidRDefault="00CF7959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CF7959">
        <w:rPr>
          <w:bCs/>
          <w:i/>
          <w:iCs/>
          <w:color w:val="000000"/>
          <w:sz w:val="22"/>
          <w:szCs w:val="22"/>
        </w:rPr>
        <w:t xml:space="preserve">Załącznik nr 3 </w:t>
      </w:r>
      <w:r w:rsidR="007A60B5">
        <w:rPr>
          <w:bCs/>
          <w:i/>
          <w:iCs/>
          <w:color w:val="000000"/>
          <w:sz w:val="22"/>
          <w:szCs w:val="22"/>
        </w:rPr>
        <w:t xml:space="preserve">- </w:t>
      </w:r>
      <w:r w:rsidRPr="00CF7959">
        <w:rPr>
          <w:bCs/>
          <w:i/>
          <w:iCs/>
          <w:color w:val="000000"/>
          <w:sz w:val="22"/>
          <w:szCs w:val="22"/>
        </w:rPr>
        <w:t xml:space="preserve"> Istotne postanowienia umowy</w:t>
      </w:r>
    </w:p>
    <w:p w14:paraId="7BF58248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9D4B913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8E5EBED" w14:textId="57F39D28" w:rsidR="00B02209" w:rsidRPr="009E5B2A" w:rsidRDefault="009E5B2A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9E5B2A">
        <w:rPr>
          <w:b/>
          <w:i/>
          <w:iCs/>
          <w:color w:val="000000"/>
          <w:sz w:val="22"/>
          <w:szCs w:val="22"/>
        </w:rPr>
        <w:t xml:space="preserve">Projekt </w:t>
      </w:r>
      <w:r w:rsidR="00B02209" w:rsidRPr="009E5B2A">
        <w:rPr>
          <w:b/>
          <w:i/>
          <w:iCs/>
          <w:color w:val="000000"/>
          <w:sz w:val="22"/>
          <w:szCs w:val="22"/>
        </w:rPr>
        <w:t>Umow</w:t>
      </w:r>
      <w:r w:rsidRPr="009E5B2A">
        <w:rPr>
          <w:b/>
          <w:i/>
          <w:iCs/>
          <w:color w:val="000000"/>
          <w:sz w:val="22"/>
          <w:szCs w:val="22"/>
        </w:rPr>
        <w:t>y</w:t>
      </w:r>
      <w:r w:rsidR="00B02209" w:rsidRPr="009E5B2A">
        <w:rPr>
          <w:b/>
          <w:i/>
          <w:iCs/>
          <w:color w:val="000000"/>
          <w:sz w:val="22"/>
          <w:szCs w:val="22"/>
        </w:rPr>
        <w:t xml:space="preserve"> </w:t>
      </w:r>
      <w:r w:rsidR="00CF7959" w:rsidRPr="009E5B2A">
        <w:rPr>
          <w:b/>
          <w:i/>
          <w:iCs/>
          <w:color w:val="000000"/>
          <w:sz w:val="22"/>
          <w:szCs w:val="22"/>
        </w:rPr>
        <w:t xml:space="preserve"> nr …../202</w:t>
      </w:r>
      <w:r w:rsidR="004056A3">
        <w:rPr>
          <w:b/>
          <w:i/>
          <w:iCs/>
          <w:color w:val="000000"/>
          <w:sz w:val="22"/>
          <w:szCs w:val="22"/>
        </w:rPr>
        <w:t>3</w:t>
      </w:r>
    </w:p>
    <w:p w14:paraId="0A5B6BF1" w14:textId="57731607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4056A3">
        <w:rPr>
          <w:color w:val="000000"/>
          <w:sz w:val="22"/>
          <w:szCs w:val="22"/>
        </w:rPr>
        <w:t>04/PP/2023 r.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5BFA5A1" w14:textId="77777777" w:rsidR="00AF44F3" w:rsidRDefault="00AF44F3" w:rsidP="00AF44F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7441D55F" w14:textId="77777777" w:rsidR="00AF44F3" w:rsidRDefault="00AF44F3" w:rsidP="00AF44F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27652B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6F36079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06CEB03C" w14:textId="1D6E2589" w:rsidR="00B02209" w:rsidRPr="00CC74F0" w:rsidRDefault="00B02209" w:rsidP="007A60B5">
      <w:pPr>
        <w:tabs>
          <w:tab w:val="right" w:pos="9215"/>
        </w:tabs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  <w:r w:rsidR="007A60B5">
        <w:rPr>
          <w:color w:val="000000"/>
          <w:sz w:val="22"/>
          <w:szCs w:val="22"/>
        </w:rPr>
        <w:tab/>
      </w:r>
    </w:p>
    <w:p w14:paraId="424BA91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6BA1BEA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1BDF7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4358A72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3B10811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033542F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570859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7EE81985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2927F655" w14:textId="71289338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</w:t>
      </w:r>
      <w:r w:rsidR="00C47C6B" w:rsidRPr="00C47C6B">
        <w:rPr>
          <w:bCs/>
          <w:color w:val="000000"/>
          <w:sz w:val="22"/>
          <w:szCs w:val="22"/>
        </w:rPr>
        <w:t xml:space="preserve"> </w:t>
      </w:r>
      <w:r w:rsidR="004056A3">
        <w:rPr>
          <w:bCs/>
          <w:color w:val="000000"/>
          <w:sz w:val="22"/>
          <w:szCs w:val="22"/>
        </w:rPr>
        <w:t>jest d</w:t>
      </w:r>
      <w:r w:rsidR="004056A3" w:rsidRPr="004056A3">
        <w:rPr>
          <w:bCs/>
          <w:color w:val="000000"/>
          <w:sz w:val="22"/>
          <w:szCs w:val="22"/>
        </w:rPr>
        <w:t>ostawa materiałów opatrunkowych do Szpitala Powiatowego w Kętrzynie</w:t>
      </w:r>
      <w:r w:rsidR="004056A3">
        <w:rPr>
          <w:bCs/>
          <w:color w:val="000000"/>
          <w:sz w:val="22"/>
          <w:szCs w:val="22"/>
        </w:rPr>
        <w:t xml:space="preserve"> </w:t>
      </w:r>
      <w:r w:rsidR="00C47C6B" w:rsidRPr="00C47C6B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CF7959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7D21EDD2" w14:textId="0FD035C5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CF7959">
        <w:rPr>
          <w:sz w:val="22"/>
          <w:szCs w:val="22"/>
        </w:rPr>
        <w:t xml:space="preserve">zapytania </w:t>
      </w:r>
      <w:r w:rsidR="000D065F">
        <w:rPr>
          <w:sz w:val="22"/>
          <w:szCs w:val="22"/>
        </w:rPr>
        <w:t>ofertowego</w:t>
      </w:r>
    </w:p>
    <w:p w14:paraId="19AD946B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33237B8D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7347B04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0428EC1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46B3870" w14:textId="25CA8EB8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C47C6B">
        <w:rPr>
          <w:color w:val="000000"/>
          <w:sz w:val="22"/>
          <w:szCs w:val="22"/>
        </w:rPr>
        <w:t>……….</w:t>
      </w:r>
      <w:r w:rsidR="000D065F" w:rsidRPr="000D065F">
        <w:rPr>
          <w:b/>
          <w:bCs/>
          <w:color w:val="000000"/>
          <w:sz w:val="22"/>
          <w:szCs w:val="22"/>
        </w:rPr>
        <w:t xml:space="preserve"> </w:t>
      </w:r>
      <w:r w:rsidR="00B02209" w:rsidRPr="000D065F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1060EE9E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1AED34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lastRenderedPageBreak/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AEC2741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30AAC82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22CD23FC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2EA4DA5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1B17746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039AB7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6F730748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2AEB517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20A102E5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5BF8DBA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750FE5BE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7DED93D2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E4CCB6A" w14:textId="04EB2B75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6D193D7" w14:textId="53B006C7" w:rsidR="000D065F" w:rsidRDefault="000D065F" w:rsidP="000D065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CC74F0">
        <w:rPr>
          <w:b/>
          <w:color w:val="000000"/>
          <w:sz w:val="22"/>
          <w:szCs w:val="22"/>
        </w:rPr>
        <w:t>.</w:t>
      </w:r>
    </w:p>
    <w:p w14:paraId="4565CAA7" w14:textId="77777777" w:rsidR="000D065F" w:rsidRDefault="000D065F" w:rsidP="000D065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5E2396E6" w14:textId="1FBC80FC" w:rsidR="000D065F" w:rsidRPr="004056A3" w:rsidRDefault="000D065F" w:rsidP="000D065F">
      <w:pPr>
        <w:spacing w:line="276" w:lineRule="auto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</w:t>
      </w:r>
      <w:r w:rsidR="004056A3">
        <w:rPr>
          <w:color w:val="000000"/>
          <w:sz w:val="22"/>
          <w:szCs w:val="22"/>
        </w:rPr>
        <w:t xml:space="preserve"> </w:t>
      </w:r>
      <w:r w:rsidR="004056A3" w:rsidRPr="004056A3">
        <w:rPr>
          <w:b/>
          <w:bCs/>
          <w:color w:val="000000"/>
          <w:sz w:val="22"/>
          <w:szCs w:val="22"/>
        </w:rPr>
        <w:t xml:space="preserve">3  </w:t>
      </w:r>
      <w:r w:rsidRPr="004056A3">
        <w:rPr>
          <w:b/>
          <w:bCs/>
          <w:color w:val="000000"/>
          <w:sz w:val="22"/>
          <w:szCs w:val="22"/>
        </w:rPr>
        <w:t xml:space="preserve">miesięcy tj. od dnia  </w:t>
      </w:r>
      <w:r w:rsidR="00641266" w:rsidRPr="004056A3">
        <w:rPr>
          <w:b/>
          <w:bCs/>
          <w:color w:val="000000"/>
          <w:sz w:val="22"/>
          <w:szCs w:val="22"/>
        </w:rPr>
        <w:t>………</w:t>
      </w:r>
      <w:r w:rsidRPr="004056A3">
        <w:rPr>
          <w:b/>
          <w:bCs/>
          <w:color w:val="000000"/>
          <w:sz w:val="22"/>
          <w:szCs w:val="22"/>
        </w:rPr>
        <w:t xml:space="preserve"> r.  do dnia</w:t>
      </w:r>
      <w:r w:rsidR="00E43A22" w:rsidRPr="004056A3">
        <w:rPr>
          <w:b/>
          <w:bCs/>
          <w:color w:val="000000"/>
          <w:sz w:val="22"/>
          <w:szCs w:val="22"/>
        </w:rPr>
        <w:t xml:space="preserve"> </w:t>
      </w:r>
      <w:r w:rsidR="00641266" w:rsidRPr="004056A3">
        <w:rPr>
          <w:b/>
          <w:bCs/>
          <w:color w:val="000000"/>
          <w:sz w:val="22"/>
          <w:szCs w:val="22"/>
        </w:rPr>
        <w:t>…………</w:t>
      </w:r>
      <w:r w:rsidRPr="004056A3">
        <w:rPr>
          <w:b/>
          <w:bCs/>
          <w:color w:val="000000"/>
          <w:sz w:val="22"/>
          <w:szCs w:val="22"/>
        </w:rPr>
        <w:t xml:space="preserve"> r.</w:t>
      </w:r>
    </w:p>
    <w:p w14:paraId="548A654C" w14:textId="77777777" w:rsidR="000D065F" w:rsidRPr="004056A3" w:rsidRDefault="000D065F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b/>
          <w:bCs/>
          <w:color w:val="000000"/>
          <w:sz w:val="22"/>
          <w:szCs w:val="22"/>
        </w:rPr>
      </w:pPr>
    </w:p>
    <w:p w14:paraId="0324592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47E11F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847C9E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CAD66E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0350A966" w14:textId="78474BAC" w:rsidR="00B02209" w:rsidRPr="000D065F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622EF6C6" w14:textId="77777777" w:rsidR="000D065F" w:rsidRPr="00CC74F0" w:rsidRDefault="000D065F" w:rsidP="000D065F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487F517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57664BC1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0A751B0F" w14:textId="1D48989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C47C6B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499BD02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798D9A32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861602F" w14:textId="38561F1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5AB3B3D4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3B06B42B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0B3A9B88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26D75F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1C52679C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205D82F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3E763FE2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597D8822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3FDC61AF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49C4E8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7B7DE76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8239AD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78F7C899" w14:textId="32056B0E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4E8B71B" w14:textId="3EC53112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F8441A" w14:textId="285954A4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610DE17" w14:textId="77777777" w:rsidR="00641266" w:rsidRPr="00CC74F0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D79303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6D2FB6A0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5A7DFE7A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2E986CF5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2898B64B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5961312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69665960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167FAECA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3B6138F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1BD38E2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E009ADA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18415146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1CD7A720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18332F0C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7EA0B094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75A31A12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0D2C0B92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6DC48A39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27F790AA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F75893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3B1E23C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E4F5B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</w:t>
      </w:r>
      <w:r w:rsidRPr="000F1B98">
        <w:rPr>
          <w:sz w:val="22"/>
          <w:szCs w:val="22"/>
        </w:rPr>
        <w:lastRenderedPageBreak/>
        <w:t xml:space="preserve">dyrektywy 2014/24/UE, dyrektywy 2014/25/UE i dyrektywy 2009/81/WE, z uwagi na to, że Zamawiający udzielił zamówienia z naruszeniem prawa Unii Europejskiej. </w:t>
      </w:r>
    </w:p>
    <w:p w14:paraId="1575AE3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EA94BB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1FCAC69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41311BD1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4050B0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2084C6D0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0CBE70A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496B3D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322073C9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2206C328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7879A6E6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E04CFCB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9A4A3E5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C30597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58C9E115" w14:textId="267E79D2" w:rsidR="00593BCC" w:rsidRPr="00BE734A" w:rsidRDefault="00B73CEA" w:rsidP="00B02209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</w:t>
      </w:r>
      <w:r>
        <w:rPr>
          <w:rFonts w:eastAsia="Calibri"/>
          <w:bCs/>
          <w:sz w:val="22"/>
          <w:szCs w:val="22"/>
          <w:lang w:eastAsia="en-US"/>
        </w:rPr>
        <w:lastRenderedPageBreak/>
        <w:t xml:space="preserve">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1F3C76A" w14:textId="77777777" w:rsidR="00593BCC" w:rsidRPr="00CC74F0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51AEB7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CA88708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485134F8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6E69D99E" w14:textId="172AD141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4056A3">
        <w:rPr>
          <w:color w:val="000000"/>
          <w:sz w:val="22"/>
          <w:szCs w:val="22"/>
          <w:lang w:val="en-US"/>
        </w:rPr>
        <w:t xml:space="preserve"> 664 358 091,</w:t>
      </w:r>
      <w:r w:rsidR="00C47C6B">
        <w:rPr>
          <w:color w:val="000000"/>
          <w:sz w:val="22"/>
          <w:szCs w:val="22"/>
          <w:lang w:val="en-US"/>
        </w:rPr>
        <w:t xml:space="preserve">               </w:t>
      </w:r>
      <w:r w:rsidR="00CD32BC">
        <w:rPr>
          <w:color w:val="000000"/>
          <w:sz w:val="22"/>
          <w:szCs w:val="22"/>
          <w:lang w:val="en-US"/>
        </w:rPr>
        <w:t>;</w:t>
      </w:r>
      <w:r w:rsidRPr="00CC74F0">
        <w:rPr>
          <w:color w:val="000000"/>
          <w:sz w:val="22"/>
          <w:szCs w:val="22"/>
          <w:lang w:val="en-US"/>
        </w:rPr>
        <w:t xml:space="preserve"> </w:t>
      </w:r>
    </w:p>
    <w:p w14:paraId="6DCE8632" w14:textId="4822318A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 w:rsidR="00C47C6B">
        <w:rPr>
          <w:color w:val="000000"/>
          <w:sz w:val="22"/>
          <w:szCs w:val="22"/>
          <w:lang w:val="en-US"/>
        </w:rPr>
        <w:t xml:space="preserve"> </w:t>
      </w:r>
      <w:hyperlink r:id="rId8" w:history="1">
        <w:r w:rsidR="00C47C6B" w:rsidRPr="00E25C2C">
          <w:rPr>
            <w:rStyle w:val="Hipercze"/>
            <w:sz w:val="22"/>
            <w:szCs w:val="22"/>
            <w:lang w:val="en-US"/>
          </w:rPr>
          <w:t>fakt</w:t>
        </w:r>
        <w:r w:rsidR="00C47C6B">
          <w:rPr>
            <w:rStyle w:val="Hipercze"/>
            <w:sz w:val="22"/>
            <w:szCs w:val="22"/>
            <w:lang w:val="en-US"/>
          </w:rPr>
          <w:t>uryapteka</w:t>
        </w:r>
        <w:r w:rsidR="00C47C6B" w:rsidRPr="00E25C2C">
          <w:rPr>
            <w:rStyle w:val="Hipercze"/>
            <w:sz w:val="22"/>
            <w:szCs w:val="22"/>
            <w:lang w:val="en-US"/>
          </w:rPr>
          <w:t xml:space="preserve"> 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6FF197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381847D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AC46C1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1C74003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939A8A8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24080AFA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6399D968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0365AA7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0407369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23986C9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2989E652" w14:textId="5F551ABF" w:rsidR="00B02209" w:rsidRDefault="00CD32BC" w:rsidP="00CD32BC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 Z</w:t>
      </w:r>
      <w:r w:rsidR="00B02209" w:rsidRPr="00CC74F0">
        <w:rPr>
          <w:color w:val="000000"/>
          <w:sz w:val="22"/>
          <w:szCs w:val="22"/>
        </w:rPr>
        <w:t>miany wynagrodzenia, która jest możliwa</w:t>
      </w:r>
      <w:r w:rsidR="00B02209">
        <w:rPr>
          <w:color w:val="000000"/>
          <w:sz w:val="22"/>
          <w:szCs w:val="22"/>
        </w:rPr>
        <w:t xml:space="preserve"> jeżeli </w:t>
      </w:r>
      <w:r w:rsidR="00B02209"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="00B02209" w:rsidRPr="000F1B98">
        <w:rPr>
          <w:color w:val="000000"/>
          <w:sz w:val="22"/>
          <w:szCs w:val="22"/>
        </w:rPr>
        <w:t>VAT</w:t>
      </w:r>
      <w:r w:rsidR="00B02209"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="00B02209" w:rsidRPr="000F1B98">
        <w:rPr>
          <w:sz w:val="22"/>
          <w:szCs w:val="22"/>
        </w:rPr>
        <w:t xml:space="preserve"> </w:t>
      </w:r>
      <w:r w:rsidR="00B02209"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2A55A3FE" w14:textId="0A032D59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W</w:t>
      </w:r>
      <w:r w:rsidR="00B02209" w:rsidRPr="00CC74F0">
        <w:rPr>
          <w:color w:val="000000"/>
          <w:sz w:val="22"/>
          <w:szCs w:val="22"/>
        </w:rPr>
        <w:t xml:space="preserve">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="00B02209"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="00B02209" w:rsidRPr="000F1B98">
        <w:rPr>
          <w:rFonts w:eastAsia="Calibri"/>
          <w:bCs/>
          <w:sz w:val="22"/>
          <w:szCs w:val="22"/>
          <w:lang w:eastAsia="en-US"/>
        </w:rPr>
        <w:t>%,</w:t>
      </w:r>
      <w:r w:rsidR="00B02209"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328116B3" w14:textId="5F062696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A"/>
          <w:sz w:val="22"/>
          <w:szCs w:val="22"/>
        </w:rPr>
        <w:t>W</w:t>
      </w:r>
      <w:r w:rsidR="00B02209" w:rsidRPr="000F1B98">
        <w:rPr>
          <w:color w:val="00000A"/>
          <w:sz w:val="22"/>
          <w:szCs w:val="22"/>
        </w:rPr>
        <w:t xml:space="preserve"> przypadku zmiany danych Wykonawcy bez zmian samego Wykonawcy (np. zmiana siedziby, adresu, nazwy).</w:t>
      </w:r>
    </w:p>
    <w:p w14:paraId="1D509930" w14:textId="1B7D108B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I</w:t>
      </w:r>
      <w:r w:rsidR="00B02209">
        <w:rPr>
          <w:color w:val="000000"/>
          <w:sz w:val="22"/>
          <w:szCs w:val="22"/>
        </w:rPr>
        <w:t xml:space="preserve">nnej </w:t>
      </w:r>
      <w:r w:rsidR="00B02209"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381176D8" w14:textId="6932C126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Z</w:t>
      </w:r>
      <w:r w:rsidR="00B02209" w:rsidRPr="00CC74F0">
        <w:rPr>
          <w:color w:val="000000"/>
          <w:sz w:val="22"/>
          <w:szCs w:val="22"/>
        </w:rPr>
        <w:t xml:space="preserve">miany w sytuacji prawnej stron skutkującej sukcesją generalną </w:t>
      </w:r>
    </w:p>
    <w:p w14:paraId="1108FCFC" w14:textId="45C2E69C" w:rsidR="00B02209" w:rsidRPr="00CD32BC" w:rsidRDefault="00CD32BC" w:rsidP="00CD32BC">
      <w:p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Z</w:t>
      </w:r>
      <w:r w:rsidR="00B02209" w:rsidRPr="00CD32BC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CD32BC">
        <w:rPr>
          <w:color w:val="000000"/>
          <w:sz w:val="22"/>
          <w:szCs w:val="22"/>
        </w:rPr>
        <w:t xml:space="preserve"> funkcjonalności wymaganych w </w:t>
      </w:r>
      <w:r w:rsidR="00CF7959" w:rsidRPr="00CD32BC">
        <w:rPr>
          <w:color w:val="000000"/>
          <w:sz w:val="22"/>
          <w:szCs w:val="22"/>
        </w:rPr>
        <w:t>zapytaniu ofertowym</w:t>
      </w:r>
      <w:r w:rsidR="00B02209" w:rsidRPr="00CD32BC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0DE1216" w14:textId="291FFF2F" w:rsidR="00D82B2A" w:rsidRPr="00CD32BC" w:rsidRDefault="00CD32BC" w:rsidP="00CD32B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</w:t>
      </w:r>
      <w:r w:rsidR="00D82B2A" w:rsidRPr="00CD32BC">
        <w:rPr>
          <w:sz w:val="22"/>
          <w:szCs w:val="22"/>
        </w:rPr>
        <w:t xml:space="preserve">przypadku niewyczerpania w okresie Umowy jej wartości Zamawiający uprawniony będzie, na podstawie oświadczenia, złożonego Wykonawcy przed upływem terminu obowiązywania Umowy do przedłużenia tego okresu do czasu pełnego wykorzystania limitu wartości </w:t>
      </w:r>
      <w:r w:rsidR="00CF7959" w:rsidRPr="00CD32BC">
        <w:rPr>
          <w:sz w:val="22"/>
          <w:szCs w:val="22"/>
        </w:rPr>
        <w:t>przedmiotu</w:t>
      </w:r>
      <w:r w:rsidR="00D82B2A" w:rsidRPr="00CD32BC">
        <w:rPr>
          <w:sz w:val="22"/>
          <w:szCs w:val="22"/>
        </w:rPr>
        <w:t xml:space="preserve"> Umowy, lecz nie dłużej niż o 90 dni.</w:t>
      </w:r>
    </w:p>
    <w:p w14:paraId="026894DC" w14:textId="0415975A" w:rsidR="00342592" w:rsidRDefault="00CD32BC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4B5BFC2F" w14:textId="22E68286" w:rsidR="00CA25FA" w:rsidRDefault="00CA25FA" w:rsidP="00EC0287">
      <w:pPr>
        <w:ind w:left="426" w:hanging="426"/>
        <w:jc w:val="both"/>
        <w:rPr>
          <w:sz w:val="22"/>
          <w:szCs w:val="22"/>
        </w:rPr>
      </w:pPr>
    </w:p>
    <w:p w14:paraId="002A144B" w14:textId="77777777" w:rsidR="00CA25FA" w:rsidRPr="00EC0287" w:rsidRDefault="00CA25FA" w:rsidP="00EC0287">
      <w:pPr>
        <w:ind w:left="426" w:hanging="426"/>
        <w:jc w:val="both"/>
        <w:rPr>
          <w:sz w:val="22"/>
          <w:szCs w:val="22"/>
        </w:rPr>
      </w:pPr>
    </w:p>
    <w:p w14:paraId="01237E9D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9BCF37A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70D560C2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4EDF095" w14:textId="51315914" w:rsidR="00D95CBD" w:rsidRPr="00CD32BC" w:rsidRDefault="00D95CBD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CD32BC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77335293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06F3D86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3C28D5C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69B5F25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41FC1DD" w14:textId="57B78535" w:rsidR="00B02209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641266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641266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515CFA39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76F84CB9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EA44441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DB2C94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694A2818" w14:textId="367E1ECB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7011BD" w14:textId="296537C8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9CF5F" w14:textId="18352F94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6EFFDB" w14:textId="7C5A4C2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F28349C" w14:textId="3477003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4510D82" w14:textId="44801CE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E19A3F" w14:textId="46E70B93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B3D216" w14:textId="158F4BA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55AE84" w14:textId="3314D2EC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EC80D3" w14:textId="4C16F75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1CAD63" w14:textId="6F347971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23D305" w14:textId="3863411B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C57DED" w14:textId="7D7CD41F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E2A019" w14:textId="6924BC3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F0122" w14:textId="77777777" w:rsidR="00641266" w:rsidRDefault="00641266" w:rsidP="000B62D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CF10426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5390112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6EACC29" w14:textId="1FD727DD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</w:t>
      </w:r>
      <w:r w:rsidR="004056A3">
        <w:rPr>
          <w:color w:val="000000"/>
          <w:sz w:val="22"/>
          <w:szCs w:val="22"/>
        </w:rPr>
        <w:t xml:space="preserve"> OPZ;  </w:t>
      </w:r>
      <w:r w:rsidRPr="005F5602">
        <w:rPr>
          <w:color w:val="000000"/>
          <w:sz w:val="22"/>
          <w:szCs w:val="22"/>
        </w:rPr>
        <w:t xml:space="preserve">Załącznik nr </w:t>
      </w:r>
      <w:r w:rsidR="00CF795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48A6F259" w14:textId="77777777" w:rsidR="003C1CE5" w:rsidRDefault="003C1CE5"/>
    <w:sectPr w:rsidR="003C1CE5" w:rsidSect="001B2CBD">
      <w:headerReference w:type="default" r:id="rId9"/>
      <w:footerReference w:type="default" r:id="rId10"/>
      <w:pgSz w:w="11906" w:h="16838"/>
      <w:pgMar w:top="993" w:right="1274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44E2" w14:textId="77777777" w:rsidR="0059737E" w:rsidRDefault="0059737E" w:rsidP="00CF7959">
      <w:r>
        <w:separator/>
      </w:r>
    </w:p>
  </w:endnote>
  <w:endnote w:type="continuationSeparator" w:id="0">
    <w:p w14:paraId="0255F7AB" w14:textId="77777777" w:rsidR="0059737E" w:rsidRDefault="0059737E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8006" w14:textId="3BC7DAFE" w:rsidR="00AA1C4F" w:rsidRDefault="007A60B5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91C2F" wp14:editId="2D2B36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9BBEA6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850D" w14:textId="77777777" w:rsidR="0059737E" w:rsidRDefault="0059737E" w:rsidP="00CF7959">
      <w:r>
        <w:separator/>
      </w:r>
    </w:p>
  </w:footnote>
  <w:footnote w:type="continuationSeparator" w:id="0">
    <w:p w14:paraId="7D8A3EF2" w14:textId="77777777" w:rsidR="0059737E" w:rsidRDefault="0059737E" w:rsidP="00CF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F33E" w14:textId="22875BC1" w:rsidR="00CF7959" w:rsidRDefault="004056A3" w:rsidP="00CF7959">
    <w:pPr>
      <w:pStyle w:val="Nagwek"/>
      <w:jc w:val="center"/>
      <w:rPr>
        <w:i/>
        <w:iCs/>
        <w:sz w:val="16"/>
        <w:szCs w:val="16"/>
      </w:rPr>
    </w:pPr>
    <w:r w:rsidRPr="004056A3">
      <w:rPr>
        <w:i/>
        <w:iCs/>
        <w:sz w:val="16"/>
        <w:szCs w:val="16"/>
      </w:rPr>
      <w:t>„Dostawa materiałów opatrunkowych do Szpitala Powiatowego w Kętrzynie”</w:t>
    </w:r>
    <w:r>
      <w:rPr>
        <w:i/>
        <w:iCs/>
        <w:sz w:val="16"/>
        <w:szCs w:val="16"/>
      </w:rPr>
      <w:t xml:space="preserve"> </w:t>
    </w:r>
    <w:r w:rsidR="00E066FC">
      <w:rPr>
        <w:i/>
        <w:iCs/>
        <w:sz w:val="16"/>
        <w:szCs w:val="16"/>
      </w:rPr>
      <w:t xml:space="preserve"> - dodatkowy</w:t>
    </w:r>
    <w:r w:rsidR="00AA1C4F">
      <w:rPr>
        <w:i/>
        <w:iCs/>
        <w:sz w:val="16"/>
        <w:szCs w:val="16"/>
      </w:rPr>
      <w:t xml:space="preserve">,  </w:t>
    </w:r>
    <w:r w:rsidR="00C47C6B" w:rsidRPr="00C47C6B">
      <w:rPr>
        <w:i/>
        <w:iCs/>
        <w:sz w:val="16"/>
        <w:szCs w:val="16"/>
      </w:rPr>
      <w:t>znak sprawy</w:t>
    </w:r>
    <w:r>
      <w:rPr>
        <w:i/>
        <w:iCs/>
        <w:sz w:val="16"/>
        <w:szCs w:val="16"/>
      </w:rPr>
      <w:t xml:space="preserve"> 04/PP/2023 r.</w:t>
    </w:r>
    <w:r w:rsidR="00CF7959" w:rsidRPr="009E5B2A">
      <w:rPr>
        <w:i/>
        <w:iCs/>
        <w:sz w:val="16"/>
        <w:szCs w:val="16"/>
      </w:rPr>
      <w:t>”</w:t>
    </w:r>
  </w:p>
  <w:p w14:paraId="3DD7B27C" w14:textId="77777777" w:rsidR="007A60B5" w:rsidRPr="009E5B2A" w:rsidRDefault="007A60B5" w:rsidP="007A60B5">
    <w:pPr>
      <w:pStyle w:val="Nagwek"/>
      <w:pBdr>
        <w:bottom w:val="single" w:sz="4" w:space="1" w:color="auto"/>
      </w:pBdr>
      <w:jc w:val="cent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2C7"/>
    <w:multiLevelType w:val="multilevel"/>
    <w:tmpl w:val="A2725EE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998">
    <w:abstractNumId w:val="26"/>
  </w:num>
  <w:num w:numId="2" w16cid:durableId="374235734">
    <w:abstractNumId w:val="22"/>
  </w:num>
  <w:num w:numId="3" w16cid:durableId="848377080">
    <w:abstractNumId w:val="7"/>
  </w:num>
  <w:num w:numId="4" w16cid:durableId="1486429446">
    <w:abstractNumId w:val="4"/>
  </w:num>
  <w:num w:numId="5" w16cid:durableId="282620200">
    <w:abstractNumId w:val="23"/>
  </w:num>
  <w:num w:numId="6" w16cid:durableId="908538493">
    <w:abstractNumId w:val="25"/>
  </w:num>
  <w:num w:numId="7" w16cid:durableId="1233271834">
    <w:abstractNumId w:val="10"/>
  </w:num>
  <w:num w:numId="8" w16cid:durableId="1411730100">
    <w:abstractNumId w:val="19"/>
  </w:num>
  <w:num w:numId="9" w16cid:durableId="144654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293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91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531417">
    <w:abstractNumId w:val="2"/>
  </w:num>
  <w:num w:numId="13" w16cid:durableId="1542741295">
    <w:abstractNumId w:val="14"/>
  </w:num>
  <w:num w:numId="14" w16cid:durableId="1529831714">
    <w:abstractNumId w:val="18"/>
  </w:num>
  <w:num w:numId="15" w16cid:durableId="706952291">
    <w:abstractNumId w:val="11"/>
  </w:num>
  <w:num w:numId="16" w16cid:durableId="1081755154">
    <w:abstractNumId w:val="12"/>
  </w:num>
  <w:num w:numId="17" w16cid:durableId="2082168251">
    <w:abstractNumId w:val="3"/>
  </w:num>
  <w:num w:numId="18" w16cid:durableId="123315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05210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721067">
    <w:abstractNumId w:val="24"/>
  </w:num>
  <w:num w:numId="21" w16cid:durableId="803697930">
    <w:abstractNumId w:val="29"/>
  </w:num>
  <w:num w:numId="22" w16cid:durableId="559949204">
    <w:abstractNumId w:val="0"/>
  </w:num>
  <w:num w:numId="23" w16cid:durableId="415564453">
    <w:abstractNumId w:val="13"/>
  </w:num>
  <w:num w:numId="24" w16cid:durableId="140437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91427">
    <w:abstractNumId w:val="16"/>
  </w:num>
  <w:num w:numId="26" w16cid:durableId="1560020356">
    <w:abstractNumId w:val="1"/>
  </w:num>
  <w:num w:numId="27" w16cid:durableId="1233352645">
    <w:abstractNumId w:val="21"/>
  </w:num>
  <w:num w:numId="28" w16cid:durableId="1941981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411864">
    <w:abstractNumId w:val="5"/>
  </w:num>
  <w:num w:numId="30" w16cid:durableId="8450993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B62D2"/>
    <w:rsid w:val="000D065F"/>
    <w:rsid w:val="001B2CBD"/>
    <w:rsid w:val="001C4E23"/>
    <w:rsid w:val="002D4AEB"/>
    <w:rsid w:val="00323BA0"/>
    <w:rsid w:val="00337E57"/>
    <w:rsid w:val="00342592"/>
    <w:rsid w:val="00360483"/>
    <w:rsid w:val="003A08BF"/>
    <w:rsid w:val="003C1CE5"/>
    <w:rsid w:val="004056A3"/>
    <w:rsid w:val="004D4E53"/>
    <w:rsid w:val="00593BCC"/>
    <w:rsid w:val="00596E4D"/>
    <w:rsid w:val="0059737E"/>
    <w:rsid w:val="005B54A8"/>
    <w:rsid w:val="0063755D"/>
    <w:rsid w:val="00641266"/>
    <w:rsid w:val="00733737"/>
    <w:rsid w:val="00736B6A"/>
    <w:rsid w:val="007624E9"/>
    <w:rsid w:val="00767EFB"/>
    <w:rsid w:val="007A60B5"/>
    <w:rsid w:val="008003D9"/>
    <w:rsid w:val="00864B50"/>
    <w:rsid w:val="0087723B"/>
    <w:rsid w:val="00886BBE"/>
    <w:rsid w:val="008D1E10"/>
    <w:rsid w:val="00951846"/>
    <w:rsid w:val="009940CA"/>
    <w:rsid w:val="009A3A52"/>
    <w:rsid w:val="009C62FA"/>
    <w:rsid w:val="009E5B2A"/>
    <w:rsid w:val="00A1141A"/>
    <w:rsid w:val="00A15297"/>
    <w:rsid w:val="00A20DF0"/>
    <w:rsid w:val="00AA1C4F"/>
    <w:rsid w:val="00AF44F3"/>
    <w:rsid w:val="00B02209"/>
    <w:rsid w:val="00B73CEA"/>
    <w:rsid w:val="00BE734A"/>
    <w:rsid w:val="00C47C6B"/>
    <w:rsid w:val="00C658F8"/>
    <w:rsid w:val="00CA25FA"/>
    <w:rsid w:val="00CD32BC"/>
    <w:rsid w:val="00CE2741"/>
    <w:rsid w:val="00CF7959"/>
    <w:rsid w:val="00D753F6"/>
    <w:rsid w:val="00D82B2A"/>
    <w:rsid w:val="00D95CBD"/>
    <w:rsid w:val="00D96227"/>
    <w:rsid w:val="00D96F38"/>
    <w:rsid w:val="00DC1C67"/>
    <w:rsid w:val="00E066FC"/>
    <w:rsid w:val="00E43A22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636B"/>
  <w15:docId w15:val="{D47F9A51-55DC-4B6E-BCD9-49E4E90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B6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D32B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y.apteka@szpital-ket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8D68-209B-4216-ACF8-0821E032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2955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33</cp:revision>
  <cp:lastPrinted>2023-02-08T07:41:00Z</cp:lastPrinted>
  <dcterms:created xsi:type="dcterms:W3CDTF">2021-04-17T11:10:00Z</dcterms:created>
  <dcterms:modified xsi:type="dcterms:W3CDTF">2023-02-08T08:43:00Z</dcterms:modified>
</cp:coreProperties>
</file>