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D1CA" w14:textId="232A4FFC" w:rsidR="00604A20" w:rsidRPr="004E45B2" w:rsidRDefault="004E45B2" w:rsidP="00776B7C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</w:pPr>
      <w:r w:rsidRPr="004E45B2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 xml:space="preserve">Zmodyfikowany </w:t>
      </w:r>
      <w:r w:rsidR="00604A20" w:rsidRPr="004E45B2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>Załącznik nr 11- Istotne postanowienia umowy</w:t>
      </w:r>
    </w:p>
    <w:p w14:paraId="2BE01DC2" w14:textId="77777777" w:rsidR="00604A20" w:rsidRPr="000E485B" w:rsidRDefault="00604A20" w:rsidP="00776B7C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4FE25A31" w14:textId="0B3538CB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  <w:t>Projekt Umowy  nr …./202</w:t>
      </w:r>
      <w:r w:rsidR="00162DF2" w:rsidRPr="000E485B"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  <w:t>5</w:t>
      </w:r>
    </w:p>
    <w:p w14:paraId="39AAE4EA" w14:textId="6B6FE500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  <w:t xml:space="preserve">o </w:t>
      </w:r>
      <w:r w:rsidR="00A64D7C" w:rsidRPr="000E485B"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  <w:t>udzielanie świadczeń zdrowotnych</w:t>
      </w:r>
    </w:p>
    <w:p w14:paraId="5E95F62D" w14:textId="62B50E45" w:rsidR="00A64D7C" w:rsidRPr="000E485B" w:rsidRDefault="00A64D7C" w:rsidP="00776B7C">
      <w:pPr>
        <w:pStyle w:val="Podty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b w:val="0"/>
          <w:bCs/>
          <w:color w:val="auto"/>
          <w:sz w:val="22"/>
          <w:szCs w:val="22"/>
        </w:rPr>
      </w:pPr>
      <w:r w:rsidRPr="000E485B">
        <w:rPr>
          <w:b w:val="0"/>
          <w:bCs/>
          <w:color w:val="auto"/>
          <w:sz w:val="22"/>
          <w:szCs w:val="22"/>
        </w:rPr>
        <w:t>(zwana dalej: „Umową”)</w:t>
      </w:r>
    </w:p>
    <w:p w14:paraId="6C1CBA0D" w14:textId="77777777" w:rsidR="00A33299" w:rsidRPr="000E485B" w:rsidRDefault="00A33299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</w:p>
    <w:p w14:paraId="251A64C8" w14:textId="3F682317" w:rsidR="007440AA" w:rsidRPr="000E485B" w:rsidRDefault="007440AA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zawarta w dniu ……… r. w Kętrzynie</w:t>
      </w:r>
      <w:r w:rsidR="00A64D7C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pomiędzy: </w:t>
      </w:r>
    </w:p>
    <w:p w14:paraId="00992168" w14:textId="77777777" w:rsidR="00A33299" w:rsidRPr="000E485B" w:rsidRDefault="00A33299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88C6906" w14:textId="419E839A" w:rsidR="007440AA" w:rsidRPr="000E485B" w:rsidRDefault="007440AA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Szpital</w:t>
      </w:r>
      <w:r w:rsidR="00A64D7C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em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Powiatow</w:t>
      </w:r>
      <w:r w:rsidR="003B749E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y</w:t>
      </w:r>
      <w:r w:rsidR="00A64D7C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m</w:t>
      </w:r>
      <w:r w:rsidR="003B749E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w Kętrzynie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, ul. M.C. Skłodowskiej 2, 11-400 Kętrzyn, wpisanym do rejestru stowarzyszeń, innych organizacji społecznych i zawodowych, fundacji oraz samodzielnych publicznych zakładów opieki zdrowotnej Krajowego Rejestru Sądowego prowadzonego przez Sąd Rejonowy w Olsztynie, VIII Wydział Gospodarczy KRS pod numerem 0000000499, posiadający</w:t>
      </w:r>
      <w:r w:rsidR="00A64D7C" w:rsidRPr="000E485B">
        <w:rPr>
          <w:rFonts w:ascii="Times New Roman" w:eastAsia="SimSun" w:hAnsi="Times New Roman" w:cs="Times New Roman"/>
          <w:kern w:val="1"/>
          <w:lang w:eastAsia="hi-IN" w:bidi="hi-IN"/>
        </w:rPr>
        <w:t>m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nadany numer NIP: 7421836030, zwanym </w:t>
      </w:r>
      <w:r w:rsidR="00750AA6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zamiennie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dalej </w:t>
      </w:r>
      <w:r w:rsidR="00750AA6" w:rsidRPr="000E485B">
        <w:rPr>
          <w:rFonts w:ascii="Times New Roman" w:eastAsia="SimSun" w:hAnsi="Times New Roman" w:cs="Times New Roman"/>
          <w:kern w:val="1"/>
          <w:lang w:eastAsia="hi-IN" w:bidi="hi-IN"/>
        </w:rPr>
        <w:t>,,</w:t>
      </w:r>
      <w:r w:rsidR="00750AA6" w:rsidRPr="000E485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Szpitalem</w:t>
      </w:r>
      <w:r w:rsidR="00750AA6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” lub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„</w:t>
      </w:r>
      <w:r w:rsidR="00A64D7C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Udzielającym zamówienia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”,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reprezentowanym przez</w:t>
      </w:r>
      <w:r w:rsidR="00A64D7C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Pana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Wojciecha Glinkę – Dyrektora</w:t>
      </w:r>
    </w:p>
    <w:p w14:paraId="4DA5F1CB" w14:textId="77777777" w:rsidR="007440AA" w:rsidRPr="000E485B" w:rsidRDefault="007440AA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7239DC66" w14:textId="77777777" w:rsidR="007440AA" w:rsidRPr="000E485B" w:rsidRDefault="007440AA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a </w:t>
      </w:r>
    </w:p>
    <w:p w14:paraId="30C92539" w14:textId="77777777" w:rsidR="007440AA" w:rsidRPr="000E485B" w:rsidRDefault="007440AA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A9CE9D9" w14:textId="328273F6" w:rsidR="00750AA6" w:rsidRPr="000E485B" w:rsidRDefault="00750AA6" w:rsidP="00776B7C">
      <w:pPr>
        <w:spacing w:line="240" w:lineRule="auto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…………….. , NIP: ………….., KRS: …………, REGON: …………., zwaną/ym dalej ,,</w:t>
      </w:r>
      <w:r w:rsidRPr="000E485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Przyjmującym zamówienie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”, </w:t>
      </w:r>
      <w:r w:rsidRPr="000E485B">
        <w:rPr>
          <w:rFonts w:ascii="Times New Roman" w:hAnsi="Times New Roman" w:cs="Times New Roman"/>
        </w:rPr>
        <w:t xml:space="preserve">reprezentowaną/ym przez: </w:t>
      </w:r>
    </w:p>
    <w:p w14:paraId="40BFA47F" w14:textId="51A76242" w:rsidR="00274299" w:rsidRPr="000E485B" w:rsidRDefault="00750AA6" w:rsidP="00776B7C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 xml:space="preserve">……………………………………………. </w:t>
      </w:r>
    </w:p>
    <w:p w14:paraId="11D1642B" w14:textId="77777777" w:rsidR="00750AA6" w:rsidRPr="000E485B" w:rsidRDefault="00750AA6" w:rsidP="00776B7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0E485B">
        <w:rPr>
          <w:rFonts w:ascii="Times New Roman" w:eastAsia="Times New Roman" w:hAnsi="Times New Roman" w:cs="Times New Roman"/>
        </w:rPr>
        <w:t>łącznie zwani dalej razem „Stronami”, a każde osobno „Stroną” w zależności od kontekstu.</w:t>
      </w:r>
    </w:p>
    <w:p w14:paraId="73370393" w14:textId="165803E3" w:rsidR="00146542" w:rsidRPr="000E485B" w:rsidRDefault="00146542" w:rsidP="00776B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eastAsia="Times New Roman" w:hAnsi="Times New Roman" w:cs="Times New Roman"/>
          <w:lang w:eastAsia="ar-SA"/>
        </w:rPr>
        <w:t xml:space="preserve">W wyniku przeprowadzonego konkursu ofert na udzielanie zamówienia na świadczenia zdrowotne na podstawie przepisów ustawy  z dnia 15 kwietnia 2011 r. o działalności leczniczej (t.j. Dz. U. z 2025 r. poz. 450 z póź. zm.) oraz przepisów ustawy z dnia 27 sierpnia 2004 r. o świadczeniach opieki zdrowotnej finansowanych ze środków publicznych (t.j. Dz. U. z 2025 r. poz. 1461 z póź. zm.) – </w:t>
      </w:r>
      <w:r w:rsidRPr="000E485B">
        <w:rPr>
          <w:rFonts w:ascii="Times New Roman" w:eastAsia="Times New Roman" w:hAnsi="Times New Roman" w:cs="Times New Roman"/>
          <w:b/>
          <w:bCs/>
          <w:lang w:eastAsia="ar-SA"/>
        </w:rPr>
        <w:t>numer sprawy  KO/01/2025 r.</w:t>
      </w:r>
      <w:r w:rsidRPr="000E485B">
        <w:rPr>
          <w:rFonts w:ascii="Times New Roman" w:eastAsia="Times New Roman" w:hAnsi="Times New Roman" w:cs="Times New Roman"/>
          <w:lang w:eastAsia="ar-SA"/>
        </w:rPr>
        <w:t>,</w:t>
      </w:r>
      <w:r w:rsidRPr="000E485B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0E485B">
        <w:rPr>
          <w:rFonts w:ascii="Times New Roman" w:hAnsi="Times New Roman" w:cs="Times New Roman"/>
        </w:rPr>
        <w:t>Strony zawierają umowę o następującej treści:</w:t>
      </w:r>
    </w:p>
    <w:p w14:paraId="50DE871F" w14:textId="77777777" w:rsidR="002171EB" w:rsidRPr="000E485B" w:rsidRDefault="002171EB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03F27DF7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1</w:t>
      </w:r>
    </w:p>
    <w:p w14:paraId="08D72E12" w14:textId="6C13968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</w:t>
      </w:r>
      <w:r w:rsidR="00C037F0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U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mowy</w:t>
      </w:r>
    </w:p>
    <w:p w14:paraId="067B77E8" w14:textId="77777777" w:rsidR="00321F42" w:rsidRPr="000E485B" w:rsidRDefault="00EA6DAC" w:rsidP="00776B7C">
      <w:pPr>
        <w:widowControl w:val="0"/>
        <w:numPr>
          <w:ilvl w:val="1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Przedmiotem U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mowy jest</w:t>
      </w:r>
      <w:r w:rsidR="0014654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udzielanie świadczeń </w:t>
      </w:r>
      <w:r w:rsidR="00146542" w:rsidRPr="000E485B">
        <w:rPr>
          <w:rFonts w:ascii="Times New Roman" w:eastAsia="SimSun" w:hAnsi="Times New Roman" w:cs="Times New Roman"/>
          <w:kern w:val="1"/>
          <w:lang w:eastAsia="hi-IN" w:bidi="hi-IN"/>
        </w:rPr>
        <w:t>zdrowotnych</w:t>
      </w:r>
      <w:r w:rsidR="004C3228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14654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przez Przyjmującego zamówienie </w:t>
      </w:r>
      <w:r w:rsidR="000C7E08" w:rsidRPr="000E485B">
        <w:rPr>
          <w:rFonts w:ascii="Times New Roman" w:hAnsi="Times New Roman" w:cs="Times New Roman"/>
        </w:rPr>
        <w:t>z zakresu diagnostyki obrazowej, polegając</w:t>
      </w:r>
      <w:r w:rsidR="00146542" w:rsidRPr="000E485B">
        <w:rPr>
          <w:rFonts w:ascii="Times New Roman" w:hAnsi="Times New Roman" w:cs="Times New Roman"/>
        </w:rPr>
        <w:t>ych</w:t>
      </w:r>
      <w:r w:rsidR="000C7E08" w:rsidRPr="000E485B">
        <w:rPr>
          <w:rFonts w:ascii="Times New Roman" w:hAnsi="Times New Roman" w:cs="Times New Roman"/>
        </w:rPr>
        <w:t xml:space="preserve"> na przeprowadzaniu opisów i ocen badań tomografii komputerowej (TK) oraz klasycznej radiografii (RTG) </w:t>
      </w:r>
      <w:r w:rsidR="00146542" w:rsidRPr="000E485B">
        <w:rPr>
          <w:rFonts w:ascii="Times New Roman" w:hAnsi="Times New Roman" w:cs="Times New Roman"/>
        </w:rPr>
        <w:t>na rzecz pacjentów Udzielającego zamówienia na warunkach wskazanych w Umowie, z dostępem 24-godzinnym na dobę 7 dni w tygodniu, tj.: we wszystkie dni robocze, soboty, niedziele i święta.</w:t>
      </w:r>
    </w:p>
    <w:p w14:paraId="33180BC4" w14:textId="1DBA1319" w:rsidR="002171EB" w:rsidRPr="000E485B" w:rsidRDefault="00EA6DAC" w:rsidP="00776B7C">
      <w:pPr>
        <w:widowControl w:val="0"/>
        <w:numPr>
          <w:ilvl w:val="1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Użyte w U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mowie określenia oznaczają:</w:t>
      </w:r>
    </w:p>
    <w:p w14:paraId="3C8819FF" w14:textId="7A475C39" w:rsidR="002171EB" w:rsidRPr="000E485B" w:rsidRDefault="002171EB" w:rsidP="00776B7C">
      <w:pPr>
        <w:widowControl w:val="0"/>
        <w:numPr>
          <w:ilvl w:val="0"/>
          <w:numId w:val="14"/>
        </w:numPr>
        <w:tabs>
          <w:tab w:val="left" w:pos="284"/>
          <w:tab w:val="left" w:pos="54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„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Wynik badania / Opis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” – pisemny wynik oceny przesłanych obrazów, w wersji elektronicznej opatrzony </w:t>
      </w:r>
      <w:r w:rsidR="00456064">
        <w:rPr>
          <w:rFonts w:ascii="Times New Roman" w:eastAsia="SimSun" w:hAnsi="Times New Roman" w:cs="Times New Roman"/>
          <w:kern w:val="1"/>
          <w:lang w:eastAsia="hi-IN" w:bidi="hi-IN"/>
        </w:rPr>
        <w:t xml:space="preserve">kwalifikowanym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podpisem elektronicznym </w:t>
      </w:r>
      <w:r w:rsidR="00456064">
        <w:rPr>
          <w:rFonts w:ascii="Times New Roman" w:eastAsia="SimSun" w:hAnsi="Times New Roman" w:cs="Times New Roman"/>
          <w:kern w:val="1"/>
          <w:lang w:eastAsia="hi-IN" w:bidi="hi-IN"/>
        </w:rPr>
        <w:t xml:space="preserve">lub podpisem zaufanym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lekarza oceniającego obrazy</w:t>
      </w:r>
      <w:r w:rsidR="00321F42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0BF368A0" w14:textId="6B8C5331" w:rsidR="00321F42" w:rsidRPr="000E485B" w:rsidRDefault="0073735B" w:rsidP="00776B7C">
      <w:pPr>
        <w:widowControl w:val="0"/>
        <w:numPr>
          <w:ilvl w:val="0"/>
          <w:numId w:val="14"/>
        </w:numPr>
        <w:tabs>
          <w:tab w:val="left" w:pos="284"/>
          <w:tab w:val="left" w:pos="54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,,kwalifikowany podpis elektroniczny”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albo</w:t>
      </w:r>
      <w:r w:rsidRPr="000E485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 ,,podpis zaufany”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- dane w postaci elektronicznej, które wraz z innymi danymi, do których zostały dołączone lub z którymi są logicznie powiązane służą do identyfikacji osoby składającej podpis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, </w:t>
      </w:r>
    </w:p>
    <w:p w14:paraId="39C1F5C4" w14:textId="21CD4D31" w:rsidR="00321F42" w:rsidRPr="000E485B" w:rsidRDefault="0073735B" w:rsidP="00776B7C">
      <w:pPr>
        <w:widowControl w:val="0"/>
        <w:numPr>
          <w:ilvl w:val="0"/>
          <w:numId w:val="14"/>
        </w:numPr>
        <w:tabs>
          <w:tab w:val="left" w:pos="284"/>
          <w:tab w:val="left" w:pos="54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  <w:b/>
          <w:bCs/>
        </w:rPr>
        <w:t>,,</w:t>
      </w:r>
      <w:r w:rsidR="00321F42" w:rsidRPr="000E485B">
        <w:rPr>
          <w:rFonts w:ascii="Times New Roman" w:hAnsi="Times New Roman" w:cs="Times New Roman"/>
          <w:b/>
          <w:bCs/>
        </w:rPr>
        <w:t>pojedyncze badanie</w:t>
      </w:r>
      <w:r w:rsidRPr="000E485B">
        <w:rPr>
          <w:rFonts w:ascii="Times New Roman" w:hAnsi="Times New Roman" w:cs="Times New Roman"/>
          <w:b/>
          <w:bCs/>
        </w:rPr>
        <w:t>”</w:t>
      </w:r>
      <w:r w:rsidR="00321F42" w:rsidRPr="000E485B">
        <w:rPr>
          <w:rFonts w:ascii="Times New Roman" w:hAnsi="Times New Roman" w:cs="Times New Roman"/>
        </w:rPr>
        <w:t xml:space="preserve"> - badanie dotyczące jednej okolicy anatomicznej ustalonej zgodnie z regułami sztuki medycznej, które stanowią między innymi: głowa, szyja, klatka piersiowa, jama brzuszna, miednica, kręgosłup z podziałem na okolice anatomiczne: (kręgosłup szyjny, piersiowy i lędźwiowy), kończyna górna z podziałem na odcinki anatomiczne oraz kończyna dolna z podziałem na odcinki anatomiczne).</w:t>
      </w:r>
    </w:p>
    <w:p w14:paraId="3911CE5B" w14:textId="77777777" w:rsidR="002171EB" w:rsidRPr="000E485B" w:rsidRDefault="002171EB" w:rsidP="00776B7C">
      <w:pPr>
        <w:widowControl w:val="0"/>
        <w:tabs>
          <w:tab w:val="left" w:pos="180"/>
          <w:tab w:val="left" w:pos="54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7B264A81" w14:textId="5999630C" w:rsidR="002171EB" w:rsidRPr="000E485B" w:rsidRDefault="002171EB" w:rsidP="00776B7C">
      <w:pPr>
        <w:widowControl w:val="0"/>
        <w:tabs>
          <w:tab w:val="left" w:pos="180"/>
          <w:tab w:val="left" w:pos="54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2</w:t>
      </w:r>
      <w:r w:rsidR="00D70E23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</w:p>
    <w:p w14:paraId="070521B7" w14:textId="6302C46F" w:rsidR="002171EB" w:rsidRPr="000E485B" w:rsidRDefault="002171EB" w:rsidP="00776B7C">
      <w:pPr>
        <w:widowControl w:val="0"/>
        <w:tabs>
          <w:tab w:val="left" w:pos="180"/>
          <w:tab w:val="left" w:pos="54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Obowiązki </w:t>
      </w:r>
      <w:r w:rsidR="00D70E23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Przyjmującego zamówienie</w:t>
      </w:r>
    </w:p>
    <w:p w14:paraId="6AEB1DDA" w14:textId="6B98A887" w:rsidR="00274299" w:rsidRPr="000E485B" w:rsidRDefault="00A64D7C" w:rsidP="00776B7C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Przyjmujący zamówienie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zobowiązuje się do świadczenia usług</w:t>
      </w:r>
      <w:r w:rsidR="00C037F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wskazanych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w 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§ 1</w:t>
      </w:r>
      <w:r w:rsidR="00274299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ust. </w:t>
      </w:r>
      <w:r w:rsidR="00C037F0" w:rsidRPr="000E485B">
        <w:rPr>
          <w:rFonts w:ascii="Times New Roman" w:eastAsia="SimSun" w:hAnsi="Times New Roman" w:cs="Times New Roman"/>
          <w:kern w:val="1"/>
          <w:lang w:eastAsia="hi-IN" w:bidi="hi-IN"/>
        </w:rPr>
        <w:t>1</w:t>
      </w:r>
      <w:r w:rsidR="00274299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Umowy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="00C037F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na odległość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 użyciu łącza teleinformatycznego (</w:t>
      </w:r>
      <w:r w:rsidR="00C037F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systemu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teleradiologii</w:t>
      </w:r>
      <w:r w:rsidR="005A3CC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)</w:t>
      </w:r>
      <w:r w:rsidR="00C037F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, dalej jako: ,,</w:t>
      </w:r>
      <w:r w:rsidR="00C037F0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System</w:t>
      </w:r>
      <w:r w:rsidR="00C037F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”.</w:t>
      </w:r>
    </w:p>
    <w:p w14:paraId="58E5331F" w14:textId="68C8F23B" w:rsidR="00274299" w:rsidRPr="000E485B" w:rsidRDefault="002171EB" w:rsidP="00776B7C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Opisy wykonywane będą </w:t>
      </w:r>
      <w:r w:rsidR="00274299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wyłącznie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przez lekarzy posiadających odpowiednie kwalifikacje i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lastRenderedPageBreak/>
        <w:t xml:space="preserve">doświadczenie,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zgodnie z obowiązującą wiedzą medyczną i standardami, z zachowaniem </w:t>
      </w:r>
      <w:r w:rsidR="005A3CC7" w:rsidRPr="000E485B">
        <w:rPr>
          <w:rFonts w:ascii="Times New Roman" w:eastAsia="SimSun" w:hAnsi="Times New Roman" w:cs="Times New Roman"/>
          <w:kern w:val="1"/>
          <w:lang w:eastAsia="hi-IN" w:bidi="hi-IN"/>
        </w:rPr>
        <w:t>należytej staranności.</w:t>
      </w:r>
    </w:p>
    <w:p w14:paraId="6BE72113" w14:textId="7B1A724A" w:rsidR="00274299" w:rsidRPr="000E485B" w:rsidRDefault="00A64D7C" w:rsidP="00776B7C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Przyjmujący zamówienie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, po skonfigurowaniu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ystemu u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Udzielającego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oraz potwierdzeniu odbioru sprawnie działającego </w:t>
      </w:r>
      <w:r w:rsidR="0073735B" w:rsidRPr="000E485B">
        <w:rPr>
          <w:rFonts w:ascii="Times New Roman" w:eastAsia="SimSun" w:hAnsi="Times New Roman" w:cs="Times New Roman"/>
          <w:kern w:val="1"/>
          <w:lang w:eastAsia="hi-IN" w:bidi="hi-IN"/>
        </w:rPr>
        <w:t>S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ystemu przez </w:t>
      </w:r>
      <w:r w:rsidR="0073735B"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Udzielającego zamówienia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oraz odbioru materiału szkoleniowego</w:t>
      </w:r>
      <w:r w:rsidR="0073735B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zobowiązuje się do przeszkolenia osób wskazanych  przez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Udzielającego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w zakresie obsługi technicznej działania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ystemu</w:t>
      </w:r>
      <w:r w:rsidR="00274299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,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w szczególności przesyłu obrazów i danych do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Przyjmującego zamówienia,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importu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O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pisów od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Przyjmującego zamówienie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i wglądu w obrazy u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Udzielającego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oraz przekazania pisemnej instrukcji wykonywania w/w procesów. Pierwsze szkolenie odbędzie się w ciągu 14 dni od daty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5A3CC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podpisania 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mowy w siedzibie </w:t>
      </w:r>
      <w:r w:rsidR="0073735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Szpitala.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</w:p>
    <w:p w14:paraId="1CECB690" w14:textId="7702FDCB" w:rsidR="002171EB" w:rsidRPr="000E485B" w:rsidRDefault="002171EB" w:rsidP="00776B7C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Opisy badań będą wykonywane i wysyłane przez </w:t>
      </w:r>
      <w:r w:rsidR="00B0201E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Przyjmującego zamówienie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w terminie: </w:t>
      </w:r>
    </w:p>
    <w:p w14:paraId="40247214" w14:textId="7E3758CC" w:rsidR="002171EB" w:rsidRPr="000E485B" w:rsidRDefault="002171EB" w:rsidP="00776B7C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opisy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 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planowe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w ciągu 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–</w:t>
      </w:r>
      <w:r w:rsidR="009910F9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……..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 ( </w:t>
      </w:r>
      <w:r w:rsidR="009910F9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….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dni )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od chwili otrzymania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zlecenia </w:t>
      </w:r>
      <w:r w:rsidR="00A510AA" w:rsidRPr="000E485B">
        <w:rPr>
          <w:rFonts w:ascii="Times New Roman" w:hAnsi="Times New Roman" w:cs="Times New Roman"/>
        </w:rPr>
        <w:t xml:space="preserve">w formie materiałów wymagających opisu oraz otrzymania przez Przyjmującego zamówienie pełnej dokumentacji pacjenta (tj. skierowanie, obrazy), </w:t>
      </w:r>
    </w:p>
    <w:p w14:paraId="513932D8" w14:textId="602C9E5F" w:rsidR="002171EB" w:rsidRPr="000E485B" w:rsidRDefault="002171EB" w:rsidP="00776B7C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opis w trybie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pilnym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– </w:t>
      </w:r>
      <w:r w:rsidRPr="000E485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na Ratunek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w ciągu </w:t>
      </w:r>
      <w:r w:rsidR="009910F9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….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godzin </w:t>
      </w:r>
      <w:bookmarkStart w:id="0" w:name="_Hlk118276827"/>
      <w:bookmarkStart w:id="1" w:name="_Hlk118276207"/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od chwili otrzymania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>zlecenia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A510AA" w:rsidRPr="000E485B">
        <w:rPr>
          <w:rFonts w:ascii="Times New Roman" w:hAnsi="Times New Roman" w:cs="Times New Roman"/>
        </w:rPr>
        <w:t xml:space="preserve">w formie materiałów wymagających opisu oraz otrzymania przez Przyjmującego zamówienie pełnej dokumentacji pacjenta (tj. skierowanie, obrazy) wraz z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powiadomieni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em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telefoniczn</w:t>
      </w:r>
      <w:bookmarkEnd w:id="0"/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>ym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bookmarkEnd w:id="1"/>
    <w:p w14:paraId="1A60708C" w14:textId="670682EB" w:rsidR="00274299" w:rsidRPr="000E485B" w:rsidRDefault="002171EB" w:rsidP="00776B7C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opis w trybie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CITO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w ciągu 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9910F9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….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godzin  w przypadku badań pilnych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od chwili otrzymania zlecenia </w:t>
      </w:r>
      <w:r w:rsidR="00A510AA" w:rsidRPr="000E485B">
        <w:rPr>
          <w:rFonts w:ascii="Times New Roman" w:hAnsi="Times New Roman" w:cs="Times New Roman"/>
        </w:rPr>
        <w:t xml:space="preserve">w formie materiałów wymagających opisu oraz otrzymania przez Przyjmującego zamówienie pełnej dokumentacji pacjenta (tj. skierowanie, obrazy) wraz z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powiadomieniem telefonicznym. </w:t>
      </w:r>
    </w:p>
    <w:p w14:paraId="7049A720" w14:textId="48B08F7D" w:rsidR="00761CE0" w:rsidRPr="000E485B" w:rsidRDefault="002171EB" w:rsidP="00776B7C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hanging="50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Wynik badania zostanie przesłan</w:t>
      </w:r>
      <w:r w:rsidR="00274299" w:rsidRPr="000E485B">
        <w:rPr>
          <w:rFonts w:ascii="Times New Roman" w:eastAsia="SimSun" w:hAnsi="Times New Roman" w:cs="Times New Roman"/>
          <w:kern w:val="1"/>
          <w:lang w:eastAsia="hi-IN" w:bidi="hi-IN"/>
        </w:rPr>
        <w:t>y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drogą elektroniczną (pełna integracja) bezpośrednio do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>Systemu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i potwierdzon</w:t>
      </w:r>
      <w:r w:rsidR="00274299" w:rsidRPr="000E485B">
        <w:rPr>
          <w:rFonts w:ascii="Times New Roman" w:eastAsia="SimSun" w:hAnsi="Times New Roman" w:cs="Times New Roman"/>
          <w:kern w:val="1"/>
          <w:lang w:eastAsia="hi-IN" w:bidi="hi-IN"/>
        </w:rPr>
        <w:t>y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kwalifikowanym podpisem elektronicznym albo podpisem zaufanym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przez lekarza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>wykonująceg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o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usługę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. 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>Szczegółowe z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asady bezpiecznego przesyłania wyników badań od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Przyjmującego zamówienie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do </w:t>
      </w:r>
      <w:r w:rsidR="00A510AA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Udzielającego zamówienia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drogą elektroniczną (awaryjnie faksem) określa Załącznik Nr 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>4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C34D50" w:rsidRPr="000E485B">
        <w:rPr>
          <w:rFonts w:ascii="Times New Roman" w:eastAsia="SimSun" w:hAnsi="Times New Roman" w:cs="Times New Roman"/>
          <w:kern w:val="1"/>
          <w:lang w:eastAsia="hi-IN" w:bidi="hi-IN"/>
        </w:rPr>
        <w:t>do Umowy.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14:paraId="549D65AB" w14:textId="4C539668" w:rsidR="00F7687D" w:rsidRPr="000E485B" w:rsidRDefault="00A64D7C" w:rsidP="00776B7C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hanging="50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Przyjmujący zamówienie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zobowiązuje się do gromadzenia informacji oraz prowadzenia i przechowywania dokumentacji opisywanych badań  zgodnie z obowiązującymi przepisami. </w:t>
      </w:r>
    </w:p>
    <w:p w14:paraId="35523DD8" w14:textId="0A84DEBB" w:rsidR="00F602CF" w:rsidRPr="000E485B" w:rsidRDefault="00A64D7C" w:rsidP="00776B7C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hanging="50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  <w:snapToGrid w:val="0"/>
        </w:rPr>
        <w:t>Przyjmujący zamówienie</w:t>
      </w:r>
      <w:r w:rsidR="00F602CF" w:rsidRPr="000E485B">
        <w:rPr>
          <w:rFonts w:ascii="Times New Roman" w:hAnsi="Times New Roman" w:cs="Times New Roman"/>
          <w:snapToGrid w:val="0"/>
        </w:rPr>
        <w:t xml:space="preserve"> poddaje się </w:t>
      </w:r>
      <w:r w:rsidR="00A510AA" w:rsidRPr="000E485B">
        <w:rPr>
          <w:rFonts w:ascii="Times New Roman" w:hAnsi="Times New Roman" w:cs="Times New Roman"/>
          <w:snapToGrid w:val="0"/>
        </w:rPr>
        <w:t xml:space="preserve">stałej </w:t>
      </w:r>
      <w:r w:rsidR="00F602CF" w:rsidRPr="000E485B">
        <w:rPr>
          <w:rFonts w:ascii="Times New Roman" w:hAnsi="Times New Roman" w:cs="Times New Roman"/>
          <w:snapToGrid w:val="0"/>
        </w:rPr>
        <w:t xml:space="preserve">kontroli </w:t>
      </w:r>
      <w:r w:rsidR="00A510AA" w:rsidRPr="000E485B">
        <w:rPr>
          <w:rFonts w:ascii="Times New Roman" w:hAnsi="Times New Roman" w:cs="Times New Roman"/>
          <w:snapToGrid w:val="0"/>
        </w:rPr>
        <w:t>Udzielającego zamówienia</w:t>
      </w:r>
      <w:r w:rsidR="00F602CF" w:rsidRPr="000E485B">
        <w:rPr>
          <w:rFonts w:ascii="Times New Roman" w:hAnsi="Times New Roman" w:cs="Times New Roman"/>
          <w:snapToGrid w:val="0"/>
        </w:rPr>
        <w:t xml:space="preserve"> </w:t>
      </w:r>
      <w:r w:rsidR="001774A1" w:rsidRPr="000E485B">
        <w:rPr>
          <w:rFonts w:ascii="Times New Roman" w:hAnsi="Times New Roman" w:cs="Times New Roman"/>
          <w:snapToGrid w:val="0"/>
        </w:rPr>
        <w:t xml:space="preserve">oraz </w:t>
      </w:r>
      <w:r w:rsidR="001774A1" w:rsidRPr="000E485B">
        <w:rPr>
          <w:rFonts w:ascii="Times New Roman" w:hAnsi="Times New Roman" w:cs="Times New Roman"/>
        </w:rPr>
        <w:t>Narodowego Funduszu Zdrowia</w:t>
      </w:r>
      <w:r w:rsidR="001774A1" w:rsidRPr="000E485B">
        <w:rPr>
          <w:rFonts w:ascii="Times New Roman" w:hAnsi="Times New Roman" w:cs="Times New Roman"/>
          <w:snapToGrid w:val="0"/>
        </w:rPr>
        <w:t xml:space="preserve"> </w:t>
      </w:r>
      <w:r w:rsidR="00F602CF" w:rsidRPr="000E485B">
        <w:rPr>
          <w:rFonts w:ascii="Times New Roman" w:hAnsi="Times New Roman" w:cs="Times New Roman"/>
          <w:snapToGrid w:val="0"/>
        </w:rPr>
        <w:t xml:space="preserve">w zakresie </w:t>
      </w:r>
      <w:r w:rsidR="00972659" w:rsidRPr="000E485B">
        <w:rPr>
          <w:rFonts w:ascii="Times New Roman" w:hAnsi="Times New Roman" w:cs="Times New Roman"/>
          <w:snapToGrid w:val="0"/>
        </w:rPr>
        <w:t xml:space="preserve">jakości i prawidłowości </w:t>
      </w:r>
      <w:r w:rsidR="00F602CF" w:rsidRPr="000E485B">
        <w:rPr>
          <w:rFonts w:ascii="Times New Roman" w:hAnsi="Times New Roman" w:cs="Times New Roman"/>
          <w:snapToGrid w:val="0"/>
        </w:rPr>
        <w:t>wykonywan</w:t>
      </w:r>
      <w:r w:rsidR="00972659" w:rsidRPr="000E485B">
        <w:rPr>
          <w:rFonts w:ascii="Times New Roman" w:hAnsi="Times New Roman" w:cs="Times New Roman"/>
          <w:snapToGrid w:val="0"/>
        </w:rPr>
        <w:t xml:space="preserve">ych </w:t>
      </w:r>
      <w:r w:rsidR="00F602CF" w:rsidRPr="000E485B">
        <w:rPr>
          <w:rFonts w:ascii="Times New Roman" w:hAnsi="Times New Roman" w:cs="Times New Roman"/>
          <w:snapToGrid w:val="0"/>
        </w:rPr>
        <w:t>świadczeń zdrowotnych</w:t>
      </w:r>
      <w:r w:rsidR="00972659" w:rsidRPr="000E485B">
        <w:rPr>
          <w:rFonts w:ascii="Times New Roman" w:hAnsi="Times New Roman" w:cs="Times New Roman"/>
          <w:snapToGrid w:val="0"/>
        </w:rPr>
        <w:t xml:space="preserve">. </w:t>
      </w:r>
    </w:p>
    <w:p w14:paraId="2F1B5073" w14:textId="77777777" w:rsidR="002171EB" w:rsidRPr="000E485B" w:rsidRDefault="002171EB" w:rsidP="00776B7C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5EA2278" w14:textId="441331BC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3</w:t>
      </w:r>
      <w:r w:rsidR="00BE1D62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. </w:t>
      </w:r>
    </w:p>
    <w:p w14:paraId="42393581" w14:textId="5B6FC50F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Oświadczenia </w:t>
      </w:r>
      <w:r w:rsidR="00BE1D62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i obowiązki Przyjmującego zamówienie</w:t>
      </w:r>
    </w:p>
    <w:p w14:paraId="535C3C5F" w14:textId="77777777" w:rsidR="0042026D" w:rsidRPr="000E485B" w:rsidRDefault="00A64D7C" w:rsidP="00776B7C">
      <w:pPr>
        <w:widowControl w:val="0"/>
        <w:numPr>
          <w:ilvl w:val="0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Przyjmujący zamówienie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oświadcza, iż:</w:t>
      </w:r>
    </w:p>
    <w:p w14:paraId="1AE6076C" w14:textId="77777777" w:rsidR="0042026D" w:rsidRPr="000E485B" w:rsidRDefault="00BE1D62" w:rsidP="00776B7C">
      <w:pPr>
        <w:pStyle w:val="Akapitzlist"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O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pisy badań będą wykonywane przez osoby legitymujące się wymaganymi kwalifikacjami i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0E485B">
        <w:rPr>
          <w:rFonts w:ascii="Times New Roman" w:hAnsi="Times New Roman" w:cs="Times New Roman"/>
        </w:rPr>
        <w:t xml:space="preserve">uprawnieniami przewidzianymi w przepisach prawa, a także odpowiednim 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doświadczeniem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zawodowym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p w14:paraId="25FC4132" w14:textId="3414BEBC" w:rsidR="002171EB" w:rsidRPr="000E485B" w:rsidRDefault="002171EB" w:rsidP="00776B7C">
      <w:pPr>
        <w:pStyle w:val="Akapitzlist"/>
        <w:widowControl w:val="0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jest ubezpieczony od odpowiedzialności cywilnej za szkody powstałe w związku z 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udzielaniem świadczeń zdrowotnych objętych 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>Umow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>ą</w:t>
      </w:r>
      <w:r w:rsidR="00BE1D6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i zobowiązuje się do posiadania ważnej polisy OC przez cały okres obowiązywania Umowy. 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Polisa </w:t>
      </w:r>
      <w:r w:rsidR="00BE1D62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Przyjmującego zamówienie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stanowi Załącznik nr 11 do Umowy. </w:t>
      </w:r>
    </w:p>
    <w:p w14:paraId="595DD648" w14:textId="643F5B05" w:rsidR="00761CE0" w:rsidRPr="000E485B" w:rsidRDefault="002171EB" w:rsidP="00776B7C">
      <w:pPr>
        <w:widowControl w:val="0"/>
        <w:numPr>
          <w:ilvl w:val="0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W przypadku wykonania przez </w:t>
      </w:r>
      <w:r w:rsidR="00BE1D62"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Udzielającego zamówienia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badania niezgodnego ze standardami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  <w:r w:rsidR="00BE1D6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uniemożliwiającego jego opis, </w:t>
      </w:r>
      <w:r w:rsidR="00A64D7C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Przyjmujący zamówienie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zastos</w:t>
      </w:r>
      <w:r w:rsidR="00EA6DAC" w:rsidRPr="000E485B">
        <w:rPr>
          <w:rFonts w:ascii="Times New Roman" w:eastAsia="SimSun" w:hAnsi="Times New Roman" w:cs="Times New Roman"/>
          <w:kern w:val="1"/>
          <w:lang w:eastAsia="hi-IN" w:bidi="hi-IN"/>
        </w:rPr>
        <w:t>uje procedurę „badanie niezgodne” określoną w Za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łączniku nr 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6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EA6DAC" w:rsidRPr="000E485B">
        <w:rPr>
          <w:rFonts w:ascii="Times New Roman" w:eastAsia="SimSun" w:hAnsi="Times New Roman" w:cs="Times New Roman"/>
          <w:kern w:val="1"/>
          <w:lang w:eastAsia="hi-IN" w:bidi="hi-IN"/>
        </w:rPr>
        <w:t>do Umowy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p w14:paraId="7FF26E0E" w14:textId="2B6C6F7B" w:rsidR="00761CE0" w:rsidRPr="000E485B" w:rsidRDefault="002171EB" w:rsidP="00776B7C">
      <w:pPr>
        <w:widowControl w:val="0"/>
        <w:numPr>
          <w:ilvl w:val="0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W przypadku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,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gdy lekarz opisujący badanie obrazowe stwierdzi patologię zagrażającą życiu pacjenta, która nie stanowiła celu badania określonego w </w:t>
      </w:r>
      <w:r w:rsidR="00BE1D62" w:rsidRPr="000E485B">
        <w:rPr>
          <w:rFonts w:ascii="Times New Roman" w:eastAsia="SimSun" w:hAnsi="Times New Roman" w:cs="Times New Roman"/>
          <w:kern w:val="1"/>
          <w:lang w:eastAsia="hi-IN" w:bidi="hi-IN"/>
        </w:rPr>
        <w:t>zleceniu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, </w:t>
      </w:r>
      <w:r w:rsidR="00A64D7C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Przyjmujący zamówienie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ma obowiązek niezwłocznego powiadomienia o takiej sytuacji osobę wskazaną przez </w:t>
      </w:r>
      <w:r w:rsidR="00BE1D62"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Udzielającego zamówienia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p w14:paraId="6AA95E6C" w14:textId="77777777" w:rsidR="00DA73B9" w:rsidRDefault="002171EB" w:rsidP="00621272">
      <w:pPr>
        <w:widowControl w:val="0"/>
        <w:numPr>
          <w:ilvl w:val="0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W przypadku</w:t>
      </w:r>
      <w:r w:rsidR="005A3CC7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gdy wynik badania byłby w jakimkolwiek zakresie uzupełniony, czy skorygowany przez lekarza opisującego, </w:t>
      </w:r>
      <w:r w:rsidR="00A64D7C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Przyjmujący zamówienie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ma obowiązek niezwłocznego powiadomienia o takiej sytuacji osobę wskazaną przez </w:t>
      </w:r>
      <w:r w:rsidR="00BE1D62"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Udzielającego zamówienia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p w14:paraId="4F1E4255" w14:textId="77777777" w:rsidR="00456064" w:rsidRPr="000E485B" w:rsidRDefault="00456064" w:rsidP="00456064">
      <w:pPr>
        <w:widowControl w:val="0"/>
        <w:numPr>
          <w:ilvl w:val="0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 xml:space="preserve">Przyjmujący zamówienie zobowiązuje się ponadto do: </w:t>
      </w:r>
    </w:p>
    <w:p w14:paraId="56E38914" w14:textId="77777777" w:rsidR="00456064" w:rsidRPr="000E485B" w:rsidRDefault="00456064" w:rsidP="00456064">
      <w:pPr>
        <w:pStyle w:val="Akapitzlist"/>
        <w:widowControl w:val="0"/>
        <w:numPr>
          <w:ilvl w:val="0"/>
          <w:numId w:val="42"/>
        </w:numPr>
        <w:suppressAutoHyphens/>
        <w:spacing w:after="0" w:line="240" w:lineRule="auto"/>
        <w:ind w:left="993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lastRenderedPageBreak/>
        <w:t>zapewnienia ciągłości udzielanych świadczeń zdrowotnych w okresie trwania Umowy,</w:t>
      </w:r>
    </w:p>
    <w:p w14:paraId="720E98B5" w14:textId="77777777" w:rsidR="00456064" w:rsidRPr="000E485B" w:rsidRDefault="00456064" w:rsidP="00456064">
      <w:pPr>
        <w:pStyle w:val="Akapitzlist"/>
        <w:widowControl w:val="0"/>
        <w:numPr>
          <w:ilvl w:val="0"/>
          <w:numId w:val="42"/>
        </w:numPr>
        <w:suppressAutoHyphens/>
        <w:spacing w:after="0" w:line="240" w:lineRule="auto"/>
        <w:ind w:left="993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 xml:space="preserve">zapewnienia prawidłowej komunikacji telefonicznej i elektronicznej pomiędzy Udzielającym zamówienia a pracownikami Przyjmującego Zamówienie wykonującymi opisy badań, </w:t>
      </w:r>
    </w:p>
    <w:p w14:paraId="35054CCB" w14:textId="77777777" w:rsidR="00456064" w:rsidRPr="000E485B" w:rsidRDefault="00456064" w:rsidP="00456064">
      <w:pPr>
        <w:pStyle w:val="Akapitzlist"/>
        <w:widowControl w:val="0"/>
        <w:numPr>
          <w:ilvl w:val="0"/>
          <w:numId w:val="42"/>
        </w:numPr>
        <w:suppressAutoHyphens/>
        <w:spacing w:after="0" w:line="240" w:lineRule="auto"/>
        <w:ind w:left="993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>zapewnienia całodobowego kontaktu do zespołu IT gwarantującego szybkie rozwiązanie ewentualnych problemów związanych z przesyłaniem danych od i do Udzielającego  zamówienia,</w:t>
      </w:r>
    </w:p>
    <w:p w14:paraId="02C15D20" w14:textId="1AE16836" w:rsidR="00456064" w:rsidRPr="00456064" w:rsidRDefault="00456064" w:rsidP="00456064">
      <w:pPr>
        <w:pStyle w:val="Akapitzlist"/>
        <w:widowControl w:val="0"/>
        <w:numPr>
          <w:ilvl w:val="0"/>
          <w:numId w:val="42"/>
        </w:numPr>
        <w:suppressAutoHyphens/>
        <w:spacing w:after="0" w:line="240" w:lineRule="auto"/>
        <w:ind w:left="993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>informowania Udzielającego zamówienia z wyprzedzeniem o planowanych przerwach technicznych w działaniach Systemu.</w:t>
      </w:r>
    </w:p>
    <w:p w14:paraId="4523B639" w14:textId="5E1BDF06" w:rsidR="00621272" w:rsidRPr="000E485B" w:rsidRDefault="00621272" w:rsidP="00621272">
      <w:pPr>
        <w:numPr>
          <w:ilvl w:val="0"/>
          <w:numId w:val="19"/>
        </w:numPr>
        <w:spacing w:after="27" w:line="240" w:lineRule="auto"/>
        <w:jc w:val="both"/>
        <w:rPr>
          <w:rFonts w:ascii="Times New Roman" w:hAnsi="Times New Roman" w:cs="Times New Roman"/>
          <w:szCs w:val="24"/>
        </w:rPr>
      </w:pPr>
      <w:r w:rsidRPr="000E485B">
        <w:rPr>
          <w:rFonts w:ascii="Times New Roman" w:hAnsi="Times New Roman" w:cs="Times New Roman"/>
          <w:szCs w:val="24"/>
        </w:rPr>
        <w:t>W przypadku niemożności wykonywania Opisów zgodnie z Umową przez Przyjmującego Zamówienie zobowiązany jest on do zapewnienia wykonania Opisów przez inny podmiot posiadający niezbędne kwalifikacje i uprawnienia wymagane przepisami prawa na zasadach określonych  w Umowie.</w:t>
      </w:r>
    </w:p>
    <w:p w14:paraId="06128D1D" w14:textId="4BA6DCFA" w:rsidR="00621272" w:rsidRPr="000E485B" w:rsidRDefault="00621272" w:rsidP="00621272">
      <w:pPr>
        <w:numPr>
          <w:ilvl w:val="0"/>
          <w:numId w:val="19"/>
        </w:numPr>
        <w:spacing w:after="27" w:line="240" w:lineRule="auto"/>
        <w:jc w:val="both"/>
        <w:rPr>
          <w:rFonts w:ascii="Times New Roman" w:hAnsi="Times New Roman" w:cs="Times New Roman"/>
          <w:szCs w:val="24"/>
        </w:rPr>
      </w:pPr>
      <w:r w:rsidRPr="000E485B">
        <w:rPr>
          <w:rFonts w:ascii="Times New Roman" w:hAnsi="Times New Roman" w:cs="Times New Roman"/>
          <w:szCs w:val="24"/>
        </w:rPr>
        <w:t xml:space="preserve">Wykonywanie świadczeń przez osobę zastępującą Przyjmującego Zamówienie nastąpi na koszt i ryzyko Przyjmującego Zamówienie. </w:t>
      </w:r>
    </w:p>
    <w:p w14:paraId="5338CD2A" w14:textId="5BED16C2" w:rsidR="00621272" w:rsidRPr="000E485B" w:rsidRDefault="00621272" w:rsidP="0062127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485B">
        <w:rPr>
          <w:rFonts w:ascii="Times New Roman" w:hAnsi="Times New Roman" w:cs="Times New Roman"/>
          <w:szCs w:val="24"/>
        </w:rPr>
        <w:t>Przyjmujący Zamówienie ponosi odpowiedzialność za osoby trzecie, którym zlecił wykonywanie obowiązków wynikających z Umowy, jak za działania lub zaniechania własne.</w:t>
      </w:r>
    </w:p>
    <w:p w14:paraId="6418EE96" w14:textId="77777777" w:rsidR="009E3AF7" w:rsidRPr="000E485B" w:rsidRDefault="009E3AF7" w:rsidP="00776B7C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B71C52E" w14:textId="3D00ADE4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4</w:t>
      </w:r>
      <w:r w:rsidR="000F6B34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. </w:t>
      </w:r>
    </w:p>
    <w:p w14:paraId="36A6564B" w14:textId="7971FA21" w:rsidR="002171EB" w:rsidRPr="000E485B" w:rsidRDefault="002171EB" w:rsidP="00776B7C">
      <w:pPr>
        <w:widowControl w:val="0"/>
        <w:suppressAutoHyphens/>
        <w:spacing w:after="0" w:line="240" w:lineRule="auto"/>
        <w:ind w:left="426" w:hanging="426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Obowiązki </w:t>
      </w:r>
      <w:r w:rsidR="00A30BD5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Przyjmującego zamówienie</w:t>
      </w:r>
    </w:p>
    <w:p w14:paraId="26495A42" w14:textId="3C12AA2E" w:rsidR="002171EB" w:rsidRPr="000E485B" w:rsidRDefault="00A64D7C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będzie wykonywał badania na urządzeniach:</w:t>
      </w:r>
      <w:r w:rsidR="00761CE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parat RTG oraz TK we własnym zakresie (przy użyciu własnego sprzętu), 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zgodnie z wymaganiami prawnymi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, a następnie przesyłał obrazy do </w:t>
      </w:r>
      <w:r w:rsidR="00CC1A09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Przyjmującego zamówienie. </w:t>
      </w:r>
    </w:p>
    <w:p w14:paraId="671855BD" w14:textId="07E3A10E" w:rsidR="00761CE0" w:rsidRPr="000E485B" w:rsidRDefault="00A64D7C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zapewni odpowiednie wyposażenie zgodnie z wymogami dotyczącymi 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sprzętu reanimacyjnego i wyposażenia pracowni diagnostycznej oraz zespołu reanimacyjnego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, w których będą wykonywane badania</w:t>
      </w:r>
      <w:r w:rsidR="00761CE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. </w:t>
      </w:r>
    </w:p>
    <w:p w14:paraId="2B9E239B" w14:textId="5A9E8797" w:rsidR="002171EB" w:rsidRPr="000E485B" w:rsidRDefault="00A64D7C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sprawuje nadzór radiologiczny nad wykonaniem badania obrazowego</w:t>
      </w:r>
      <w:r w:rsidR="00CC1A09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. </w:t>
      </w:r>
    </w:p>
    <w:p w14:paraId="6CC8B305" w14:textId="34A33051" w:rsidR="002171EB" w:rsidRPr="000E485B" w:rsidRDefault="00A64D7C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zapewni wszelkie wymogi bezpieczeństwa pacjenta podczas wykonywania badań, zwłaszcza w przypadku badań wymagających podania środka kontrastowego i.v., określone w prawie atomowym oraz w innych przepisach obowiązującego prawa.  </w:t>
      </w:r>
    </w:p>
    <w:p w14:paraId="6A88AC1E" w14:textId="44B5F325" w:rsidR="002171EB" w:rsidRPr="000E485B" w:rsidRDefault="00A64D7C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zainstaluje oraz będzie utrzymywał w ok</w:t>
      </w:r>
      <w:r w:rsidR="005A3CC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resie obowiązywania 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mowy bezpieczne łącza informatyczne (Internet) na potrzeby</w:t>
      </w:r>
      <w:r w:rsidR="00761CE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teleradiologii zgodne z przepisami prawa i wymogami w zakresie bezpieczeństwa przesyłu informacji oraz wymaganiami technicznymi określonymi przez Stron</w:t>
      </w:r>
      <w:r w:rsidR="00CC1A09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y</w:t>
      </w:r>
      <w:r w:rsidR="005A3CC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.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zapewni odpowiednie środki organizacyjne i techniczne, które powodują, że dostęp  do systemów przesyłających badan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i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a mają wyłącznie osoby upoważnione. </w:t>
      </w:r>
    </w:p>
    <w:p w14:paraId="6B6F8DE7" w14:textId="25F1F35C" w:rsidR="002171EB" w:rsidRPr="000E485B" w:rsidRDefault="00A64D7C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zobowiązany jest wraz z przesłaniem </w:t>
      </w:r>
      <w:r w:rsidR="00CC1A09" w:rsidRPr="000E485B">
        <w:rPr>
          <w:rFonts w:ascii="Times New Roman" w:eastAsia="SimSun" w:hAnsi="Times New Roman" w:cs="Times New Roman"/>
          <w:kern w:val="1"/>
          <w:lang w:eastAsia="hi-IN" w:bidi="hi-IN"/>
        </w:rPr>
        <w:t>zlecenia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osobom uprawnionym wskazanym w 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>Z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ałączniku 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nr 9 </w:t>
      </w:r>
      <w:r w:rsidR="005A3CC7" w:rsidRPr="000E485B">
        <w:rPr>
          <w:rFonts w:ascii="Times New Roman" w:eastAsia="SimSun" w:hAnsi="Times New Roman" w:cs="Times New Roman"/>
          <w:kern w:val="1"/>
          <w:lang w:eastAsia="hi-IN" w:bidi="hi-IN"/>
        </w:rPr>
        <w:t>do U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mowy do potwierdzenia statusu opisu oraz poinformowania </w:t>
      </w:r>
      <w:r w:rsidR="00CC1A09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Przyjmującego zamówienie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o zakończeniu czynności wysyłania badania do opisu.  </w:t>
      </w:r>
    </w:p>
    <w:p w14:paraId="73220D38" w14:textId="76FB774A" w:rsidR="002171EB" w:rsidRPr="000E485B" w:rsidRDefault="002171EB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W przypadku zaistnienia konieczności uzupełnienia, czy korekty</w:t>
      </w:r>
      <w:r w:rsidR="00761CE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badania w jakimkolwiek zakresie przez </w:t>
      </w:r>
      <w:r w:rsidR="00CC1A09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Udzielającego zamówienia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(literówka w nazwisku, błędna data urodzenia, błędny PESEL, itp.)</w:t>
      </w:r>
      <w:r w:rsidR="00761CE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, </w:t>
      </w:r>
      <w:r w:rsidR="00A64D7C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ma obowiązek niezwłocznie powiadomić o takiej sytuacji osobę wskazaną przez </w:t>
      </w:r>
      <w:r w:rsidR="00CC1A09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Przyjmującego zamówienie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, w celu dokonania korekty dokumentacji.</w:t>
      </w:r>
    </w:p>
    <w:p w14:paraId="7C621048" w14:textId="4DFB839D" w:rsidR="002171EB" w:rsidRPr="000E485B" w:rsidRDefault="00A64D7C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zobowiązuje się do telefonicznego powiadomienia </w:t>
      </w:r>
      <w:r w:rsidR="00A30BD5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Przyjmującego zamówienie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o badaniu CITO przed jego wykonaniem.</w:t>
      </w:r>
    </w:p>
    <w:p w14:paraId="7E5252A2" w14:textId="2F2B5764" w:rsidR="00CC1A09" w:rsidRPr="000E485B" w:rsidRDefault="00A30BD5" w:rsidP="00776B7C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Udzielający zamówienia </w:t>
      </w:r>
      <w:r w:rsidR="00CC1A09" w:rsidRPr="000E485B">
        <w:rPr>
          <w:rFonts w:ascii="Times New Roman" w:eastAsia="SimSun" w:hAnsi="Times New Roman" w:cs="Times New Roman"/>
          <w:kern w:val="1"/>
          <w:lang w:eastAsia="hi-IN" w:bidi="hi-IN"/>
        </w:rPr>
        <w:t>zobowiązuje się do archiwizacji obrazów cyfrowych zgodnie z przepisami obowiązującego prawa.</w:t>
      </w:r>
    </w:p>
    <w:p w14:paraId="7778A4F6" w14:textId="77777777" w:rsidR="006C1703" w:rsidRPr="000E485B" w:rsidRDefault="006C1703" w:rsidP="00776B7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6A5D6F18" w14:textId="419A516D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5</w:t>
      </w:r>
      <w:r w:rsidR="000F6B34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. </w:t>
      </w:r>
    </w:p>
    <w:p w14:paraId="1D7BE422" w14:textId="0F61FA3B" w:rsidR="002171EB" w:rsidRPr="000E485B" w:rsidRDefault="00A30BD5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Odpowiedzialność Przyjmującego zamówienie </w:t>
      </w:r>
    </w:p>
    <w:p w14:paraId="379F83FC" w14:textId="54679FAE" w:rsidR="00691728" w:rsidRPr="000E485B" w:rsidRDefault="00691728" w:rsidP="00776B7C">
      <w:pPr>
        <w:pStyle w:val="DefaultStyle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426" w:hanging="426"/>
        <w:jc w:val="both"/>
        <w:rPr>
          <w:color w:val="auto"/>
          <w:sz w:val="22"/>
          <w:szCs w:val="22"/>
        </w:rPr>
      </w:pPr>
      <w:r w:rsidRPr="000E485B">
        <w:rPr>
          <w:color w:val="auto"/>
          <w:sz w:val="22"/>
          <w:szCs w:val="22"/>
        </w:rPr>
        <w:t xml:space="preserve">Do odpowiedzialności wobec osób trzecich za szkodę wyrządzoną przy udzielaniu świadczeń zdrowotnych objętych umową mają zastosowanie przepisy ustawy o działalności leczniczej oraz przepisy kodeksu cywilnego (solidarna odpowiedzialność Szpitala i Przyjmującego zamówienie). </w:t>
      </w:r>
    </w:p>
    <w:p w14:paraId="2E5C9925" w14:textId="269C25FA" w:rsidR="00691728" w:rsidRPr="000E485B" w:rsidRDefault="00691728" w:rsidP="00776B7C">
      <w:pPr>
        <w:pStyle w:val="DefaultStyle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426" w:hanging="426"/>
        <w:jc w:val="both"/>
        <w:rPr>
          <w:color w:val="auto"/>
          <w:sz w:val="22"/>
          <w:szCs w:val="22"/>
        </w:rPr>
      </w:pPr>
      <w:r w:rsidRPr="000E485B">
        <w:rPr>
          <w:color w:val="auto"/>
          <w:sz w:val="22"/>
          <w:szCs w:val="22"/>
        </w:rPr>
        <w:lastRenderedPageBreak/>
        <w:t xml:space="preserve">Za szkody wyrządzone Szpitalowi Przyjmujący zamówienie odpowiada w pełnej wysokości, jeżeli powstały one z powodu jego zawinionego działania lub zaniechania niezależnie od kar umownych, o których mowa w § 8 Umowy. </w:t>
      </w:r>
    </w:p>
    <w:p w14:paraId="21DF4FAC" w14:textId="77777777" w:rsidR="00A30BD5" w:rsidRPr="000E485B" w:rsidRDefault="00A30BD5" w:rsidP="00776B7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7E4BCA8" w14:textId="49F2C050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6</w:t>
      </w:r>
      <w:r w:rsidR="000F6B34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. </w:t>
      </w:r>
    </w:p>
    <w:p w14:paraId="3D2635E0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Osoby odpowiedzialne za współpracę</w:t>
      </w:r>
    </w:p>
    <w:p w14:paraId="7DED98BB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oraz tryb postępowania w przypadkach awaryjnych</w:t>
      </w:r>
    </w:p>
    <w:p w14:paraId="1F092D48" w14:textId="77777777" w:rsidR="00D94DB2" w:rsidRPr="000E485B" w:rsidRDefault="002171EB" w:rsidP="00776B7C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Strony wskazują następujące osoby jako koordynatorów i osoby do pierwszego kontaktu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br/>
        <w:t xml:space="preserve"> w zw</w:t>
      </w:r>
      <w:r w:rsidR="005A3CC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iązku z wykonywaniem U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mowy:</w:t>
      </w:r>
    </w:p>
    <w:p w14:paraId="3E1AD3A3" w14:textId="3EB585C9" w:rsidR="002171EB" w:rsidRPr="000E485B" w:rsidRDefault="002171EB" w:rsidP="00776B7C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Ze strony </w:t>
      </w:r>
      <w:r w:rsidR="00FA10DD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Przyjmującego zamówienie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:</w:t>
      </w:r>
    </w:p>
    <w:p w14:paraId="2635DBB3" w14:textId="77777777" w:rsidR="002171EB" w:rsidRPr="000E485B" w:rsidRDefault="002171EB" w:rsidP="00776B7C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Koordynator Usług Teleradiologii: telefon z możliwością nagrywania rozmów, tel. </w:t>
      </w:r>
      <w:r w:rsidR="00D94DB2" w:rsidRPr="000E485B">
        <w:rPr>
          <w:rFonts w:ascii="Times New Roman" w:eastAsia="Calibri" w:hAnsi="Times New Roman" w:cs="Times New Roman"/>
        </w:rPr>
        <w:t xml:space="preserve">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………………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(w przypadku braku możliwości skontaktowania się pod powyższym numerem, obowiązuje kontakt pod numerem telefonu: …………………..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), adres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e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>-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mail: …………….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. </w:t>
      </w:r>
    </w:p>
    <w:p w14:paraId="7B3A2070" w14:textId="77777777" w:rsidR="002171EB" w:rsidRPr="000E485B" w:rsidRDefault="002171EB" w:rsidP="00776B7C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Pracownik Działu IT: </w:t>
      </w:r>
      <w:r w:rsidR="00D94DB2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………………tel.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………………………i</w:t>
      </w:r>
      <w:r w:rsidR="00D94DB2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adres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e-mail:……………………</w:t>
      </w:r>
    </w:p>
    <w:p w14:paraId="7FFB74A6" w14:textId="77777777" w:rsidR="00D94DB2" w:rsidRPr="000E485B" w:rsidRDefault="00D94DB2" w:rsidP="00776B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6CB71032" w14:textId="49004E4B" w:rsidR="002171EB" w:rsidRPr="000E485B" w:rsidRDefault="002171EB" w:rsidP="00776B7C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Ze strony </w:t>
      </w:r>
      <w:r w:rsidR="00FA10DD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Udzielającego zamówienia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:</w:t>
      </w:r>
    </w:p>
    <w:p w14:paraId="45F52CCC" w14:textId="77777777" w:rsidR="002171EB" w:rsidRPr="000E485B" w:rsidRDefault="002171EB" w:rsidP="00776B7C">
      <w:pPr>
        <w:widowControl w:val="0"/>
        <w:numPr>
          <w:ilvl w:val="0"/>
          <w:numId w:val="10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Informatyk –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……………………………..tel.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………………………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i adres e-mail……………., </w:t>
      </w:r>
    </w:p>
    <w:p w14:paraId="69C477D5" w14:textId="77777777" w:rsidR="002171EB" w:rsidRPr="000E485B" w:rsidRDefault="002171EB" w:rsidP="00776B7C">
      <w:pPr>
        <w:widowControl w:val="0"/>
        <w:numPr>
          <w:ilvl w:val="0"/>
          <w:numId w:val="10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Koordynujący Działu Diagnostyki Obrazowej –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…………………….tel.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………………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br/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i adres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e-mail:…………………</w:t>
      </w:r>
    </w:p>
    <w:p w14:paraId="31360B89" w14:textId="77777777" w:rsidR="002171EB" w:rsidRPr="000E485B" w:rsidRDefault="002171EB" w:rsidP="00776B7C">
      <w:pPr>
        <w:widowControl w:val="0"/>
        <w:numPr>
          <w:ilvl w:val="0"/>
          <w:numId w:val="10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Osoba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do której należy zgłaszać przypadki wyniku patologicznego, korekty treści wyniku, awarie systemu: technik dyżurny, 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>…………………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tel. …………………., </w:t>
      </w:r>
    </w:p>
    <w:p w14:paraId="0165427E" w14:textId="77777777" w:rsidR="002171EB" w:rsidRPr="000E485B" w:rsidRDefault="002171EB" w:rsidP="00776B7C">
      <w:pPr>
        <w:widowControl w:val="0"/>
        <w:numPr>
          <w:ilvl w:val="0"/>
          <w:numId w:val="10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Kontakt do Pracowni Diagnostycznej: tel. …………………….</w:t>
      </w:r>
    </w:p>
    <w:p w14:paraId="24B48656" w14:textId="77777777" w:rsidR="002171EB" w:rsidRPr="000E485B" w:rsidRDefault="002171EB" w:rsidP="00776B7C">
      <w:pPr>
        <w:widowControl w:val="0"/>
        <w:numPr>
          <w:ilvl w:val="0"/>
          <w:numId w:val="10"/>
        </w:num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Koordynator Umowy – ……………………, tel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>.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………….., </w:t>
      </w:r>
      <w:r w:rsidR="00D94DB2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i adres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e-mail:…………………………..</w:t>
      </w:r>
    </w:p>
    <w:p w14:paraId="3C924B50" w14:textId="77777777" w:rsidR="002171EB" w:rsidRPr="000E485B" w:rsidRDefault="002171EB" w:rsidP="00776B7C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Strony zobowiązują się niezwłocznie wzajemnie informować o awariach łączy lub innych okolicznościach uniemożliwiających przekazywanie badań lub opisów. W takim wypadku </w:t>
      </w:r>
      <w:r w:rsidR="00D94DB2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trony wspólnie podejmą działania w celu przywrócenia sprawności połączeń. </w:t>
      </w:r>
    </w:p>
    <w:p w14:paraId="536018A3" w14:textId="77777777" w:rsidR="002171EB" w:rsidRPr="000E485B" w:rsidRDefault="002171EB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289DFBD5" w14:textId="61CEBD48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7</w:t>
      </w:r>
      <w:r w:rsidR="0042026D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4FD2F351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Płatności</w:t>
      </w:r>
    </w:p>
    <w:p w14:paraId="6ACD5B91" w14:textId="0B0A28E8" w:rsidR="00AB671D" w:rsidRPr="000E485B" w:rsidRDefault="00A64D7C" w:rsidP="00776B7C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Przyjmujący zamówienie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będzie otrzymywał wynagrodzenie z tytułu wykonywania świ</w:t>
      </w:r>
      <w:r w:rsidR="005A3CC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adczeń określonych w 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mowie zgodnie z </w:t>
      </w:r>
      <w:r w:rsidR="00D94DB2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formularzem cenowym stanowiącym Załącznik nr 2 do Umowy. </w:t>
      </w:r>
    </w:p>
    <w:p w14:paraId="633EAE27" w14:textId="1CA35CD1" w:rsidR="00AB671D" w:rsidRPr="000E485B" w:rsidRDefault="002171EB" w:rsidP="00776B7C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Wynagrodzenie, o którym mowa w ust. 1 </w:t>
      </w:r>
      <w:r w:rsidR="00D94DB2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powyżej, płatne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będzie w okresach miesięcznych na podstawie faktur wystawianych przez </w:t>
      </w:r>
      <w:r w:rsidR="0042026D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Przyjmującego zamówienie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w terminie do 30 dni po zakończeniu danego miesiąca. Do każdej faktury załączona będzie specyfikacja rodzajowo-ilościowa i cenowa świadczeń zdrowotnych, podpisana przez </w:t>
      </w:r>
      <w:r w:rsidR="0042026D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osobę upoważnioną przez Udzielającego zamówienia. </w:t>
      </w:r>
    </w:p>
    <w:p w14:paraId="76ABFE55" w14:textId="708DA3A4" w:rsidR="00AB671D" w:rsidRPr="000E485B" w:rsidRDefault="00D94DB2" w:rsidP="00776B7C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 xml:space="preserve">Zapłata wynagrodzenia nastąpi przelewem na rachunek bankowy </w:t>
      </w:r>
      <w:r w:rsidR="0042026D" w:rsidRPr="000E485B">
        <w:rPr>
          <w:rFonts w:ascii="Times New Roman" w:hAnsi="Times New Roman" w:cs="Times New Roman"/>
        </w:rPr>
        <w:t>Przyjmującego zamówienie</w:t>
      </w:r>
      <w:r w:rsidRPr="000E485B">
        <w:rPr>
          <w:rFonts w:ascii="Times New Roman" w:hAnsi="Times New Roman" w:cs="Times New Roman"/>
        </w:rPr>
        <w:t xml:space="preserve"> podany na fakturze w terminie 30 dni od dnia dostarczenia prawidłowo wystawionej faktury VAT. </w:t>
      </w:r>
    </w:p>
    <w:p w14:paraId="3F48FFDC" w14:textId="02F340E4" w:rsidR="00AB671D" w:rsidRPr="000E485B" w:rsidRDefault="00A64D7C" w:rsidP="00776B7C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Przyjmujący zamówienie</w:t>
      </w:r>
      <w:r w:rsidR="00D94DB2" w:rsidRPr="000E485B">
        <w:rPr>
          <w:rFonts w:ascii="Times New Roman" w:hAnsi="Times New Roman" w:cs="Times New Roman"/>
        </w:rPr>
        <w:t xml:space="preserve"> oświadcza, że numer rachunku bankowego, który wskazany na fakturze w celu dokonania na niego zapłaty przez </w:t>
      </w:r>
      <w:r w:rsidR="0042026D" w:rsidRPr="000E485B">
        <w:rPr>
          <w:rFonts w:ascii="Times New Roman" w:hAnsi="Times New Roman" w:cs="Times New Roman"/>
        </w:rPr>
        <w:t>Udzielającego zamówienia</w:t>
      </w:r>
      <w:r w:rsidR="00D94DB2" w:rsidRPr="000E485B">
        <w:rPr>
          <w:rFonts w:ascii="Times New Roman" w:hAnsi="Times New Roman" w:cs="Times New Roman"/>
        </w:rPr>
        <w:t xml:space="preserve"> figuruje w wykazie podmiotów („Biała Lista”), o którym mowa w art. 96b ust. 1 ustawy z dnia 11 marca 2004 r. o podatku od towarów i usług (</w:t>
      </w:r>
      <w:r w:rsidR="0042026D" w:rsidRPr="000E485B">
        <w:rPr>
          <w:rFonts w:ascii="Times New Roman" w:hAnsi="Times New Roman" w:cs="Times New Roman"/>
        </w:rPr>
        <w:t xml:space="preserve">t.j. </w:t>
      </w:r>
      <w:r w:rsidR="00D94DB2" w:rsidRPr="000E485B">
        <w:rPr>
          <w:rFonts w:ascii="Times New Roman" w:hAnsi="Times New Roman" w:cs="Times New Roman"/>
        </w:rPr>
        <w:t xml:space="preserve">Dz. U. z </w:t>
      </w:r>
      <w:r w:rsidR="0042026D" w:rsidRPr="000E485B">
        <w:rPr>
          <w:rFonts w:ascii="Times New Roman" w:hAnsi="Times New Roman" w:cs="Times New Roman"/>
        </w:rPr>
        <w:t xml:space="preserve">2025, poz. 775 </w:t>
      </w:r>
      <w:r w:rsidR="00D94DB2" w:rsidRPr="000E485B">
        <w:rPr>
          <w:rFonts w:ascii="Times New Roman" w:hAnsi="Times New Roman" w:cs="Times New Roman"/>
        </w:rPr>
        <w:t xml:space="preserve">z późn. zm.). </w:t>
      </w:r>
    </w:p>
    <w:p w14:paraId="6E8C73DC" w14:textId="628022EE" w:rsidR="002814E5" w:rsidRPr="000E485B" w:rsidRDefault="00D94DB2" w:rsidP="00776B7C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Z</w:t>
      </w:r>
      <w:r w:rsidRPr="000E485B">
        <w:rPr>
          <w:rFonts w:ascii="Times New Roman" w:hAnsi="Times New Roman" w:cs="Times New Roman"/>
          <w:iCs/>
        </w:rPr>
        <w:t xml:space="preserve">a termin dokonania płatności uważa się dzień </w:t>
      </w:r>
      <w:r w:rsidR="0042026D" w:rsidRPr="000E485B">
        <w:rPr>
          <w:rFonts w:ascii="Times New Roman" w:hAnsi="Times New Roman" w:cs="Times New Roman"/>
          <w:iCs/>
        </w:rPr>
        <w:t>uznania</w:t>
      </w:r>
      <w:r w:rsidRPr="000E485B">
        <w:rPr>
          <w:rFonts w:ascii="Times New Roman" w:hAnsi="Times New Roman" w:cs="Times New Roman"/>
          <w:iCs/>
        </w:rPr>
        <w:t xml:space="preserve"> rachunku bankowego </w:t>
      </w:r>
      <w:r w:rsidR="0042026D" w:rsidRPr="000E485B">
        <w:rPr>
          <w:rFonts w:ascii="Times New Roman" w:hAnsi="Times New Roman" w:cs="Times New Roman"/>
          <w:iCs/>
        </w:rPr>
        <w:t>Przyjmującego zamówienie</w:t>
      </w:r>
      <w:r w:rsidR="00B8411F" w:rsidRPr="000E485B">
        <w:rPr>
          <w:rFonts w:ascii="Times New Roman" w:hAnsi="Times New Roman" w:cs="Times New Roman"/>
          <w:iCs/>
        </w:rPr>
        <w:t>.</w:t>
      </w:r>
    </w:p>
    <w:p w14:paraId="7F1152A2" w14:textId="77777777" w:rsidR="002044A1" w:rsidRPr="000E485B" w:rsidRDefault="002814E5" w:rsidP="00776B7C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 xml:space="preserve">Wynagrodzenie </w:t>
      </w:r>
      <w:r w:rsidR="00297A03" w:rsidRPr="000E485B">
        <w:rPr>
          <w:rFonts w:ascii="Times New Roman" w:hAnsi="Times New Roman" w:cs="Times New Roman"/>
        </w:rPr>
        <w:t>Przyjmującego zamówienie</w:t>
      </w:r>
      <w:r w:rsidRPr="000E485B">
        <w:rPr>
          <w:rFonts w:ascii="Times New Roman" w:hAnsi="Times New Roman" w:cs="Times New Roman"/>
        </w:rPr>
        <w:t xml:space="preserve">, o którym mowa w ust. 1 powyżej, wyczerpuje wszelkie roszczenia finansowe </w:t>
      </w:r>
      <w:r w:rsidR="00297A03" w:rsidRPr="000E485B">
        <w:rPr>
          <w:rFonts w:ascii="Times New Roman" w:hAnsi="Times New Roman" w:cs="Times New Roman"/>
        </w:rPr>
        <w:t>Przyjmującego zamówienie</w:t>
      </w:r>
      <w:r w:rsidRPr="000E485B">
        <w:rPr>
          <w:rFonts w:ascii="Times New Roman" w:hAnsi="Times New Roman" w:cs="Times New Roman"/>
        </w:rPr>
        <w:t xml:space="preserve"> z tytułu wykonania przedmiotu Umowy</w:t>
      </w:r>
      <w:r w:rsidR="002044A1" w:rsidRPr="000E485B">
        <w:rPr>
          <w:rFonts w:ascii="Times New Roman" w:hAnsi="Times New Roman" w:cs="Times New Roman"/>
        </w:rPr>
        <w:t xml:space="preserve">. </w:t>
      </w:r>
    </w:p>
    <w:p w14:paraId="15803A72" w14:textId="77777777" w:rsidR="005D6E1C" w:rsidRPr="000E485B" w:rsidRDefault="005D6E1C" w:rsidP="00776B7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4ED8B7" w14:textId="7F2835BB" w:rsidR="005D6E1C" w:rsidRPr="000E485B" w:rsidRDefault="005D6E1C" w:rsidP="00776B7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485B">
        <w:rPr>
          <w:rFonts w:ascii="Times New Roman" w:hAnsi="Times New Roman" w:cs="Times New Roman"/>
          <w:b/>
          <w:bCs/>
        </w:rPr>
        <w:lastRenderedPageBreak/>
        <w:t>§ 8</w:t>
      </w:r>
      <w:r w:rsidR="002044A1" w:rsidRPr="000E485B">
        <w:rPr>
          <w:rFonts w:ascii="Times New Roman" w:hAnsi="Times New Roman" w:cs="Times New Roman"/>
          <w:b/>
          <w:bCs/>
        </w:rPr>
        <w:t>.</w:t>
      </w:r>
    </w:p>
    <w:p w14:paraId="32DCD240" w14:textId="77777777" w:rsidR="002814E5" w:rsidRPr="000E485B" w:rsidRDefault="00F602CF" w:rsidP="00776B7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0E485B">
        <w:rPr>
          <w:rFonts w:ascii="Times New Roman" w:hAnsi="Times New Roman" w:cs="Times New Roman"/>
          <w:b/>
          <w:bCs/>
          <w:shd w:val="clear" w:color="auto" w:fill="FFFFFF"/>
        </w:rPr>
        <w:t>Kary Umowne</w:t>
      </w:r>
    </w:p>
    <w:p w14:paraId="5C7ABF22" w14:textId="4A2549F3" w:rsidR="008C2CB8" w:rsidRPr="000E485B" w:rsidRDefault="008C2CB8" w:rsidP="00776B7C">
      <w:pPr>
        <w:pStyle w:val="Bezodstpw"/>
        <w:numPr>
          <w:ilvl w:val="0"/>
          <w:numId w:val="40"/>
        </w:numPr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eastAsia="Times New Roman" w:hAnsi="Times New Roman" w:cs="Times New Roman"/>
          <w:lang w:eastAsia="pl-PL"/>
        </w:rPr>
        <w:t xml:space="preserve">W przypadku naruszenia postanowień Umowy </w:t>
      </w:r>
      <w:r w:rsidR="00A64D7C" w:rsidRPr="000E485B">
        <w:rPr>
          <w:rFonts w:ascii="Times New Roman" w:eastAsia="Times New Roman" w:hAnsi="Times New Roman" w:cs="Times New Roman"/>
          <w:lang w:eastAsia="pl-PL"/>
        </w:rPr>
        <w:t>Udzielający zamówienia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 ma prawo naliczyć </w:t>
      </w:r>
      <w:r w:rsidR="002044A1" w:rsidRPr="000E485B">
        <w:rPr>
          <w:rFonts w:ascii="Times New Roman" w:eastAsia="Times New Roman" w:hAnsi="Times New Roman" w:cs="Times New Roman"/>
          <w:lang w:eastAsia="pl-PL"/>
        </w:rPr>
        <w:t>Przyjmującemu zamówienie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 kary umowne zgodnie z poniższymi zasadami.</w:t>
      </w:r>
    </w:p>
    <w:p w14:paraId="6C036C0B" w14:textId="43152F05" w:rsidR="005B659C" w:rsidRPr="000E485B" w:rsidRDefault="00A64D7C" w:rsidP="00776B7C">
      <w:pPr>
        <w:pStyle w:val="Bezodstpw"/>
        <w:numPr>
          <w:ilvl w:val="0"/>
          <w:numId w:val="40"/>
        </w:numPr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eastAsia="Times New Roman" w:hAnsi="Times New Roman" w:cs="Times New Roman"/>
          <w:lang w:eastAsia="pl-PL"/>
        </w:rPr>
        <w:t>Przyjmujący zamówienie</w:t>
      </w:r>
      <w:r w:rsidR="005B659C" w:rsidRPr="000E485B">
        <w:rPr>
          <w:rFonts w:ascii="Times New Roman" w:eastAsia="Times New Roman" w:hAnsi="Times New Roman" w:cs="Times New Roman"/>
          <w:lang w:eastAsia="pl-PL"/>
        </w:rPr>
        <w:t xml:space="preserve"> zobowiązany jest zapłacić na rzecz </w:t>
      </w:r>
      <w:r w:rsidR="002044A1" w:rsidRPr="000E485B">
        <w:rPr>
          <w:rFonts w:ascii="Times New Roman" w:eastAsia="Times New Roman" w:hAnsi="Times New Roman" w:cs="Times New Roman"/>
          <w:lang w:eastAsia="pl-PL"/>
        </w:rPr>
        <w:t>Udzielającego zamówienia</w:t>
      </w:r>
      <w:r w:rsidR="005B659C" w:rsidRPr="000E485B">
        <w:rPr>
          <w:rFonts w:ascii="Times New Roman" w:eastAsia="Times New Roman" w:hAnsi="Times New Roman" w:cs="Times New Roman"/>
          <w:lang w:eastAsia="pl-PL"/>
        </w:rPr>
        <w:t xml:space="preserve"> karę umowną:</w:t>
      </w:r>
    </w:p>
    <w:p w14:paraId="5A54C307" w14:textId="1EB99907" w:rsidR="005B659C" w:rsidRPr="000E485B" w:rsidRDefault="005B659C" w:rsidP="00776B7C">
      <w:pPr>
        <w:pStyle w:val="Bezodstpw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eastAsia="Times New Roman" w:hAnsi="Times New Roman" w:cs="Times New Roman"/>
          <w:lang w:eastAsia="pl-PL"/>
        </w:rPr>
        <w:t xml:space="preserve">za </w:t>
      </w:r>
      <w:r w:rsidR="00E80F93" w:rsidRPr="000E485B">
        <w:rPr>
          <w:rFonts w:ascii="Times New Roman" w:eastAsia="Times New Roman" w:hAnsi="Times New Roman" w:cs="Times New Roman"/>
          <w:lang w:eastAsia="pl-PL"/>
        </w:rPr>
        <w:t>opóźnienie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 w wykonaniu opisów badań planowych w stosunku do terminu określonego w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§ 2 ust. 4 lit</w:t>
      </w:r>
      <w:r w:rsidR="002044A1" w:rsidRPr="000E485B">
        <w:rPr>
          <w:rFonts w:ascii="Times New Roman" w:eastAsia="SimSun" w:hAnsi="Times New Roman" w:cs="Times New Roman"/>
          <w:kern w:val="1"/>
          <w:lang w:eastAsia="hi-IN" w:bidi="hi-IN"/>
        </w:rPr>
        <w:t>.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a) Umowy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w wysokości </w:t>
      </w:r>
      <w:r w:rsidR="00C47E20" w:rsidRPr="000E485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7BBE" w:rsidRPr="000E485B">
        <w:rPr>
          <w:rFonts w:ascii="Times New Roman" w:eastAsia="Times New Roman" w:hAnsi="Times New Roman" w:cs="Times New Roman"/>
          <w:lang w:eastAsia="pl-PL"/>
        </w:rPr>
        <w:t>10</w:t>
      </w:r>
      <w:r w:rsidR="00C47E20" w:rsidRPr="000E485B">
        <w:rPr>
          <w:rFonts w:ascii="Times New Roman" w:eastAsia="Times New Roman" w:hAnsi="Times New Roman" w:cs="Times New Roman"/>
          <w:lang w:eastAsia="pl-PL"/>
        </w:rPr>
        <w:t xml:space="preserve"> % </w:t>
      </w:r>
      <w:r w:rsidR="00AA7BBE" w:rsidRPr="000E485B">
        <w:rPr>
          <w:rFonts w:ascii="Times New Roman" w:eastAsia="Times New Roman" w:hAnsi="Times New Roman" w:cs="Times New Roman"/>
          <w:lang w:eastAsia="pl-PL"/>
        </w:rPr>
        <w:t xml:space="preserve"> ceny danego badania </w:t>
      </w:r>
      <w:r w:rsidRPr="000E485B">
        <w:rPr>
          <w:rFonts w:ascii="Times New Roman" w:eastAsia="Times New Roman" w:hAnsi="Times New Roman" w:cs="Times New Roman"/>
          <w:lang w:eastAsia="pl-PL"/>
        </w:rPr>
        <w:t>………</w:t>
      </w:r>
      <w:r w:rsidR="007B4439" w:rsidRPr="000E485B">
        <w:rPr>
          <w:rFonts w:ascii="Times New Roman" w:eastAsia="Times New Roman" w:hAnsi="Times New Roman" w:cs="Times New Roman"/>
          <w:lang w:eastAsia="pl-PL"/>
        </w:rPr>
        <w:t xml:space="preserve">.. (słownie: ……….) za każdy dzień </w:t>
      </w:r>
      <w:r w:rsidR="00E80F93" w:rsidRPr="000E485B">
        <w:rPr>
          <w:rFonts w:ascii="Times New Roman" w:eastAsia="Times New Roman" w:hAnsi="Times New Roman" w:cs="Times New Roman"/>
          <w:lang w:eastAsia="pl-PL"/>
        </w:rPr>
        <w:t>opóźnienia</w:t>
      </w:r>
      <w:r w:rsidR="007B4439" w:rsidRPr="000E485B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00CAC614" w14:textId="51305C96" w:rsidR="00C12B98" w:rsidRPr="000E485B" w:rsidRDefault="007B4439" w:rsidP="00776B7C">
      <w:pPr>
        <w:pStyle w:val="Bezodstpw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eastAsia="Times New Roman" w:hAnsi="Times New Roman" w:cs="Times New Roman"/>
          <w:lang w:eastAsia="pl-PL"/>
        </w:rPr>
        <w:t xml:space="preserve">za </w:t>
      </w:r>
      <w:r w:rsidR="00E80F93" w:rsidRPr="000E485B">
        <w:rPr>
          <w:rFonts w:ascii="Times New Roman" w:eastAsia="Times New Roman" w:hAnsi="Times New Roman" w:cs="Times New Roman"/>
          <w:lang w:eastAsia="pl-PL"/>
        </w:rPr>
        <w:t>opóźnienie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 w wykonaniu opisów badań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w trybie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pilnym –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na Ratunek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oraz w trybie CITO</w:t>
      </w:r>
      <w:r w:rsidR="00C12B98" w:rsidRPr="000E485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w stosunku do terminów określonych w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§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2 ust. 4 lit</w:t>
      </w:r>
      <w:r w:rsidR="002044A1" w:rsidRPr="000E485B">
        <w:rPr>
          <w:rFonts w:ascii="Times New Roman" w:eastAsia="SimSun" w:hAnsi="Times New Roman" w:cs="Times New Roman"/>
          <w:kern w:val="1"/>
          <w:lang w:eastAsia="hi-IN" w:bidi="hi-IN"/>
        </w:rPr>
        <w:t>.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b) i c) Umowy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w wysokości </w:t>
      </w:r>
      <w:r w:rsidR="00C47E20" w:rsidRPr="000E485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7BBE" w:rsidRPr="000E485B">
        <w:rPr>
          <w:rFonts w:ascii="Times New Roman" w:eastAsia="Times New Roman" w:hAnsi="Times New Roman" w:cs="Times New Roman"/>
          <w:lang w:eastAsia="pl-PL"/>
        </w:rPr>
        <w:t>10</w:t>
      </w:r>
      <w:r w:rsidR="00C47E20" w:rsidRPr="000E485B">
        <w:rPr>
          <w:rFonts w:ascii="Times New Roman" w:eastAsia="Times New Roman" w:hAnsi="Times New Roman" w:cs="Times New Roman"/>
          <w:lang w:eastAsia="pl-PL"/>
        </w:rPr>
        <w:t xml:space="preserve"> % </w:t>
      </w:r>
      <w:r w:rsidR="00AA7BBE" w:rsidRPr="000E485B">
        <w:rPr>
          <w:rFonts w:ascii="Times New Roman" w:eastAsia="Times New Roman" w:hAnsi="Times New Roman" w:cs="Times New Roman"/>
          <w:lang w:eastAsia="pl-PL"/>
        </w:rPr>
        <w:t xml:space="preserve">ceny danego badania 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……….. </w:t>
      </w:r>
      <w:r w:rsidR="00C12B98" w:rsidRPr="000E485B">
        <w:rPr>
          <w:rFonts w:ascii="Times New Roman" w:eastAsia="Times New Roman" w:hAnsi="Times New Roman" w:cs="Times New Roman"/>
          <w:lang w:eastAsia="pl-PL"/>
        </w:rPr>
        <w:t xml:space="preserve">(słownie: …………) </w:t>
      </w:r>
      <w:r w:rsidR="00C77549" w:rsidRPr="000E485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za każdą godzinę </w:t>
      </w:r>
      <w:r w:rsidR="00E80F93" w:rsidRPr="000E485B">
        <w:rPr>
          <w:rFonts w:ascii="Times New Roman" w:eastAsia="Times New Roman" w:hAnsi="Times New Roman" w:cs="Times New Roman"/>
          <w:lang w:eastAsia="pl-PL"/>
        </w:rPr>
        <w:t>opóźnienia</w:t>
      </w:r>
      <w:r w:rsidRPr="000E485B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7E1D9B45" w14:textId="1B110E8D" w:rsidR="00C12B98" w:rsidRPr="000E485B" w:rsidRDefault="00C12B98" w:rsidP="00776B7C">
      <w:pPr>
        <w:pStyle w:val="Bezodstpw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eastAsia="Times New Roman" w:hAnsi="Times New Roman" w:cs="Times New Roman"/>
          <w:lang w:eastAsia="pl-PL"/>
        </w:rPr>
        <w:t>za nie</w:t>
      </w:r>
      <w:r w:rsidRPr="000E485B">
        <w:rPr>
          <w:rFonts w:ascii="Times New Roman" w:hAnsi="Times New Roman" w:cs="Times New Roman"/>
        </w:rPr>
        <w:t xml:space="preserve">przeprowadzanie opisu i oceny badania prawidłowego przesłanego przez </w:t>
      </w:r>
      <w:r w:rsidR="002044A1" w:rsidRPr="000E485B">
        <w:rPr>
          <w:rFonts w:ascii="Times New Roman" w:hAnsi="Times New Roman" w:cs="Times New Roman"/>
        </w:rPr>
        <w:t>Udzielającego zamówienia</w:t>
      </w:r>
      <w:r w:rsidRPr="000E485B">
        <w:rPr>
          <w:rFonts w:ascii="Times New Roman" w:hAnsi="Times New Roman" w:cs="Times New Roman"/>
        </w:rPr>
        <w:t xml:space="preserve"> w wysokości </w:t>
      </w:r>
      <w:r w:rsidR="00C47E20" w:rsidRPr="000E485B">
        <w:rPr>
          <w:rFonts w:ascii="Times New Roman" w:hAnsi="Times New Roman" w:cs="Times New Roman"/>
        </w:rPr>
        <w:t xml:space="preserve"> 10% </w:t>
      </w:r>
      <w:r w:rsidR="00AA7BBE" w:rsidRPr="000E485B">
        <w:rPr>
          <w:rFonts w:ascii="Times New Roman" w:hAnsi="Times New Roman" w:cs="Times New Roman"/>
        </w:rPr>
        <w:t xml:space="preserve"> ceny danego badania </w:t>
      </w:r>
      <w:r w:rsidR="00C47E20" w:rsidRPr="000E485B">
        <w:rPr>
          <w:rFonts w:ascii="Times New Roman" w:hAnsi="Times New Roman" w:cs="Times New Roman"/>
        </w:rPr>
        <w:t xml:space="preserve"> </w:t>
      </w:r>
      <w:r w:rsidRPr="000E485B">
        <w:rPr>
          <w:rFonts w:ascii="Times New Roman" w:hAnsi="Times New Roman" w:cs="Times New Roman"/>
        </w:rPr>
        <w:t xml:space="preserve">…… (słownie: ………) za każdy nieopisane badanie, </w:t>
      </w:r>
    </w:p>
    <w:p w14:paraId="50DA9423" w14:textId="1AC00833" w:rsidR="008108FD" w:rsidRPr="000E485B" w:rsidRDefault="005B659C" w:rsidP="00776B7C">
      <w:pPr>
        <w:pStyle w:val="Bezodstpw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eastAsia="Times New Roman" w:hAnsi="Times New Roman" w:cs="Times New Roman"/>
          <w:lang w:eastAsia="pl-PL"/>
        </w:rPr>
        <w:t xml:space="preserve">za </w:t>
      </w:r>
      <w:r w:rsidR="008108FD" w:rsidRPr="000E485B">
        <w:rPr>
          <w:rFonts w:ascii="Times New Roman" w:eastAsia="Times New Roman" w:hAnsi="Times New Roman" w:cs="Times New Roman"/>
          <w:lang w:eastAsia="pl-PL"/>
        </w:rPr>
        <w:t xml:space="preserve">wykonanie opisu badania niezgodnie </w:t>
      </w:r>
      <w:r w:rsidR="00C12B98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 </w:t>
      </w:r>
      <w:r w:rsidR="008108FD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przepisami prawa oraz </w:t>
      </w:r>
      <w:r w:rsidR="00C12B98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obowiązującą wiedzą medyczną i standardami, </w:t>
      </w:r>
      <w:r w:rsidR="008108FD" w:rsidRPr="000E485B">
        <w:rPr>
          <w:rFonts w:ascii="Times New Roman" w:eastAsia="SimSun" w:hAnsi="Times New Roman" w:cs="Times New Roman"/>
          <w:kern w:val="1"/>
          <w:lang w:eastAsia="hi-IN" w:bidi="hi-IN"/>
        </w:rPr>
        <w:t>bez zachowania</w:t>
      </w:r>
      <w:r w:rsidR="00C12B98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należytej staranności</w:t>
      </w:r>
      <w:r w:rsidR="008108FD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w wysokości </w:t>
      </w:r>
      <w:r w:rsidR="00C47E2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10 % </w:t>
      </w:r>
      <w:r w:rsidR="00AA7BBE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ceny danego badania  </w:t>
      </w:r>
      <w:r w:rsidR="008108FD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………..… (słownie: ……………) </w:t>
      </w:r>
      <w:r w:rsidR="008108FD" w:rsidRPr="000E485B">
        <w:rPr>
          <w:rFonts w:ascii="Times New Roman" w:eastAsia="Times New Roman" w:hAnsi="Times New Roman" w:cs="Times New Roman"/>
          <w:lang w:eastAsia="pl-PL"/>
        </w:rPr>
        <w:t>za każdy stwierdzony przypadek,</w:t>
      </w:r>
    </w:p>
    <w:p w14:paraId="6C71E1A6" w14:textId="13FDF593" w:rsidR="008108FD" w:rsidRPr="000E485B" w:rsidRDefault="008108FD" w:rsidP="00776B7C">
      <w:pPr>
        <w:pStyle w:val="Bezodstpw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eastAsia="Times New Roman" w:hAnsi="Times New Roman" w:cs="Times New Roman"/>
          <w:lang w:eastAsia="pl-PL"/>
        </w:rPr>
        <w:t>za</w:t>
      </w:r>
      <w:r w:rsidRPr="000E485B">
        <w:rPr>
          <w:rStyle w:val="fontstyle01"/>
          <w:rFonts w:ascii="Times New Roman" w:hAnsi="Times New Roman" w:cs="Times New Roman"/>
          <w:color w:val="auto"/>
        </w:rPr>
        <w:t xml:space="preserve"> rozwiązania Umowy przez </w:t>
      </w:r>
      <w:r w:rsidR="002044A1" w:rsidRPr="000E485B">
        <w:rPr>
          <w:rStyle w:val="fontstyle01"/>
          <w:rFonts w:ascii="Times New Roman" w:hAnsi="Times New Roman" w:cs="Times New Roman"/>
          <w:color w:val="auto"/>
        </w:rPr>
        <w:t>Udzielającego zamówienia</w:t>
      </w:r>
      <w:r w:rsidRPr="000E485B">
        <w:rPr>
          <w:rStyle w:val="fontstyle01"/>
          <w:rFonts w:ascii="Times New Roman" w:hAnsi="Times New Roman" w:cs="Times New Roman"/>
          <w:color w:val="auto"/>
        </w:rPr>
        <w:t xml:space="preserve"> z przyczyn</w:t>
      </w:r>
      <w:r w:rsidRPr="000E485B">
        <w:rPr>
          <w:rFonts w:ascii="Times New Roman" w:hAnsi="Times New Roman" w:cs="Times New Roman"/>
        </w:rPr>
        <w:t xml:space="preserve"> </w:t>
      </w:r>
      <w:r w:rsidRPr="000E485B">
        <w:rPr>
          <w:rStyle w:val="fontstyle01"/>
          <w:rFonts w:ascii="Times New Roman" w:hAnsi="Times New Roman" w:cs="Times New Roman"/>
          <w:color w:val="auto"/>
        </w:rPr>
        <w:t xml:space="preserve">leżących po stronie </w:t>
      </w:r>
      <w:r w:rsidR="002044A1" w:rsidRPr="000E485B">
        <w:rPr>
          <w:rStyle w:val="fontstyle01"/>
          <w:rFonts w:ascii="Times New Roman" w:hAnsi="Times New Roman" w:cs="Times New Roman"/>
          <w:color w:val="auto"/>
        </w:rPr>
        <w:t>Przyjmującego zamówienie</w:t>
      </w:r>
      <w:r w:rsidRPr="000E485B">
        <w:rPr>
          <w:rStyle w:val="fontstyle01"/>
          <w:rFonts w:ascii="Times New Roman" w:hAnsi="Times New Roman" w:cs="Times New Roman"/>
          <w:color w:val="auto"/>
        </w:rPr>
        <w:t xml:space="preserve"> wskazanych w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§ </w:t>
      </w:r>
      <w:r w:rsidRPr="000E485B">
        <w:rPr>
          <w:rStyle w:val="fontstyle01"/>
          <w:rFonts w:ascii="Times New Roman" w:hAnsi="Times New Roman" w:cs="Times New Roman"/>
          <w:color w:val="auto"/>
        </w:rPr>
        <w:t xml:space="preserve">11 ust. 3 lit. a) i b) Umowy w wysokości </w:t>
      </w:r>
      <w:r w:rsidR="00C47E20" w:rsidRPr="000E485B">
        <w:rPr>
          <w:rStyle w:val="fontstyle01"/>
          <w:rFonts w:ascii="Times New Roman" w:hAnsi="Times New Roman" w:cs="Times New Roman"/>
          <w:color w:val="auto"/>
        </w:rPr>
        <w:t xml:space="preserve"> 10 % </w:t>
      </w:r>
      <w:r w:rsidR="002044A1" w:rsidRPr="000E485B">
        <w:rPr>
          <w:rStyle w:val="fontstyle01"/>
          <w:rFonts w:ascii="Times New Roman" w:hAnsi="Times New Roman" w:cs="Times New Roman"/>
          <w:color w:val="auto"/>
        </w:rPr>
        <w:t xml:space="preserve">wartości zamówienia brutto. </w:t>
      </w:r>
      <w:r w:rsidRPr="000E485B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67EA7C76" w14:textId="1C85A166" w:rsidR="002E14C0" w:rsidRPr="000E485B" w:rsidRDefault="002E14C0" w:rsidP="00776B7C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eastAsia="Times New Roman" w:hAnsi="Times New Roman" w:cs="Times New Roman"/>
          <w:lang w:eastAsia="pl-PL"/>
        </w:rPr>
        <w:t xml:space="preserve">W </w:t>
      </w:r>
      <w:r w:rsidR="008C2CB8" w:rsidRPr="000E485B">
        <w:rPr>
          <w:rFonts w:ascii="Times New Roman" w:hAnsi="Times New Roman" w:cs="Times New Roman"/>
        </w:rPr>
        <w:t>przypadku</w:t>
      </w:r>
      <w:r w:rsidRPr="000E485B">
        <w:rPr>
          <w:rFonts w:ascii="Times New Roman" w:hAnsi="Times New Roman" w:cs="Times New Roman"/>
        </w:rPr>
        <w:t>,</w:t>
      </w:r>
      <w:r w:rsidR="008C2CB8" w:rsidRPr="000E485B">
        <w:rPr>
          <w:rFonts w:ascii="Times New Roman" w:hAnsi="Times New Roman" w:cs="Times New Roman"/>
        </w:rPr>
        <w:t xml:space="preserve"> gdy szkoda przekraczać będzie wartość zastrzeżonej kary umownej, </w:t>
      </w:r>
      <w:r w:rsidR="00A64D7C" w:rsidRPr="000E485B">
        <w:rPr>
          <w:rFonts w:ascii="Times New Roman" w:hAnsi="Times New Roman" w:cs="Times New Roman"/>
        </w:rPr>
        <w:t>Udzielający zamówienia</w:t>
      </w:r>
      <w:r w:rsidR="008C2CB8" w:rsidRPr="000E485B">
        <w:rPr>
          <w:rFonts w:ascii="Times New Roman" w:hAnsi="Times New Roman" w:cs="Times New Roman"/>
        </w:rPr>
        <w:t xml:space="preserve"> zastrzega sobie prawo dochodzenia odszkodowania przenoszącego wysokość zastrzeżonej kary umownej na zasadach ogólnych.</w:t>
      </w:r>
    </w:p>
    <w:p w14:paraId="29B5AF15" w14:textId="6293F665" w:rsidR="002E14C0" w:rsidRPr="000E485B" w:rsidRDefault="002E14C0" w:rsidP="00776B7C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hAnsi="Times New Roman" w:cs="Times New Roman"/>
          <w:lang w:eastAsia="ar-SA"/>
        </w:rPr>
        <w:t xml:space="preserve">Kara umowna będzie płatna na podstawie noty obciążeniowej w terminie wskazanym w nocie. </w:t>
      </w:r>
      <w:r w:rsidR="00A64D7C" w:rsidRPr="000E485B">
        <w:rPr>
          <w:rFonts w:ascii="Times New Roman" w:hAnsi="Times New Roman" w:cs="Times New Roman"/>
          <w:lang w:eastAsia="ar-SA"/>
        </w:rPr>
        <w:t>Przyjmujący zamówienie</w:t>
      </w:r>
      <w:r w:rsidRPr="000E485B">
        <w:rPr>
          <w:rFonts w:ascii="Times New Roman" w:hAnsi="Times New Roman" w:cs="Times New Roman"/>
          <w:lang w:eastAsia="ar-SA"/>
        </w:rPr>
        <w:t xml:space="preserve"> wyraża zgodę na potrącanie kary umownej z przysługującego mu wynagrodzenia.</w:t>
      </w:r>
    </w:p>
    <w:p w14:paraId="410C8980" w14:textId="5887CAAC" w:rsidR="002171EB" w:rsidRPr="004E45B2" w:rsidRDefault="008C2CB8" w:rsidP="004E45B2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E485B">
        <w:rPr>
          <w:rFonts w:ascii="Times New Roman" w:hAnsi="Times New Roman" w:cs="Times New Roman"/>
        </w:rPr>
        <w:t>Kary umowne podlegają sumowaniu</w:t>
      </w:r>
      <w:r w:rsidR="002044A1" w:rsidRPr="000E485B">
        <w:rPr>
          <w:rFonts w:ascii="Times New Roman" w:hAnsi="Times New Roman" w:cs="Times New Roman"/>
        </w:rPr>
        <w:t xml:space="preserve">, przy czym łączna wysokość nałożonych na Przyjmującego zamówienie kar umownych nie może przekroczyć równowartości 20 % </w:t>
      </w:r>
      <w:r w:rsidR="002044A1" w:rsidRPr="000E485B">
        <w:rPr>
          <w:rFonts w:ascii="Times New Roman" w:hAnsi="Times New Roman" w:cs="Times New Roman"/>
          <w:bCs/>
        </w:rPr>
        <w:t xml:space="preserve">ogólnej wartości zamówienia. </w:t>
      </w:r>
    </w:p>
    <w:p w14:paraId="1903D283" w14:textId="20AC0028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§ </w:t>
      </w:r>
      <w:r w:rsidR="005D6E1C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9</w:t>
      </w:r>
      <w:r w:rsidR="002044A1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. </w:t>
      </w:r>
    </w:p>
    <w:p w14:paraId="42AFAB5B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Poufność</w:t>
      </w:r>
    </w:p>
    <w:p w14:paraId="684D8BA3" w14:textId="77777777" w:rsidR="00AB671D" w:rsidRPr="000E485B" w:rsidRDefault="002171EB" w:rsidP="00776B7C">
      <w:pPr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Strony zobowiązują się traktować wszelkie informacje otrzymane w związku z realizacją </w:t>
      </w:r>
      <w:r w:rsidR="005A3CC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mowy jako informacje poufne.</w:t>
      </w:r>
    </w:p>
    <w:p w14:paraId="01F2D44B" w14:textId="5CCDEBB0" w:rsidR="00AB671D" w:rsidRPr="000E485B" w:rsidRDefault="002171EB" w:rsidP="00776B7C">
      <w:pPr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W szczególności </w:t>
      </w:r>
      <w:r w:rsidR="00AB671D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trony zobowiązują się przestrzegać wszelkich przepisów w celu zapewnienia poufności danych osobowych pacjentów i ochrony informacji medycznych. Informacje takie nie mogą być przekazywane pośrednio lub bezpośrednio jakiejkolwiek osobie trzeciej, natomiast w ramach struktur organizacyjnych </w:t>
      </w:r>
      <w:r w:rsidR="002044A1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tron, dostęp do tych informacji posiadać będą jedynie uprawnieni pracownicy, podwykonawcy i przedstawiciele, których dostęp do informacji jest uzasadniony zakresem wykonywanych zadań oraz stosownie do tego zakresu, nadanymi uprawnieniami / upoważnieniami</w:t>
      </w:r>
    </w:p>
    <w:p w14:paraId="5BC7002F" w14:textId="77777777" w:rsidR="002171EB" w:rsidRPr="000E485B" w:rsidRDefault="002171EB" w:rsidP="00776B7C">
      <w:pPr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Ujawnienie przez którąkolwiek ze </w:t>
      </w:r>
      <w:r w:rsidR="00AB671D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tron jakiejkolwiek informacji poufnej innym niż opisane powyżej osobom fizycznym lub prawnym, wymagać będzie każdorazowo pisemnej zgody przedstawiciela drugiej </w:t>
      </w:r>
      <w:r w:rsidR="00AB671D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trony, chyba, że są to informacje publiczne dostępne, a ich upublicznienie nie nastąpiło w wyniku nar</w:t>
      </w:r>
      <w:r w:rsidR="005A3CC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uszenia postanowień U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mowy.</w:t>
      </w:r>
    </w:p>
    <w:p w14:paraId="7C5EFB17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62D3A766" w14:textId="5F464B5D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§ </w:t>
      </w:r>
      <w:r w:rsidR="005D6E1C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10</w:t>
      </w:r>
      <w:r w:rsidR="006E7E57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6CC9F29B" w14:textId="77777777" w:rsidR="002171EB" w:rsidRPr="000E485B" w:rsidRDefault="009D1EC0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Przetwarzanie</w:t>
      </w:r>
      <w:r w:rsidR="002171EB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danych osobowych</w:t>
      </w:r>
    </w:p>
    <w:p w14:paraId="1A6D1C7F" w14:textId="77777777" w:rsidR="00AB671D" w:rsidRPr="000E485B" w:rsidRDefault="009D1EC0" w:rsidP="00776B7C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Strony</w:t>
      </w:r>
      <w:r w:rsidR="00AB671D" w:rsidRPr="000E485B">
        <w:rPr>
          <w:rFonts w:ascii="Times New Roman" w:hAnsi="Times New Roman" w:cs="Times New Roman"/>
        </w:rPr>
        <w:t xml:space="preserve"> </w:t>
      </w:r>
      <w:r w:rsidRPr="000E485B">
        <w:rPr>
          <w:rFonts w:ascii="Times New Roman" w:hAnsi="Times New Roman" w:cs="Times New Roman"/>
        </w:rPr>
        <w:t>oświadczają, że są administratorami danych osobowych swoich</w:t>
      </w:r>
      <w:r w:rsidR="00AB671D" w:rsidRPr="000E485B">
        <w:rPr>
          <w:rFonts w:ascii="Times New Roman" w:hAnsi="Times New Roman" w:cs="Times New Roman"/>
        </w:rPr>
        <w:t xml:space="preserve"> </w:t>
      </w:r>
      <w:r w:rsidRPr="000E485B">
        <w:rPr>
          <w:rFonts w:ascii="Times New Roman" w:hAnsi="Times New Roman" w:cs="Times New Roman"/>
        </w:rPr>
        <w:t>pracowników</w:t>
      </w:r>
      <w:r w:rsidR="00AB671D" w:rsidRPr="000E485B">
        <w:rPr>
          <w:rFonts w:ascii="Times New Roman" w:hAnsi="Times New Roman" w:cs="Times New Roman"/>
        </w:rPr>
        <w:t xml:space="preserve"> </w:t>
      </w:r>
      <w:r w:rsidRPr="000E485B">
        <w:rPr>
          <w:rFonts w:ascii="Times New Roman" w:hAnsi="Times New Roman" w:cs="Times New Roman"/>
        </w:rPr>
        <w:t xml:space="preserve">/współpracowników odpowiedzialnych za realizację </w:t>
      </w:r>
      <w:r w:rsidR="00AB671D" w:rsidRPr="000E485B">
        <w:rPr>
          <w:rFonts w:ascii="Times New Roman" w:hAnsi="Times New Roman" w:cs="Times New Roman"/>
        </w:rPr>
        <w:t>U</w:t>
      </w:r>
      <w:r w:rsidRPr="000E485B">
        <w:rPr>
          <w:rFonts w:ascii="Times New Roman" w:hAnsi="Times New Roman" w:cs="Times New Roman"/>
        </w:rPr>
        <w:t xml:space="preserve">mowy, osób upoważnionych do wystawiania/księgowania faktur. W związku z zwarciem Umowy </w:t>
      </w:r>
      <w:r w:rsidR="00AB671D" w:rsidRPr="000E485B">
        <w:rPr>
          <w:rFonts w:ascii="Times New Roman" w:hAnsi="Times New Roman" w:cs="Times New Roman"/>
        </w:rPr>
        <w:t>St</w:t>
      </w:r>
      <w:r w:rsidRPr="000E485B">
        <w:rPr>
          <w:rFonts w:ascii="Times New Roman" w:hAnsi="Times New Roman" w:cs="Times New Roman"/>
        </w:rPr>
        <w:t>rony jako administratorzy danych osobowych udostępniają dane osobowe pracowników/współpracowników tj. w szczególności imię, nazwisko, e-mail, telefon drugiemu podmiotowi</w:t>
      </w:r>
      <w:r w:rsidR="00AB671D" w:rsidRPr="000E485B">
        <w:rPr>
          <w:rFonts w:ascii="Times New Roman" w:hAnsi="Times New Roman" w:cs="Times New Roman"/>
        </w:rPr>
        <w:t xml:space="preserve">. </w:t>
      </w:r>
    </w:p>
    <w:p w14:paraId="66EAF519" w14:textId="77777777" w:rsidR="00AB671D" w:rsidRPr="000E485B" w:rsidRDefault="009D1EC0" w:rsidP="00776B7C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Strona odbierająca dane, o których mowa w ust. 1</w:t>
      </w:r>
      <w:r w:rsidR="00AB671D" w:rsidRPr="000E485B">
        <w:rPr>
          <w:rFonts w:ascii="Times New Roman" w:hAnsi="Times New Roman" w:cs="Times New Roman"/>
        </w:rPr>
        <w:t xml:space="preserve"> powyżej</w:t>
      </w:r>
      <w:r w:rsidRPr="000E485B">
        <w:rPr>
          <w:rFonts w:ascii="Times New Roman" w:hAnsi="Times New Roman" w:cs="Times New Roman"/>
        </w:rPr>
        <w:t xml:space="preserve"> zobowiązana jest do spełnienia obowiązku informacyjnego o którym mowa w art. 14 Rozporządzenia Parlamentu Europejskiego </w:t>
      </w:r>
      <w:r w:rsidRPr="000E485B">
        <w:rPr>
          <w:rFonts w:ascii="Times New Roman" w:hAnsi="Times New Roman" w:cs="Times New Roman"/>
        </w:rPr>
        <w:lastRenderedPageBreak/>
        <w:t>i Rady (UE) 2016/679 z dnia 27 kwietnia 2016 r. w sprawie ochrony osób fizycznych, w związku z przetwarzaniem danych osobowych i w sprawie swobodnego przepływu takich danych oraz uchylenia dyrektywy 95/46/WE (ogólne rozporządzenie o ochronie danych) (Dz.Urz.UE.L Nr 119, str.1 z późn. zm.), zwanym RODO</w:t>
      </w:r>
      <w:r w:rsidR="00AB671D" w:rsidRPr="000E485B">
        <w:rPr>
          <w:rFonts w:ascii="Times New Roman" w:hAnsi="Times New Roman" w:cs="Times New Roman"/>
        </w:rPr>
        <w:t>.</w:t>
      </w:r>
    </w:p>
    <w:p w14:paraId="5EC9AC6D" w14:textId="77777777" w:rsidR="00AB671D" w:rsidRPr="000E485B" w:rsidRDefault="009D1EC0" w:rsidP="00776B7C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Strony oświadczają, że dane przetwarzane będą wyłącznie na potrzeby realizacji Umowy oraz chronione będą przed dostępem osób nieupoważnionych, zgodnie z obowiązującymi przepisami o ochronie danych osobowych, w szczególności RODO</w:t>
      </w:r>
      <w:r w:rsidR="00AB671D" w:rsidRPr="000E485B">
        <w:rPr>
          <w:rFonts w:ascii="Times New Roman" w:hAnsi="Times New Roman" w:cs="Times New Roman"/>
        </w:rPr>
        <w:t>.</w:t>
      </w:r>
    </w:p>
    <w:p w14:paraId="79E8C476" w14:textId="77777777" w:rsidR="009D1EC0" w:rsidRPr="000E485B" w:rsidRDefault="005A47BD" w:rsidP="00776B7C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Ponadto S</w:t>
      </w:r>
      <w:r w:rsidR="009D1EC0" w:rsidRPr="000E485B">
        <w:rPr>
          <w:rFonts w:ascii="Times New Roman" w:hAnsi="Times New Roman" w:cs="Times New Roman"/>
        </w:rPr>
        <w:t xml:space="preserve">trony ustalają, co następuje: </w:t>
      </w:r>
    </w:p>
    <w:p w14:paraId="71C5CE29" w14:textId="77777777" w:rsidR="00AB671D" w:rsidRPr="000E485B" w:rsidRDefault="009D1EC0" w:rsidP="00776B7C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 xml:space="preserve">Dane osobowe osób odpowiedzialnych za realizację Umowy, osób upoważnionych do wystawiania/księgowania faktur, pacjentów będą przetwarzana wyłącznie w celu realizacji </w:t>
      </w:r>
      <w:r w:rsidR="00AB671D" w:rsidRPr="000E485B">
        <w:rPr>
          <w:rFonts w:ascii="Times New Roman" w:hAnsi="Times New Roman" w:cs="Times New Roman"/>
        </w:rPr>
        <w:t>U</w:t>
      </w:r>
      <w:r w:rsidRPr="000E485B">
        <w:rPr>
          <w:rFonts w:ascii="Times New Roman" w:hAnsi="Times New Roman" w:cs="Times New Roman"/>
        </w:rPr>
        <w:t>mowy (podstawę prawną przetwarzania danych stanowi prawnie uzasadniony interes Administratora danych wynikający z art. 6 ust. 1 lit. f) RODO);</w:t>
      </w:r>
    </w:p>
    <w:p w14:paraId="4C82FF4B" w14:textId="77777777" w:rsidR="00AB671D" w:rsidRPr="000E485B" w:rsidRDefault="009D1EC0" w:rsidP="00776B7C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Dane osobowe mogą być przetwarzane także do celu dochodzenia, ustalenia lub obrony przez roszczeniami związanymi z realizacją przedmiotowej Umowy (podstawa przetwarzania - art. 6 ust. 1 lit. f) RODO tj. tzw. uzasadniony interes administratora danych) oraz w celu realizacji zobowiązań publicznoprawnych wynikających z przepisów prawa (art. 6 ust. 1 lit. c) RODO) w związku z przepisami ustawy z dnia 29 września 1994 r. o rachunkowości, ustawy z dnia 11 marca 2004 r. o podatku od towarów i usług oraz aktami wykonawczymi do tych ustaw;</w:t>
      </w:r>
    </w:p>
    <w:p w14:paraId="5888B896" w14:textId="77777777" w:rsidR="00AB671D" w:rsidRPr="000E485B" w:rsidRDefault="009D1EC0" w:rsidP="00776B7C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Każda ze Stron oświadcza, że osoby wymienione powyżej w pkt 1 zostaną zaznajomione z niniejszą klauzulą informacyjną, a także zobowiązuje się poinformować te osoby o zakresie udostępnianych danych osobowych;</w:t>
      </w:r>
    </w:p>
    <w:p w14:paraId="101E3241" w14:textId="77777777" w:rsidR="00AB671D" w:rsidRPr="000E485B" w:rsidRDefault="009D1EC0" w:rsidP="00776B7C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Każda z osób, o których mowa w pkt 1 posiada prawo dostępu do swoich danych, ich sprostowania, usunięcia lub ograniczenia przetwarzania oraz prawo wniesienia sprzeciwu wobec przetwarzania swoich danych osobowych, (gdy przetwarzanie następuje na podstawie art. 6 ust. 1 lit f RODO, związku z realizowaniem interesu Administratora danych), a także prawo do wniesienia skargi do Prezesa Urzędu Ochrony Danych Osobowych w przypadku uznania, że Administrator Danych naruszył przepisy o ochronie danych osobowych;</w:t>
      </w:r>
    </w:p>
    <w:p w14:paraId="717AA055" w14:textId="77777777" w:rsidR="00AB671D" w:rsidRPr="000E485B" w:rsidRDefault="009D1EC0" w:rsidP="00776B7C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>Dane osobowe nie będą podlegać zautomatyzowanemu podejmowaniu decyzji, ani profilowaniu. Dane osobowe mogą być przekazywane upoważnionym pracownikom, współpracownikom, podmiotom współpracującym, w tym podmiotom z grupy, jak również uprawnionym organom władzy państwowej w przypadkach wynikających z odpowiednich przepisów prawa;</w:t>
      </w:r>
    </w:p>
    <w:p w14:paraId="0865C9FA" w14:textId="77777777" w:rsidR="009D1EC0" w:rsidRPr="000E485B" w:rsidRDefault="009D1EC0" w:rsidP="00776B7C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0E485B">
        <w:rPr>
          <w:rFonts w:ascii="Times New Roman" w:hAnsi="Times New Roman" w:cs="Times New Roman"/>
        </w:rPr>
        <w:t xml:space="preserve">Każda ze stron oświadcza, że pozyskane przez nią dane osobowe będą przetwarzane przez okres niezbędny do realizacji i rozliczenia </w:t>
      </w:r>
      <w:r w:rsidR="005A3CC7" w:rsidRPr="000E485B">
        <w:rPr>
          <w:rFonts w:ascii="Times New Roman" w:hAnsi="Times New Roman" w:cs="Times New Roman"/>
        </w:rPr>
        <w:t>Umowy</w:t>
      </w:r>
      <w:r w:rsidRPr="000E485B">
        <w:rPr>
          <w:rFonts w:ascii="Times New Roman" w:hAnsi="Times New Roman" w:cs="Times New Roman"/>
        </w:rPr>
        <w:t>, z uwzględnieniem okresu przedawnienia roszczeń. Po tym okresie dane osobowe zostaną usunięte lub zanonimizowane. Dane osobowe zostaną również usunięte jeżeli zgłoszony zostanie skuteczny sprzeciw, w przypadku gdy przetwarzanie odbywa się w oparciu o art. 6 ust. 1 lit f) RODO.</w:t>
      </w:r>
    </w:p>
    <w:p w14:paraId="44024147" w14:textId="2668D884" w:rsidR="002171EB" w:rsidRPr="000E485B" w:rsidRDefault="00A64D7C" w:rsidP="00776B7C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9D1EC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ponadto 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powierza </w:t>
      </w:r>
      <w:r w:rsidR="002044A1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Przyjmującemu zamówienie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przetwarzanie danych osobowych</w:t>
      </w:r>
      <w:r w:rsidR="009D1EC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swoich pacjentów w zakresie związanym z realizacją Umowy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na zasadach określonych w Załączniku nr</w:t>
      </w:r>
      <w:r w:rsidR="00F253C7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5 </w:t>
      </w:r>
      <w:r w:rsidR="009D1EC0" w:rsidRPr="000E485B">
        <w:rPr>
          <w:rFonts w:ascii="Times New Roman" w:eastAsia="SimSun" w:hAnsi="Times New Roman" w:cs="Times New Roman"/>
          <w:kern w:val="1"/>
          <w:lang w:eastAsia="hi-IN" w:bidi="hi-IN"/>
        </w:rPr>
        <w:t>do U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mowy. Powierzenie przetwarzania danych osobowych następuje jedyni</w:t>
      </w:r>
      <w:r w:rsidR="009D1EC0" w:rsidRPr="000E485B">
        <w:rPr>
          <w:rFonts w:ascii="Times New Roman" w:eastAsia="SimSun" w:hAnsi="Times New Roman" w:cs="Times New Roman"/>
          <w:kern w:val="1"/>
          <w:lang w:eastAsia="hi-IN" w:bidi="hi-IN"/>
        </w:rPr>
        <w:t>e w celu realizacji U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mowy i na czas jej obowiązywania.</w:t>
      </w:r>
    </w:p>
    <w:p w14:paraId="258F293F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002E114F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1</w:t>
      </w:r>
      <w:r w:rsidR="005D6E1C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1</w:t>
      </w: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</w:p>
    <w:p w14:paraId="025AB8C1" w14:textId="77777777" w:rsidR="002171EB" w:rsidRPr="000E485B" w:rsidRDefault="00EA6DAC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Okres obowiązywania U</w:t>
      </w:r>
      <w:r w:rsidR="002171EB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mowy</w:t>
      </w:r>
    </w:p>
    <w:p w14:paraId="6D6E684D" w14:textId="652F4D8A" w:rsidR="00ED2C77" w:rsidRDefault="00EA6DAC" w:rsidP="00776B7C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strike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mowa zostaje zawarta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na okres</w:t>
      </w:r>
      <w:r w:rsidR="00784A46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="00784A46" w:rsidRPr="004E45B2">
        <w:rPr>
          <w:rFonts w:ascii="Times New Roman" w:eastAsia="SimSun" w:hAnsi="Times New Roman" w:cs="Times New Roman"/>
          <w:bCs/>
          <w:strike/>
          <w:kern w:val="1"/>
          <w:lang w:eastAsia="hi-IN" w:bidi="hi-IN"/>
        </w:rPr>
        <w:t>24</w:t>
      </w:r>
      <w:r w:rsidR="00304008" w:rsidRPr="004E45B2">
        <w:rPr>
          <w:rFonts w:ascii="Times New Roman" w:eastAsia="SimSun" w:hAnsi="Times New Roman" w:cs="Times New Roman"/>
          <w:bCs/>
          <w:strike/>
          <w:kern w:val="1"/>
          <w:lang w:eastAsia="hi-IN" w:bidi="hi-IN"/>
        </w:rPr>
        <w:t xml:space="preserve"> miesięcy, tj. </w:t>
      </w:r>
      <w:r w:rsidRPr="004E45B2">
        <w:rPr>
          <w:rFonts w:ascii="Times New Roman" w:eastAsia="SimSun" w:hAnsi="Times New Roman" w:cs="Times New Roman"/>
          <w:bCs/>
          <w:strike/>
          <w:kern w:val="1"/>
          <w:lang w:eastAsia="hi-IN" w:bidi="hi-IN"/>
        </w:rPr>
        <w:t xml:space="preserve"> </w:t>
      </w:r>
      <w:r w:rsidR="002171EB" w:rsidRPr="004E45B2">
        <w:rPr>
          <w:rFonts w:ascii="Times New Roman" w:eastAsia="SimSun" w:hAnsi="Times New Roman" w:cs="Times New Roman"/>
          <w:b/>
          <w:bCs/>
          <w:strike/>
          <w:kern w:val="1"/>
          <w:lang w:eastAsia="hi-IN" w:bidi="hi-IN"/>
        </w:rPr>
        <w:t xml:space="preserve">od dnia </w:t>
      </w:r>
      <w:r w:rsidR="003B749E" w:rsidRPr="004E45B2">
        <w:rPr>
          <w:rFonts w:ascii="Times New Roman" w:eastAsia="SimSun" w:hAnsi="Times New Roman" w:cs="Times New Roman"/>
          <w:b/>
          <w:bCs/>
          <w:strike/>
          <w:kern w:val="1"/>
          <w:lang w:eastAsia="hi-IN" w:bidi="hi-IN"/>
        </w:rPr>
        <w:t xml:space="preserve">01.01.2026 r. </w:t>
      </w:r>
      <w:r w:rsidR="002171EB" w:rsidRPr="004E45B2">
        <w:rPr>
          <w:rFonts w:ascii="Times New Roman" w:eastAsia="SimSun" w:hAnsi="Times New Roman" w:cs="Times New Roman"/>
          <w:b/>
          <w:bCs/>
          <w:strike/>
          <w:kern w:val="1"/>
          <w:lang w:eastAsia="hi-IN" w:bidi="hi-IN"/>
        </w:rPr>
        <w:t xml:space="preserve">do dnia </w:t>
      </w:r>
      <w:r w:rsidR="006E43AE" w:rsidRPr="004E45B2">
        <w:rPr>
          <w:rFonts w:ascii="Times New Roman" w:eastAsia="SimSun" w:hAnsi="Times New Roman" w:cs="Times New Roman"/>
          <w:b/>
          <w:bCs/>
          <w:strike/>
          <w:kern w:val="1"/>
          <w:lang w:eastAsia="hi-IN" w:bidi="hi-IN"/>
        </w:rPr>
        <w:t xml:space="preserve"> </w:t>
      </w:r>
      <w:r w:rsidR="003B749E" w:rsidRPr="004E45B2">
        <w:rPr>
          <w:rFonts w:ascii="Times New Roman" w:eastAsia="SimSun" w:hAnsi="Times New Roman" w:cs="Times New Roman"/>
          <w:b/>
          <w:bCs/>
          <w:strike/>
          <w:kern w:val="1"/>
          <w:lang w:eastAsia="hi-IN" w:bidi="hi-IN"/>
        </w:rPr>
        <w:t xml:space="preserve">31.12.2027 </w:t>
      </w:r>
      <w:r w:rsidR="002171EB" w:rsidRPr="004E45B2">
        <w:rPr>
          <w:rFonts w:ascii="Times New Roman" w:eastAsia="SimSun" w:hAnsi="Times New Roman" w:cs="Times New Roman"/>
          <w:b/>
          <w:bCs/>
          <w:strike/>
          <w:kern w:val="1"/>
          <w:lang w:eastAsia="hi-IN" w:bidi="hi-IN"/>
        </w:rPr>
        <w:t>r.</w:t>
      </w:r>
    </w:p>
    <w:p w14:paraId="47470E10" w14:textId="50292E94" w:rsidR="004E45B2" w:rsidRPr="004E45B2" w:rsidRDefault="004E45B2" w:rsidP="004E45B2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4E45B2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12 miesięcy, tj. od dnia 01.01.2026 do dnia 31.12.2026 r.</w:t>
      </w:r>
    </w:p>
    <w:p w14:paraId="3FA45649" w14:textId="77777777" w:rsidR="001D62FE" w:rsidRPr="000E485B" w:rsidRDefault="00EA6DAC" w:rsidP="00776B7C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mowa może być rozwiązana p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rzez każdą ze Stron</w:t>
      </w:r>
      <w:r w:rsidR="0047579D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, bez wskazywania przyczyn,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z zachowaniem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3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-miesięcznego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="009D1EC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okresu wypowiedzenia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ze skutkiem na koniec miesiąca kalendarzowego.</w:t>
      </w:r>
    </w:p>
    <w:p w14:paraId="1E8EFFF8" w14:textId="4AB14BBB" w:rsidR="008C2CB8" w:rsidRPr="000E485B" w:rsidRDefault="00A64D7C" w:rsidP="00776B7C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będzie uprawniony do </w:t>
      </w:r>
      <w:r w:rsidR="001D62FE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wypowiedzenia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="00ED2C7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mowy </w:t>
      </w:r>
      <w:r w:rsidR="001D62FE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ze skutkiem natychmiastowym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w drodze pisemnego powiadomienia </w:t>
      </w:r>
      <w:r w:rsidR="001D62FE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w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przypadku, gdy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Przyjmujący zamówienie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narusza postanowienia </w:t>
      </w:r>
      <w:r w:rsidR="00ED2C7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mowy, w </w:t>
      </w:r>
      <w:r w:rsidR="00ED2C7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szczególności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="008C2CB8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gdy:</w:t>
      </w:r>
    </w:p>
    <w:p w14:paraId="6EFE9193" w14:textId="77777777" w:rsidR="008C2CB8" w:rsidRPr="000E485B" w:rsidRDefault="002171EB" w:rsidP="00776B7C">
      <w:pPr>
        <w:pStyle w:val="Akapitzlist"/>
        <w:widowControl w:val="0"/>
        <w:numPr>
          <w:ilvl w:val="1"/>
          <w:numId w:val="24"/>
        </w:numPr>
        <w:tabs>
          <w:tab w:val="clear" w:pos="1440"/>
          <w:tab w:val="left" w:pos="567"/>
          <w:tab w:val="left" w:pos="851"/>
        </w:tabs>
        <w:suppressAutoHyphens/>
        <w:spacing w:after="0" w:line="240" w:lineRule="auto"/>
        <w:ind w:hanging="1014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nie wykonuje świadczeń </w:t>
      </w:r>
      <w:r w:rsidR="00ED2C7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stanowiących przedmiot Umowy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w ustalonym terminie</w:t>
      </w:r>
      <w:r w:rsidR="008C2CB8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,</w:t>
      </w:r>
    </w:p>
    <w:p w14:paraId="11C13D60" w14:textId="6AC4F2B5" w:rsidR="00621272" w:rsidRPr="000E485B" w:rsidRDefault="00621272" w:rsidP="00621272">
      <w:pPr>
        <w:pStyle w:val="Akapitzlist"/>
        <w:widowControl w:val="0"/>
        <w:numPr>
          <w:ilvl w:val="1"/>
          <w:numId w:val="24"/>
        </w:numPr>
        <w:tabs>
          <w:tab w:val="clear" w:pos="1440"/>
          <w:tab w:val="left" w:pos="567"/>
          <w:tab w:val="left" w:pos="851"/>
        </w:tabs>
        <w:suppressAutoHyphens/>
        <w:spacing w:after="0" w:line="240" w:lineRule="auto"/>
        <w:ind w:hanging="1014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>prowadził dokumentację medyczną w sposób niezgodny z przepisami,</w:t>
      </w:r>
    </w:p>
    <w:p w14:paraId="3723B55B" w14:textId="428DC04F" w:rsidR="008C2CB8" w:rsidRPr="000E485B" w:rsidRDefault="008C2CB8" w:rsidP="00776B7C">
      <w:pPr>
        <w:pStyle w:val="Akapitzlist"/>
        <w:widowControl w:val="0"/>
        <w:numPr>
          <w:ilvl w:val="1"/>
          <w:numId w:val="24"/>
        </w:numPr>
        <w:tabs>
          <w:tab w:val="clear" w:pos="1440"/>
          <w:tab w:val="left" w:pos="567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eastAsia="Calibri" w:hAnsi="Times New Roman" w:cs="Times New Roman"/>
        </w:rPr>
        <w:t xml:space="preserve">odmówił poddania się kontroli, do której </w:t>
      </w:r>
      <w:r w:rsidR="00A64D7C" w:rsidRPr="000E485B">
        <w:rPr>
          <w:rFonts w:ascii="Times New Roman" w:eastAsia="Calibri" w:hAnsi="Times New Roman" w:cs="Times New Roman"/>
        </w:rPr>
        <w:t>Udzielający zamówienia</w:t>
      </w:r>
      <w:r w:rsidRPr="000E485B">
        <w:rPr>
          <w:rFonts w:ascii="Times New Roman" w:eastAsia="Calibri" w:hAnsi="Times New Roman" w:cs="Times New Roman"/>
        </w:rPr>
        <w:t xml:space="preserve"> jest uprawniony na </w:t>
      </w:r>
      <w:r w:rsidRPr="000E485B">
        <w:rPr>
          <w:rFonts w:ascii="Times New Roman" w:eastAsia="Calibri" w:hAnsi="Times New Roman" w:cs="Times New Roman"/>
        </w:rPr>
        <w:lastRenderedPageBreak/>
        <w:t>podstawie</w:t>
      </w:r>
      <w:r w:rsidR="002E14C0" w:rsidRPr="000E485B">
        <w:rPr>
          <w:rFonts w:ascii="Times New Roman" w:eastAsia="Calibri" w:hAnsi="Times New Roman" w:cs="Times New Roman"/>
        </w:rPr>
        <w:t xml:space="preserve"> </w:t>
      </w:r>
      <w:r w:rsidRPr="000E485B">
        <w:rPr>
          <w:rFonts w:ascii="Times New Roman" w:eastAsia="Calibri" w:hAnsi="Times New Roman" w:cs="Times New Roman"/>
        </w:rPr>
        <w:t xml:space="preserve">Umowy lub nie wykonał zaleceń pokontrolnych, </w:t>
      </w:r>
    </w:p>
    <w:p w14:paraId="6FF12EC2" w14:textId="04873217" w:rsidR="00ED2C77" w:rsidRPr="000E485B" w:rsidRDefault="001D62FE" w:rsidP="00776B7C">
      <w:pPr>
        <w:pStyle w:val="Akapitzlist"/>
        <w:widowControl w:val="0"/>
        <w:numPr>
          <w:ilvl w:val="1"/>
          <w:numId w:val="24"/>
        </w:numPr>
        <w:tabs>
          <w:tab w:val="clear" w:pos="1440"/>
          <w:tab w:val="left" w:pos="567"/>
          <w:tab w:val="left" w:pos="851"/>
        </w:tabs>
        <w:suppressAutoHyphens/>
        <w:spacing w:after="0" w:line="240" w:lineRule="auto"/>
        <w:ind w:hanging="1014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eastAsia="Calibri" w:hAnsi="Times New Roman" w:cs="Times New Roman"/>
        </w:rPr>
        <w:t>utracił uprawnienia do wykonywania świadczeń zdrowotnych objętych Umową</w:t>
      </w:r>
      <w:r w:rsidR="002044A1" w:rsidRPr="000E485B">
        <w:rPr>
          <w:rFonts w:ascii="Times New Roman" w:eastAsia="Calibri" w:hAnsi="Times New Roman" w:cs="Times New Roman"/>
        </w:rPr>
        <w:t>,</w:t>
      </w:r>
    </w:p>
    <w:p w14:paraId="5E2346B2" w14:textId="77777777" w:rsidR="00621272" w:rsidRPr="000E485B" w:rsidRDefault="006E7E57" w:rsidP="00621272">
      <w:pPr>
        <w:pStyle w:val="Akapitzlist"/>
        <w:widowControl w:val="0"/>
        <w:numPr>
          <w:ilvl w:val="1"/>
          <w:numId w:val="24"/>
        </w:numPr>
        <w:tabs>
          <w:tab w:val="clear" w:pos="1440"/>
          <w:tab w:val="left" w:pos="567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>nie dostarczył Udzielającemu zamówienia kopii polisy ubezpieczenia najpóźniej w dniu zawarcia Umowy lub nowej polisy ubezpieczeniowej wraz dowodem opłacenia składki najpóźniej na jeden dzień przed upływem poprzedniego okresu ubezpieczenia</w:t>
      </w:r>
      <w:r w:rsidR="00621272" w:rsidRPr="000E485B">
        <w:rPr>
          <w:rFonts w:ascii="Times New Roman" w:hAnsi="Times New Roman" w:cs="Times New Roman"/>
        </w:rPr>
        <w:t>,</w:t>
      </w:r>
    </w:p>
    <w:p w14:paraId="72D82095" w14:textId="162E8603" w:rsidR="00621272" w:rsidRPr="000E485B" w:rsidRDefault="00621272" w:rsidP="00621272">
      <w:pPr>
        <w:pStyle w:val="Akapitzlist"/>
        <w:widowControl w:val="0"/>
        <w:numPr>
          <w:ilvl w:val="1"/>
          <w:numId w:val="24"/>
        </w:numPr>
        <w:tabs>
          <w:tab w:val="clear" w:pos="1440"/>
          <w:tab w:val="left" w:pos="567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 xml:space="preserve">doszło do rozwiązania umowy zawartej przez Udzielającego zamówienia z Narodowym Funduszem Zdrowia na świadczenia zdrowotne w zakresie objętym przedmiotem Umowy. </w:t>
      </w:r>
    </w:p>
    <w:p w14:paraId="129BCC5A" w14:textId="77407371" w:rsidR="002E14C0" w:rsidRPr="000E485B" w:rsidRDefault="00A64D7C" w:rsidP="00776B7C">
      <w:pPr>
        <w:pStyle w:val="Akapitzlist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Przyjmujący zamówienie</w:t>
      </w:r>
      <w:r w:rsidR="002E14C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będzie uprawniony do wypowiedzenia Umowy ze skutkiem natychmiastowym w drodze pisemnego powiadomienia w przypadku, gdy </w:t>
      </w: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Udzielający zamówienia</w:t>
      </w:r>
      <w:r w:rsidR="002E14C0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 w:rsidR="006E7E57" w:rsidRPr="000E485B">
        <w:rPr>
          <w:rFonts w:ascii="Times New Roman" w:eastAsia="Calibri" w:hAnsi="Times New Roman" w:cs="Times New Roman"/>
        </w:rPr>
        <w:t>pozostaje w zwłoce</w:t>
      </w:r>
      <w:r w:rsidR="002E14C0" w:rsidRPr="000E485B">
        <w:rPr>
          <w:rFonts w:ascii="Times New Roman" w:eastAsia="Calibri" w:hAnsi="Times New Roman" w:cs="Times New Roman"/>
        </w:rPr>
        <w:t xml:space="preserve"> z wypłatą wynagrodzenia więcej niż 60 dni. </w:t>
      </w:r>
    </w:p>
    <w:p w14:paraId="7DFB668B" w14:textId="1D2B318E" w:rsidR="002171EB" w:rsidRPr="000E485B" w:rsidRDefault="00A64D7C" w:rsidP="00776B7C">
      <w:pPr>
        <w:pStyle w:val="Akapitzlist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Przyjmujący zamówienie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na polecenie </w:t>
      </w:r>
      <w:r w:rsidR="006E7E5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Udzielającego zamówienie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ma obowiązek wykonać świadczenia zlecone przed rozwiązaniem </w:t>
      </w:r>
      <w:r w:rsidR="00ED2C7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mowy także po jej rozwiązaniu. Dla wykonania i rozliczenia wykonanych </w:t>
      </w:r>
      <w:r w:rsidR="001D62FE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po rozwiązaniu Umowy 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świadczeń stosuje się odpowiednio postanowienia </w:t>
      </w:r>
      <w:r w:rsidR="00ED2C77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U</w:t>
      </w:r>
      <w:r w:rsidR="002171EB" w:rsidRPr="000E485B">
        <w:rPr>
          <w:rFonts w:ascii="Times New Roman" w:eastAsia="SimSun" w:hAnsi="Times New Roman" w:cs="Times New Roman"/>
          <w:bCs/>
          <w:kern w:val="1"/>
          <w:lang w:eastAsia="hi-IN" w:bidi="hi-IN"/>
        </w:rPr>
        <w:t>mowy.</w:t>
      </w:r>
    </w:p>
    <w:p w14:paraId="45FE4D3C" w14:textId="77777777" w:rsidR="003B749E" w:rsidRPr="000E485B" w:rsidRDefault="003B749E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19057116" w14:textId="1D18E643" w:rsidR="002171EB" w:rsidRPr="000E485B" w:rsidRDefault="00EA6DAC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§ 1</w:t>
      </w:r>
      <w:r w:rsidR="005D6E1C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2</w:t>
      </w:r>
      <w:r w:rsidR="006E7E57"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00D01F94" w14:textId="77777777" w:rsidR="002171EB" w:rsidRPr="000E485B" w:rsidRDefault="002171EB" w:rsidP="00776B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Postanowienia końcowe</w:t>
      </w:r>
    </w:p>
    <w:p w14:paraId="4B58284A" w14:textId="77777777" w:rsidR="00F602CF" w:rsidRPr="000E485B" w:rsidRDefault="009D1EC0" w:rsidP="00776B7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Wszelkie zmiany U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mowy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i oświadczenia składana w związku z jej wykonywaniem 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>wymagają formy pisemnej pod rygorem nieważności.</w:t>
      </w:r>
    </w:p>
    <w:p w14:paraId="04143F1E" w14:textId="77777777" w:rsidR="006E7E57" w:rsidRPr="000E485B" w:rsidRDefault="00F602CF" w:rsidP="00776B7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>W sprawach nieuregulowanych Umową mają zastosowanie odpowiednie przepisy</w:t>
      </w:r>
      <w:r w:rsidR="006E7E57" w:rsidRPr="000E485B">
        <w:rPr>
          <w:rFonts w:ascii="Times New Roman" w:hAnsi="Times New Roman" w:cs="Times New Roman"/>
        </w:rPr>
        <w:t>,</w:t>
      </w:r>
      <w:r w:rsidRPr="000E485B">
        <w:rPr>
          <w:rFonts w:ascii="Times New Roman" w:hAnsi="Times New Roman" w:cs="Times New Roman"/>
        </w:rPr>
        <w:t xml:space="preserve"> w szczególności:</w:t>
      </w:r>
    </w:p>
    <w:p w14:paraId="751306E8" w14:textId="77777777" w:rsidR="006E7E57" w:rsidRPr="000E485B" w:rsidRDefault="006E7E57" w:rsidP="00776B7C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Times New Roman" w:hAnsi="Times New Roman" w:cs="Times New Roman"/>
          <w:lang w:eastAsia="ar-SA"/>
        </w:rPr>
        <w:t>ustawy  z dnia 15 kwietnia 2011 r. o działalności leczniczej (t.j. Dz. U. z 2025 r. poz. 450 z póź. zm.),</w:t>
      </w:r>
    </w:p>
    <w:p w14:paraId="4FDADFBE" w14:textId="77777777" w:rsidR="006E7E57" w:rsidRPr="000E485B" w:rsidRDefault="006E7E57" w:rsidP="00776B7C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Times New Roman" w:hAnsi="Times New Roman" w:cs="Times New Roman"/>
          <w:lang w:eastAsia="ar-SA"/>
        </w:rPr>
        <w:t>ustawy z dnia 27 sierpnia 2004 r. o świadczeniach opieki zdrowotnej finansowanych ze środków publicznych (t.j. Dz. U. z 2025 r. poz. 1461 z póź. zm.),</w:t>
      </w:r>
    </w:p>
    <w:p w14:paraId="789AB1CF" w14:textId="65963E24" w:rsidR="006E7E57" w:rsidRPr="000E485B" w:rsidRDefault="006E7E57" w:rsidP="00776B7C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hAnsi="Times New Roman" w:cs="Times New Roman"/>
        </w:rPr>
        <w:t>ustawy z dnia 23 kwietnia 1964 r. - Kodeks cywilny (t.j. Dz. U. z 2025 r. poz. 1071 z późn. zm.),</w:t>
      </w:r>
    </w:p>
    <w:p w14:paraId="31D87711" w14:textId="78AECDE0" w:rsidR="006E7E57" w:rsidRPr="000E485B" w:rsidRDefault="006E7E57" w:rsidP="00776B7C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rozporządzenia Ministra Zdrowia z dnia 11 kwietnia 2019 r. w sprawie standardów organizacyjnych opieki zdrowotnej w dziedzinie radiologii i diagnostyki obrazowej wykonywanej za pośrednictwem systemów teleinformatycznych (t.j. Dz. U. z 2019 r., poz. 834, z późn zm.). </w:t>
      </w:r>
    </w:p>
    <w:p w14:paraId="13E7291E" w14:textId="2EE53832" w:rsidR="00F602CF" w:rsidRPr="000E485B" w:rsidRDefault="002171EB" w:rsidP="00776B7C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Wszelkie spory powstałe w związku z r</w:t>
      </w:r>
      <w:r w:rsidR="00EA6DAC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ealizacją umowy rozstrzygać będzie sąd powszechny właściwy miejscowo dla </w:t>
      </w:r>
      <w:r w:rsidR="006E7E57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Udzielającego zamówienia. </w:t>
      </w:r>
    </w:p>
    <w:p w14:paraId="262117FA" w14:textId="16C7F77E" w:rsidR="00F602CF" w:rsidRPr="000E485B" w:rsidRDefault="00A64D7C" w:rsidP="00776B7C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Calibri" w:hAnsi="Times New Roman" w:cs="Times New Roman"/>
          <w:bCs/>
        </w:rPr>
        <w:t>Przyjmujący zamówienie</w:t>
      </w:r>
      <w:r w:rsidR="00F602CF" w:rsidRPr="000E485B">
        <w:rPr>
          <w:rFonts w:ascii="Times New Roman" w:eastAsia="Calibri" w:hAnsi="Times New Roman" w:cs="Times New Roman"/>
          <w:bCs/>
        </w:rPr>
        <w:t xml:space="preserve"> zobowiązuje się nie podejmować czynności prawnych mających na celu zmianę wierzyciela (w szczególności zawierać Umowy przelewu), chyba że na powyższe wyrazi zgodę </w:t>
      </w:r>
      <w:r w:rsidRPr="000E485B">
        <w:rPr>
          <w:rFonts w:ascii="Times New Roman" w:eastAsia="Calibri" w:hAnsi="Times New Roman" w:cs="Times New Roman"/>
          <w:bCs/>
        </w:rPr>
        <w:t>Udzielający zamówienia</w:t>
      </w:r>
      <w:r w:rsidR="00F602CF" w:rsidRPr="000E485B">
        <w:rPr>
          <w:rFonts w:ascii="Times New Roman" w:eastAsia="Calibri" w:hAnsi="Times New Roman" w:cs="Times New Roman"/>
          <w:bCs/>
        </w:rPr>
        <w:t xml:space="preserve"> w formie pisemnej pod rygorem nieważności, z uwzględnieniem art. 54 ust. 5 ustawy z dnia 15 kwietnia 2011 r. o działalności leczniczej.</w:t>
      </w:r>
    </w:p>
    <w:p w14:paraId="5EA18E83" w14:textId="77777777" w:rsidR="00D42B70" w:rsidRPr="000E485B" w:rsidRDefault="002171EB" w:rsidP="00776B7C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Umowa zostaje sporządzona w dwóch jednobrzmiących egzemplarzach - p</w:t>
      </w:r>
      <w:r w:rsidR="00EA6DAC" w:rsidRPr="000E485B">
        <w:rPr>
          <w:rFonts w:ascii="Times New Roman" w:eastAsia="SimSun" w:hAnsi="Times New Roman" w:cs="Times New Roman"/>
          <w:kern w:val="1"/>
          <w:lang w:eastAsia="hi-IN" w:bidi="hi-IN"/>
        </w:rPr>
        <w:t>o jednym dla każdej Stron.</w:t>
      </w:r>
    </w:p>
    <w:p w14:paraId="76E5165F" w14:textId="77777777" w:rsidR="002171EB" w:rsidRPr="000E485B" w:rsidRDefault="00EA6DAC" w:rsidP="00776B7C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Integralną część U</w:t>
      </w:r>
      <w:r w:rsidR="002171EB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mowy stanowią: </w:t>
      </w:r>
    </w:p>
    <w:p w14:paraId="4D983219" w14:textId="77777777" w:rsidR="00A1388F" w:rsidRPr="000E485B" w:rsidRDefault="00A1388F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Załącznik nr 1- Formularz ofertowy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62C6BF06" w14:textId="77777777" w:rsidR="00A1388F" w:rsidRPr="000E485B" w:rsidRDefault="00A1388F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Załącznik nr 2 – Formularz cenow</w:t>
      </w:r>
      <w:r w:rsidR="00341429" w:rsidRPr="000E485B">
        <w:rPr>
          <w:rFonts w:ascii="Times New Roman" w:eastAsia="SimSun" w:hAnsi="Times New Roman" w:cs="Times New Roman"/>
          <w:kern w:val="1"/>
          <w:lang w:eastAsia="hi-IN" w:bidi="hi-IN"/>
        </w:rPr>
        <w:t>y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7D9B3021" w14:textId="77777777" w:rsidR="00A1388F" w:rsidRPr="000E485B" w:rsidRDefault="002171EB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</w:t>
      </w:r>
      <w:r w:rsidR="00A1388F" w:rsidRPr="000E485B"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– Kategorie badań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195B1FBE" w14:textId="0DE4FF6A" w:rsidR="002171EB" w:rsidRPr="000E485B" w:rsidRDefault="002171EB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</w:t>
      </w:r>
      <w:r w:rsidR="00A1388F" w:rsidRPr="000E485B">
        <w:rPr>
          <w:rFonts w:ascii="Times New Roman" w:eastAsia="SimSun" w:hAnsi="Times New Roman" w:cs="Times New Roman"/>
          <w:kern w:val="1"/>
          <w:lang w:eastAsia="hi-IN" w:bidi="hi-IN"/>
        </w:rPr>
        <w:t>4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- Zasady bezpiecznego przesyłania wyników badań od </w:t>
      </w:r>
      <w:r w:rsidR="004076FF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Przyjmującego zamówienie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do </w:t>
      </w:r>
      <w:r w:rsidR="004076FF"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Udzielającego zamówienia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57DD860D" w14:textId="77777777" w:rsidR="002171EB" w:rsidRPr="000E485B" w:rsidRDefault="002171EB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right="-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</w:t>
      </w:r>
      <w:r w:rsidR="00A1388F" w:rsidRPr="000E485B">
        <w:rPr>
          <w:rFonts w:ascii="Times New Roman" w:eastAsia="SimSun" w:hAnsi="Times New Roman" w:cs="Times New Roman"/>
          <w:kern w:val="1"/>
          <w:lang w:eastAsia="hi-IN" w:bidi="hi-IN"/>
        </w:rPr>
        <w:t>5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- Zasady bezpieczeństwa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686C8C3E" w14:textId="77777777" w:rsidR="002171EB" w:rsidRPr="000E485B" w:rsidRDefault="002171EB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right="-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</w:t>
      </w:r>
      <w:r w:rsidR="00A1388F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6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>- Procedura „ badanie niezgodne”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274D1977" w14:textId="77777777" w:rsidR="002171EB" w:rsidRPr="000E485B" w:rsidRDefault="002171EB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right="-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</w:t>
      </w:r>
      <w:r w:rsidR="00A1388F" w:rsidRPr="000E485B">
        <w:rPr>
          <w:rFonts w:ascii="Times New Roman" w:eastAsia="SimSun" w:hAnsi="Times New Roman" w:cs="Times New Roman"/>
          <w:kern w:val="1"/>
          <w:lang w:eastAsia="hi-IN" w:bidi="hi-IN"/>
        </w:rPr>
        <w:t>7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- Konsultacja radiologiczna nad wykonaniem badania 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53D6B622" w14:textId="77777777" w:rsidR="002171EB" w:rsidRPr="000E485B" w:rsidRDefault="002171EB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right="-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</w:t>
      </w:r>
      <w:r w:rsidR="00341429" w:rsidRPr="000E485B">
        <w:rPr>
          <w:rFonts w:ascii="Times New Roman" w:eastAsia="SimSun" w:hAnsi="Times New Roman" w:cs="Times New Roman"/>
          <w:kern w:val="1"/>
          <w:lang w:eastAsia="hi-IN" w:bidi="hi-IN"/>
        </w:rPr>
        <w:t>8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- Wymagania techniczne teleradiologii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6F161043" w14:textId="5AD24482" w:rsidR="002171EB" w:rsidRPr="000E485B" w:rsidRDefault="002171EB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right="-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</w:t>
      </w:r>
      <w:r w:rsidR="00341429" w:rsidRPr="000E485B">
        <w:rPr>
          <w:rFonts w:ascii="Times New Roman" w:eastAsia="SimSun" w:hAnsi="Times New Roman" w:cs="Times New Roman"/>
          <w:kern w:val="1"/>
          <w:lang w:eastAsia="hi-IN" w:bidi="hi-IN"/>
        </w:rPr>
        <w:t>9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- Lista osób upoważnionych </w:t>
      </w:r>
      <w:r w:rsidR="004076FF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Przyjmującego zamówienie</w:t>
      </w:r>
      <w:r w:rsidR="00604A2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3C7AD958" w14:textId="77777777" w:rsidR="002171EB" w:rsidRPr="000E485B" w:rsidRDefault="002171EB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right="-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</w:t>
      </w:r>
      <w:r w:rsidR="00A1388F" w:rsidRPr="000E485B">
        <w:rPr>
          <w:rFonts w:ascii="Times New Roman" w:eastAsia="SimSun" w:hAnsi="Times New Roman" w:cs="Times New Roman"/>
          <w:kern w:val="1"/>
          <w:lang w:eastAsia="hi-IN" w:bidi="hi-IN"/>
        </w:rPr>
        <w:t>1</w:t>
      </w:r>
      <w:r w:rsidR="00341429" w:rsidRPr="000E485B">
        <w:rPr>
          <w:rFonts w:ascii="Times New Roman" w:eastAsia="SimSun" w:hAnsi="Times New Roman" w:cs="Times New Roman"/>
          <w:kern w:val="1"/>
          <w:lang w:eastAsia="hi-IN" w:bidi="hi-IN"/>
        </w:rPr>
        <w:t>0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- Procedura zgłaszania incydentów IT ( 24 h )</w:t>
      </w:r>
      <w:r w:rsidR="00761CE0" w:rsidRPr="000E485B">
        <w:rPr>
          <w:rFonts w:ascii="Times New Roman" w:eastAsia="SimSun" w:hAnsi="Times New Roman" w:cs="Times New Roman"/>
          <w:kern w:val="1"/>
          <w:lang w:eastAsia="hi-IN" w:bidi="hi-IN"/>
        </w:rPr>
        <w:t>,</w:t>
      </w:r>
    </w:p>
    <w:p w14:paraId="4FF0DA50" w14:textId="39666AAF" w:rsidR="00761CE0" w:rsidRPr="000E485B" w:rsidRDefault="00761CE0" w:rsidP="00776B7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right="-2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Załącznik nr 11 – Polisa ubezpieczeniowa </w:t>
      </w:r>
      <w:r w:rsidR="004076FF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Przyjmującego zamówienie.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14:paraId="65F404A1" w14:textId="77777777" w:rsidR="002171EB" w:rsidRPr="000E485B" w:rsidRDefault="002171EB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D627EF6" w14:textId="77777777" w:rsidR="002171EB" w:rsidRPr="000E485B" w:rsidRDefault="002171EB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3447CE00" w14:textId="77777777" w:rsidR="002171EB" w:rsidRPr="000E485B" w:rsidRDefault="002171EB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1B6B0BD" w14:textId="77777777" w:rsidR="005A3CC7" w:rsidRPr="000E485B" w:rsidRDefault="005A3CC7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8A71B3A" w14:textId="77777777" w:rsidR="002171EB" w:rsidRPr="000E485B" w:rsidRDefault="002171EB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DCC4E5E" w14:textId="208A5B19" w:rsidR="002171EB" w:rsidRPr="000E485B" w:rsidRDefault="006E7E57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 </w:t>
      </w:r>
      <w:r w:rsidR="006C1703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……………………………….                                                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 </w:t>
      </w:r>
      <w:r w:rsidR="006C1703" w:rsidRPr="000E485B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……………………………………….</w:t>
      </w:r>
    </w:p>
    <w:p w14:paraId="01E7653D" w14:textId="06375CB0" w:rsidR="006C1703" w:rsidRPr="000E485B" w:rsidRDefault="006C1703" w:rsidP="00776B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  </w:t>
      </w:r>
      <w:r w:rsidR="006E7E57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  </w:t>
      </w:r>
      <w:r w:rsidR="00A64D7C" w:rsidRPr="000E485B">
        <w:rPr>
          <w:rFonts w:ascii="Times New Roman" w:eastAsia="SimSun" w:hAnsi="Times New Roman" w:cs="Times New Roman"/>
          <w:kern w:val="1"/>
          <w:lang w:eastAsia="hi-IN" w:bidi="hi-IN"/>
        </w:rPr>
        <w:t>Udzielający zamówienia</w:t>
      </w:r>
      <w:r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                                              </w:t>
      </w:r>
      <w:r w:rsidR="009D1EC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  </w:t>
      </w:r>
      <w:r w:rsidR="006E7E57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9D1EC0" w:rsidRPr="000E485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A64D7C" w:rsidRPr="000E485B">
        <w:rPr>
          <w:rFonts w:ascii="Times New Roman" w:eastAsia="SimSun" w:hAnsi="Times New Roman" w:cs="Times New Roman"/>
          <w:kern w:val="1"/>
          <w:lang w:eastAsia="hi-IN" w:bidi="hi-IN"/>
        </w:rPr>
        <w:t>Przyjmujący zamówienie</w:t>
      </w:r>
    </w:p>
    <w:sectPr w:rsidR="006C1703" w:rsidRPr="000E485B" w:rsidSect="002171EB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C75C" w14:textId="77777777" w:rsidR="009A5153" w:rsidRDefault="009A5153" w:rsidP="00BE1D62">
      <w:pPr>
        <w:spacing w:after="0" w:line="240" w:lineRule="auto"/>
      </w:pPr>
      <w:r>
        <w:separator/>
      </w:r>
    </w:p>
  </w:endnote>
  <w:endnote w:type="continuationSeparator" w:id="0">
    <w:p w14:paraId="2A33BBC5" w14:textId="77777777" w:rsidR="009A5153" w:rsidRDefault="009A5153" w:rsidP="00BE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24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C0058B" w14:textId="20FC31AB" w:rsidR="00BE1D62" w:rsidRPr="00BE1D62" w:rsidRDefault="00BE1D62">
        <w:pPr>
          <w:pStyle w:val="Stopka"/>
          <w:jc w:val="right"/>
          <w:rPr>
            <w:rFonts w:ascii="Times New Roman" w:hAnsi="Times New Roman" w:cs="Times New Roman"/>
          </w:rPr>
        </w:pPr>
        <w:r w:rsidRPr="00BE1D62">
          <w:rPr>
            <w:rFonts w:ascii="Times New Roman" w:hAnsi="Times New Roman" w:cs="Times New Roman"/>
          </w:rPr>
          <w:fldChar w:fldCharType="begin"/>
        </w:r>
        <w:r w:rsidRPr="00BE1D62">
          <w:rPr>
            <w:rFonts w:ascii="Times New Roman" w:hAnsi="Times New Roman" w:cs="Times New Roman"/>
          </w:rPr>
          <w:instrText>PAGE   \* MERGEFORMAT</w:instrText>
        </w:r>
        <w:r w:rsidRPr="00BE1D62">
          <w:rPr>
            <w:rFonts w:ascii="Times New Roman" w:hAnsi="Times New Roman" w:cs="Times New Roman"/>
          </w:rPr>
          <w:fldChar w:fldCharType="separate"/>
        </w:r>
        <w:r w:rsidRPr="00BE1D62">
          <w:rPr>
            <w:rFonts w:ascii="Times New Roman" w:hAnsi="Times New Roman" w:cs="Times New Roman"/>
          </w:rPr>
          <w:t>2</w:t>
        </w:r>
        <w:r w:rsidRPr="00BE1D62">
          <w:rPr>
            <w:rFonts w:ascii="Times New Roman" w:hAnsi="Times New Roman" w:cs="Times New Roman"/>
          </w:rPr>
          <w:fldChar w:fldCharType="end"/>
        </w:r>
      </w:p>
    </w:sdtContent>
  </w:sdt>
  <w:p w14:paraId="3F6AFCEC" w14:textId="77777777" w:rsidR="00BE1D62" w:rsidRDefault="00BE1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5E25" w14:textId="77777777" w:rsidR="009A5153" w:rsidRDefault="009A5153" w:rsidP="00BE1D62">
      <w:pPr>
        <w:spacing w:after="0" w:line="240" w:lineRule="auto"/>
      </w:pPr>
      <w:r>
        <w:separator/>
      </w:r>
    </w:p>
  </w:footnote>
  <w:footnote w:type="continuationSeparator" w:id="0">
    <w:p w14:paraId="31148BB7" w14:textId="77777777" w:rsidR="009A5153" w:rsidRDefault="009A5153" w:rsidP="00BE1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0000006"/>
    <w:multiLevelType w:val="multilevel"/>
    <w:tmpl w:val="C90A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C6B8182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3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B"/>
    <w:multiLevelType w:val="singleLevel"/>
    <w:tmpl w:val="E31EA43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7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8" w15:restartNumberingAfterBreak="0">
    <w:nsid w:val="0000001C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9" w15:restartNumberingAfterBreak="0">
    <w:nsid w:val="07FC7593"/>
    <w:multiLevelType w:val="hybridMultilevel"/>
    <w:tmpl w:val="432AED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CDDC1908">
      <w:start w:val="3"/>
      <w:numFmt w:val="upp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F53A7"/>
    <w:multiLevelType w:val="multilevel"/>
    <w:tmpl w:val="05E6CB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E754C8B"/>
    <w:multiLevelType w:val="hybridMultilevel"/>
    <w:tmpl w:val="B29A5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90EE4"/>
    <w:multiLevelType w:val="multilevel"/>
    <w:tmpl w:val="6FF224D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720"/>
        </w:tabs>
        <w:ind w:left="720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216E75"/>
    <w:multiLevelType w:val="multilevel"/>
    <w:tmpl w:val="FF3899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b w:val="0"/>
        <w:bCs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177C335F"/>
    <w:multiLevelType w:val="hybridMultilevel"/>
    <w:tmpl w:val="6CD4A0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F9433C"/>
    <w:multiLevelType w:val="hybridMultilevel"/>
    <w:tmpl w:val="0FFA4D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F0415"/>
    <w:multiLevelType w:val="hybridMultilevel"/>
    <w:tmpl w:val="816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F74DF"/>
    <w:multiLevelType w:val="multilevel"/>
    <w:tmpl w:val="A0FC7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2B260A97"/>
    <w:multiLevelType w:val="hybridMultilevel"/>
    <w:tmpl w:val="F9782A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F81472"/>
    <w:multiLevelType w:val="hybridMultilevel"/>
    <w:tmpl w:val="1B420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B5BE5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21" w15:restartNumberingAfterBreak="0">
    <w:nsid w:val="390068CB"/>
    <w:multiLevelType w:val="hybridMultilevel"/>
    <w:tmpl w:val="DE56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7078"/>
    <w:multiLevelType w:val="multilevel"/>
    <w:tmpl w:val="A740B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3B2244D6"/>
    <w:multiLevelType w:val="hybridMultilevel"/>
    <w:tmpl w:val="C390FEB8"/>
    <w:lvl w:ilvl="0" w:tplc="22D6F4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9555B"/>
    <w:multiLevelType w:val="hybridMultilevel"/>
    <w:tmpl w:val="52A2847A"/>
    <w:lvl w:ilvl="0" w:tplc="CB1CAA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582C4B8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D0FAF"/>
    <w:multiLevelType w:val="hybridMultilevel"/>
    <w:tmpl w:val="A6C665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3E44106"/>
    <w:multiLevelType w:val="hybridMultilevel"/>
    <w:tmpl w:val="3F620A88"/>
    <w:lvl w:ilvl="0" w:tplc="6EFEA98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44542FC"/>
    <w:multiLevelType w:val="hybridMultilevel"/>
    <w:tmpl w:val="25F2409E"/>
    <w:lvl w:ilvl="0" w:tplc="B274A4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987467"/>
    <w:multiLevelType w:val="hybridMultilevel"/>
    <w:tmpl w:val="DB2A8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2620C"/>
    <w:multiLevelType w:val="multilevel"/>
    <w:tmpl w:val="C19AB2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24DC6"/>
    <w:multiLevelType w:val="hybridMultilevel"/>
    <w:tmpl w:val="DAAED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2F02ED"/>
    <w:multiLevelType w:val="hybridMultilevel"/>
    <w:tmpl w:val="E4AE9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A701F"/>
    <w:multiLevelType w:val="multilevel"/>
    <w:tmpl w:val="2FCAA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564286C"/>
    <w:multiLevelType w:val="hybridMultilevel"/>
    <w:tmpl w:val="293C2BF0"/>
    <w:lvl w:ilvl="0" w:tplc="13DE9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94903"/>
    <w:multiLevelType w:val="hybridMultilevel"/>
    <w:tmpl w:val="8140F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07DE4"/>
    <w:multiLevelType w:val="hybridMultilevel"/>
    <w:tmpl w:val="CF544F86"/>
    <w:lvl w:ilvl="0" w:tplc="2F6A533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2A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08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09C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86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0D7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20B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2ED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097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EA7C59"/>
    <w:multiLevelType w:val="multilevel"/>
    <w:tmpl w:val="FF3C40A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37" w15:restartNumberingAfterBreak="0">
    <w:nsid w:val="5EAD580E"/>
    <w:multiLevelType w:val="multilevel"/>
    <w:tmpl w:val="59AEBF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b w:val="0"/>
        <w:bCs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8" w15:restartNumberingAfterBreak="0">
    <w:nsid w:val="5ED31523"/>
    <w:multiLevelType w:val="hybridMultilevel"/>
    <w:tmpl w:val="C0226856"/>
    <w:lvl w:ilvl="0" w:tplc="3564883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30C110A"/>
    <w:multiLevelType w:val="multilevel"/>
    <w:tmpl w:val="E026A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927BC"/>
    <w:multiLevelType w:val="multilevel"/>
    <w:tmpl w:val="A8DA49EA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00E65"/>
    <w:multiLevelType w:val="multilevel"/>
    <w:tmpl w:val="B1E06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E12A4"/>
    <w:multiLevelType w:val="hybridMultilevel"/>
    <w:tmpl w:val="124C4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05100"/>
    <w:multiLevelType w:val="multilevel"/>
    <w:tmpl w:val="76728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5B5DB4"/>
    <w:multiLevelType w:val="hybridMultilevel"/>
    <w:tmpl w:val="FB160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771114"/>
    <w:multiLevelType w:val="multilevel"/>
    <w:tmpl w:val="B6A461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371C8"/>
    <w:multiLevelType w:val="hybridMultilevel"/>
    <w:tmpl w:val="809C7A18"/>
    <w:lvl w:ilvl="0" w:tplc="8A14A7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24FE4"/>
    <w:multiLevelType w:val="multilevel"/>
    <w:tmpl w:val="7FA53E1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147">
    <w:abstractNumId w:val="0"/>
  </w:num>
  <w:num w:numId="2" w16cid:durableId="1846893434">
    <w:abstractNumId w:val="1"/>
  </w:num>
  <w:num w:numId="3" w16cid:durableId="815954219">
    <w:abstractNumId w:val="2"/>
  </w:num>
  <w:num w:numId="4" w16cid:durableId="641926292">
    <w:abstractNumId w:val="3"/>
  </w:num>
  <w:num w:numId="5" w16cid:durableId="1498382315">
    <w:abstractNumId w:val="4"/>
  </w:num>
  <w:num w:numId="6" w16cid:durableId="1409574635">
    <w:abstractNumId w:val="5"/>
  </w:num>
  <w:num w:numId="7" w16cid:durableId="96949565">
    <w:abstractNumId w:val="6"/>
  </w:num>
  <w:num w:numId="8" w16cid:durableId="1997368570">
    <w:abstractNumId w:val="7"/>
  </w:num>
  <w:num w:numId="9" w16cid:durableId="673337773">
    <w:abstractNumId w:val="8"/>
  </w:num>
  <w:num w:numId="10" w16cid:durableId="84230049">
    <w:abstractNumId w:val="31"/>
  </w:num>
  <w:num w:numId="11" w16cid:durableId="1562519165">
    <w:abstractNumId w:val="11"/>
  </w:num>
  <w:num w:numId="12" w16cid:durableId="785386668">
    <w:abstractNumId w:val="42"/>
  </w:num>
  <w:num w:numId="13" w16cid:durableId="1498231130">
    <w:abstractNumId w:val="19"/>
  </w:num>
  <w:num w:numId="14" w16cid:durableId="1728067146">
    <w:abstractNumId w:val="34"/>
  </w:num>
  <w:num w:numId="15" w16cid:durableId="538592636">
    <w:abstractNumId w:val="15"/>
  </w:num>
  <w:num w:numId="16" w16cid:durableId="1225487191">
    <w:abstractNumId w:val="9"/>
  </w:num>
  <w:num w:numId="17" w16cid:durableId="659504875">
    <w:abstractNumId w:val="28"/>
  </w:num>
  <w:num w:numId="18" w16cid:durableId="627933117">
    <w:abstractNumId w:val="22"/>
  </w:num>
  <w:num w:numId="19" w16cid:durableId="34352972">
    <w:abstractNumId w:val="20"/>
  </w:num>
  <w:num w:numId="20" w16cid:durableId="1353068916">
    <w:abstractNumId w:val="26"/>
  </w:num>
  <w:num w:numId="21" w16cid:durableId="983658823">
    <w:abstractNumId w:val="30"/>
  </w:num>
  <w:num w:numId="22" w16cid:durableId="7375591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664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5480717">
    <w:abstractNumId w:val="17"/>
  </w:num>
  <w:num w:numId="25" w16cid:durableId="477723823">
    <w:abstractNumId w:val="13"/>
  </w:num>
  <w:num w:numId="26" w16cid:durableId="755396876">
    <w:abstractNumId w:val="36"/>
  </w:num>
  <w:num w:numId="27" w16cid:durableId="1829665707">
    <w:abstractNumId w:val="18"/>
  </w:num>
  <w:num w:numId="28" w16cid:durableId="2139836141">
    <w:abstractNumId w:val="41"/>
  </w:num>
  <w:num w:numId="29" w16cid:durableId="1420324122">
    <w:abstractNumId w:val="39"/>
  </w:num>
  <w:num w:numId="30" w16cid:durableId="13718074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8266037">
    <w:abstractNumId w:val="40"/>
  </w:num>
  <w:num w:numId="32" w16cid:durableId="1730768884">
    <w:abstractNumId w:val="45"/>
  </w:num>
  <w:num w:numId="33" w16cid:durableId="796723552">
    <w:abstractNumId w:val="29"/>
  </w:num>
  <w:num w:numId="34" w16cid:durableId="1225339010">
    <w:abstractNumId w:val="25"/>
  </w:num>
  <w:num w:numId="35" w16cid:durableId="1533037622">
    <w:abstractNumId w:val="14"/>
  </w:num>
  <w:num w:numId="36" w16cid:durableId="1311210241">
    <w:abstractNumId w:val="43"/>
  </w:num>
  <w:num w:numId="37" w16cid:durableId="1921865687">
    <w:abstractNumId w:val="21"/>
  </w:num>
  <w:num w:numId="38" w16cid:durableId="234708861">
    <w:abstractNumId w:val="24"/>
  </w:num>
  <w:num w:numId="39" w16cid:durableId="216170280">
    <w:abstractNumId w:val="12"/>
  </w:num>
  <w:num w:numId="40" w16cid:durableId="1040862757">
    <w:abstractNumId w:val="46"/>
  </w:num>
  <w:num w:numId="41" w16cid:durableId="189690354">
    <w:abstractNumId w:val="47"/>
  </w:num>
  <w:num w:numId="42" w16cid:durableId="951591773">
    <w:abstractNumId w:val="38"/>
  </w:num>
  <w:num w:numId="43" w16cid:durableId="1791707918">
    <w:abstractNumId w:val="37"/>
  </w:num>
  <w:num w:numId="44" w16cid:durableId="1691222585">
    <w:abstractNumId w:val="23"/>
  </w:num>
  <w:num w:numId="45" w16cid:durableId="1332573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9758053">
    <w:abstractNumId w:val="27"/>
  </w:num>
  <w:num w:numId="47" w16cid:durableId="1412699546">
    <w:abstractNumId w:val="10"/>
  </w:num>
  <w:num w:numId="48" w16cid:durableId="15153455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323235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1EB"/>
    <w:rsid w:val="000C7E08"/>
    <w:rsid w:val="000E485B"/>
    <w:rsid w:val="000F6B34"/>
    <w:rsid w:val="00146542"/>
    <w:rsid w:val="00162DF2"/>
    <w:rsid w:val="001774A1"/>
    <w:rsid w:val="00177E80"/>
    <w:rsid w:val="00186A33"/>
    <w:rsid w:val="001D62FE"/>
    <w:rsid w:val="002044A1"/>
    <w:rsid w:val="002171EB"/>
    <w:rsid w:val="002231CF"/>
    <w:rsid w:val="00232CCC"/>
    <w:rsid w:val="0024003E"/>
    <w:rsid w:val="00245F69"/>
    <w:rsid w:val="00274299"/>
    <w:rsid w:val="002814E5"/>
    <w:rsid w:val="00297A03"/>
    <w:rsid w:val="002E14C0"/>
    <w:rsid w:val="00304008"/>
    <w:rsid w:val="00321F42"/>
    <w:rsid w:val="00341429"/>
    <w:rsid w:val="003B1034"/>
    <w:rsid w:val="003B749E"/>
    <w:rsid w:val="004076FF"/>
    <w:rsid w:val="0042026D"/>
    <w:rsid w:val="00456064"/>
    <w:rsid w:val="00461B64"/>
    <w:rsid w:val="00473288"/>
    <w:rsid w:val="0047579D"/>
    <w:rsid w:val="004C3228"/>
    <w:rsid w:val="004C7705"/>
    <w:rsid w:val="004E45B2"/>
    <w:rsid w:val="005A3CC7"/>
    <w:rsid w:val="005A47BD"/>
    <w:rsid w:val="005B659C"/>
    <w:rsid w:val="005D6E1C"/>
    <w:rsid w:val="00604A20"/>
    <w:rsid w:val="00621272"/>
    <w:rsid w:val="006820ED"/>
    <w:rsid w:val="00691728"/>
    <w:rsid w:val="006C1703"/>
    <w:rsid w:val="006E43AE"/>
    <w:rsid w:val="006E7E57"/>
    <w:rsid w:val="0073735B"/>
    <w:rsid w:val="007440AA"/>
    <w:rsid w:val="00750AA6"/>
    <w:rsid w:val="00761CE0"/>
    <w:rsid w:val="00776B7C"/>
    <w:rsid w:val="00784A46"/>
    <w:rsid w:val="007B4439"/>
    <w:rsid w:val="007C7515"/>
    <w:rsid w:val="008108FD"/>
    <w:rsid w:val="00850005"/>
    <w:rsid w:val="008520A4"/>
    <w:rsid w:val="008C2CB8"/>
    <w:rsid w:val="00972659"/>
    <w:rsid w:val="0099005A"/>
    <w:rsid w:val="009910F9"/>
    <w:rsid w:val="009A5153"/>
    <w:rsid w:val="009B5642"/>
    <w:rsid w:val="009C3026"/>
    <w:rsid w:val="009D1EC0"/>
    <w:rsid w:val="009E3AF7"/>
    <w:rsid w:val="00A1388F"/>
    <w:rsid w:val="00A30BD5"/>
    <w:rsid w:val="00A33299"/>
    <w:rsid w:val="00A35A2F"/>
    <w:rsid w:val="00A510AA"/>
    <w:rsid w:val="00A63B3A"/>
    <w:rsid w:val="00A64D7C"/>
    <w:rsid w:val="00AA7BBE"/>
    <w:rsid w:val="00AB671D"/>
    <w:rsid w:val="00B0201E"/>
    <w:rsid w:val="00B8411F"/>
    <w:rsid w:val="00B943AF"/>
    <w:rsid w:val="00BB03AF"/>
    <w:rsid w:val="00BE1D62"/>
    <w:rsid w:val="00C037F0"/>
    <w:rsid w:val="00C12B98"/>
    <w:rsid w:val="00C34D50"/>
    <w:rsid w:val="00C47E20"/>
    <w:rsid w:val="00C61881"/>
    <w:rsid w:val="00C70FA2"/>
    <w:rsid w:val="00C77549"/>
    <w:rsid w:val="00CC1A09"/>
    <w:rsid w:val="00CF494C"/>
    <w:rsid w:val="00D42B70"/>
    <w:rsid w:val="00D70E23"/>
    <w:rsid w:val="00D94DB2"/>
    <w:rsid w:val="00DA5EC8"/>
    <w:rsid w:val="00DA73B9"/>
    <w:rsid w:val="00DD67A0"/>
    <w:rsid w:val="00E07B3A"/>
    <w:rsid w:val="00E80F93"/>
    <w:rsid w:val="00E8101D"/>
    <w:rsid w:val="00EA6DAC"/>
    <w:rsid w:val="00ED2C77"/>
    <w:rsid w:val="00EF5BFF"/>
    <w:rsid w:val="00F253C7"/>
    <w:rsid w:val="00F54301"/>
    <w:rsid w:val="00F602CF"/>
    <w:rsid w:val="00F7687D"/>
    <w:rsid w:val="00FA10DD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FD18"/>
  <w15:docId w15:val="{E08A808B-D653-428D-A00B-2FD87587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A33"/>
  </w:style>
  <w:style w:type="paragraph" w:styleId="Nagwek1">
    <w:name w:val="heading 1"/>
    <w:basedOn w:val="Normalny"/>
    <w:next w:val="Normalny"/>
    <w:link w:val="Nagwek1Znak"/>
    <w:uiPriority w:val="9"/>
    <w:qFormat/>
    <w:rsid w:val="001D62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List Paragraph"/>
    <w:basedOn w:val="Normalny"/>
    <w:link w:val="AkapitzlistZnak"/>
    <w:uiPriority w:val="34"/>
    <w:qFormat/>
    <w:rsid w:val="009D1EC0"/>
    <w:pPr>
      <w:ind w:left="720"/>
      <w:contextualSpacing/>
    </w:pPr>
  </w:style>
  <w:style w:type="character" w:customStyle="1" w:styleId="ng-binding">
    <w:name w:val="ng-binding"/>
    <w:basedOn w:val="Domylnaczcionkaakapitu"/>
    <w:rsid w:val="00A33299"/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"/>
    <w:link w:val="Akapitzlist"/>
    <w:uiPriority w:val="34"/>
    <w:qFormat/>
    <w:rsid w:val="00D94DB2"/>
  </w:style>
  <w:style w:type="character" w:customStyle="1" w:styleId="Nagwek1Znak">
    <w:name w:val="Nagłówek 1 Znak"/>
    <w:basedOn w:val="Domylnaczcionkaakapitu"/>
    <w:link w:val="Nagwek1"/>
    <w:uiPriority w:val="9"/>
    <w:qFormat/>
    <w:rsid w:val="001D62FE"/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fontstyle01">
    <w:name w:val="fontstyle01"/>
    <w:qFormat/>
    <w:rsid w:val="001D62FE"/>
    <w:rPr>
      <w:rFonts w:ascii="Arial Narrow" w:hAnsi="Arial Narrow"/>
      <w:b w:val="0"/>
      <w:bCs w:val="0"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602CF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rsid w:val="00F602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02C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rsid w:val="00A64D7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A"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64D7C"/>
    <w:rPr>
      <w:rFonts w:ascii="Times New Roman" w:eastAsia="Times New Roman" w:hAnsi="Times New Roman" w:cs="Times New Roman"/>
      <w:b/>
      <w:color w:val="00000A"/>
      <w:sz w:val="32"/>
      <w:szCs w:val="20"/>
      <w:lang w:eastAsia="pl-PL"/>
    </w:rPr>
  </w:style>
  <w:style w:type="paragraph" w:customStyle="1" w:styleId="DefaultStyle">
    <w:name w:val="Default Style"/>
    <w:qFormat/>
    <w:rsid w:val="0014654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D62"/>
  </w:style>
  <w:style w:type="paragraph" w:styleId="Stopka">
    <w:name w:val="footer"/>
    <w:basedOn w:val="Normalny"/>
    <w:link w:val="StopkaZnak"/>
    <w:uiPriority w:val="99"/>
    <w:unhideWhenUsed/>
    <w:rsid w:val="00BE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D62"/>
  </w:style>
  <w:style w:type="paragraph" w:customStyle="1" w:styleId="Standard">
    <w:name w:val="Standard"/>
    <w:rsid w:val="00DA7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2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E486-E0F6-4836-849F-EE395664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8</Pages>
  <Words>3426</Words>
  <Characters>20562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dc:description/>
  <cp:lastModifiedBy>DZP</cp:lastModifiedBy>
  <cp:revision>65</cp:revision>
  <dcterms:created xsi:type="dcterms:W3CDTF">2022-11-02T09:33:00Z</dcterms:created>
  <dcterms:modified xsi:type="dcterms:W3CDTF">2025-12-09T07:07:00Z</dcterms:modified>
</cp:coreProperties>
</file>