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BF" w:rsidRPr="00A8776C" w:rsidRDefault="00B40620" w:rsidP="00F7600F">
      <w:pPr>
        <w:pStyle w:val="Teksttreci0"/>
        <w:spacing w:line="228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SZCZEGÓŁOWE WARUNKI KONKURSU OFERT</w:t>
      </w:r>
    </w:p>
    <w:p w:rsidR="00F74490" w:rsidRDefault="00F74490" w:rsidP="00F7600F">
      <w:pPr>
        <w:pStyle w:val="Teksttreci0"/>
        <w:spacing w:line="228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C1886">
        <w:rPr>
          <w:rFonts w:ascii="Arial" w:hAnsi="Arial" w:cs="Arial"/>
          <w:b/>
          <w:bCs/>
          <w:sz w:val="18"/>
          <w:szCs w:val="18"/>
        </w:rPr>
        <w:t>na udzielanie świadczeń zdrowotnych przez pielęgniarkę/pielęgniarza w zakresie pielęgniarstwa</w:t>
      </w:r>
    </w:p>
    <w:p w:rsidR="00F74490" w:rsidRPr="00A8776C" w:rsidRDefault="00F74490" w:rsidP="00F7600F">
      <w:pPr>
        <w:pStyle w:val="Teksttreci0"/>
        <w:spacing w:line="228" w:lineRule="auto"/>
        <w:jc w:val="center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0C1886">
        <w:rPr>
          <w:rFonts w:ascii="Arial" w:hAnsi="Arial" w:cs="Arial"/>
          <w:b/>
          <w:bCs/>
          <w:sz w:val="18"/>
          <w:szCs w:val="18"/>
        </w:rPr>
        <w:t>w Oddziale Chirurgii Ogólnej Szpitala Powiatowego w Kętrzynie</w:t>
      </w:r>
    </w:p>
    <w:p w:rsidR="00F7600F" w:rsidRPr="00A8776C" w:rsidRDefault="00F7600F" w:rsidP="00F7600F">
      <w:pPr>
        <w:pStyle w:val="Teksttreci0"/>
        <w:spacing w:line="228" w:lineRule="auto"/>
        <w:jc w:val="center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343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bookmark0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Uwagi wstępne</w:t>
      </w:r>
      <w:bookmarkEnd w:id="0"/>
    </w:p>
    <w:p w:rsidR="00F7600F" w:rsidRPr="00A8776C" w:rsidRDefault="00B40620" w:rsidP="00F7600F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Szczegółowe warunki konkursu ofert poprzedzającego zawieranie umów na wykonywanie świadczeń zdrowotnych - zwanych dalej „</w:t>
      </w:r>
      <w:r w:rsidRPr="00A8776C">
        <w:rPr>
          <w:rStyle w:val="Teksttreci"/>
          <w:rFonts w:ascii="Arial" w:hAnsi="Arial" w:cs="Arial"/>
          <w:i/>
          <w:iCs/>
          <w:color w:val="auto"/>
          <w:sz w:val="18"/>
          <w:szCs w:val="18"/>
        </w:rPr>
        <w:t xml:space="preserve">Szczegółowymi warunkami”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- określają wymagania stawiane oferentom, tryb składania ofert, sposób przeprowadzania konkursu oraz zgłaszania protestów i odwołań związanych z tymi czynnościami.</w:t>
      </w:r>
    </w:p>
    <w:p w:rsidR="00F7600F" w:rsidRPr="00A8776C" w:rsidRDefault="00B40620" w:rsidP="00F7600F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Oferent, zwany dalej również Przyjmującym zamówienie winien zapoznać się ze wszystkimi informacjami zawartymi</w:t>
      </w:r>
      <w:r w:rsidR="00AB4CE5" w:rsidRPr="00A8776C">
        <w:rPr>
          <w:rStyle w:val="Teksttreci"/>
          <w:rFonts w:ascii="Arial" w:hAnsi="Arial" w:cs="Arial"/>
          <w:color w:val="auto"/>
          <w:sz w:val="18"/>
          <w:szCs w:val="18"/>
        </w:rPr>
        <w:br/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niniejszym materiale w celu prawidłowego przygotowania i złożenia swojej oferty.</w:t>
      </w:r>
    </w:p>
    <w:p w:rsidR="00D70EE9" w:rsidRPr="00A8776C" w:rsidRDefault="00B40620" w:rsidP="00D70EE9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Postępowanie niniejsze prowadzone jest na zasadach przewidzianych w art. 26 ustawy z dnia 15 kwietnia 2011 r. </w:t>
      </w:r>
      <w:r w:rsidR="00AB4CE5" w:rsidRPr="00A8776C">
        <w:rPr>
          <w:rStyle w:val="Teksttreci"/>
          <w:rFonts w:ascii="Arial" w:hAnsi="Arial" w:cs="Arial"/>
          <w:color w:val="auto"/>
          <w:sz w:val="18"/>
          <w:szCs w:val="18"/>
        </w:rPr>
        <w:br/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o działalności leczniczej </w:t>
      </w:r>
      <w:r w:rsidR="00431117" w:rsidRPr="00431117">
        <w:rPr>
          <w:rFonts w:ascii="Arial" w:hAnsi="Arial" w:cs="Arial"/>
          <w:sz w:val="18"/>
          <w:szCs w:val="18"/>
        </w:rPr>
        <w:t>(t.j. Dz. U. z 2024 r. poz. 799 z późn. zm.)</w:t>
      </w:r>
      <w:r w:rsidR="009F32E9">
        <w:rPr>
          <w:rFonts w:ascii="Arial" w:hAnsi="Arial" w:cs="Arial"/>
          <w:sz w:val="18"/>
          <w:szCs w:val="18"/>
        </w:rPr>
        <w:t xml:space="preserve">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oraz stosowanych odpowiednio przepisów ustawy o świadczeniach opieki zdrowotnej finansowanych ze środków publicznych z dnia 27 sierpnia 2004 r</w:t>
      </w:r>
      <w:r w:rsidRPr="00431117">
        <w:rPr>
          <w:rStyle w:val="Teksttreci"/>
          <w:rFonts w:ascii="Arial" w:hAnsi="Arial" w:cs="Arial"/>
          <w:color w:val="auto"/>
          <w:sz w:val="18"/>
          <w:szCs w:val="18"/>
        </w:rPr>
        <w:t xml:space="preserve">. </w:t>
      </w:r>
      <w:r w:rsidR="00431117" w:rsidRPr="00431117">
        <w:rPr>
          <w:rFonts w:ascii="Arial" w:hAnsi="Arial" w:cs="Arial"/>
          <w:sz w:val="18"/>
          <w:szCs w:val="18"/>
        </w:rPr>
        <w:t>(t.j. Dz. U. z 2024 r. poz. 146 z późn. zm.).</w:t>
      </w:r>
    </w:p>
    <w:p w:rsidR="00B627BF" w:rsidRPr="00A8776C" w:rsidRDefault="00B40620" w:rsidP="00D70EE9">
      <w:pPr>
        <w:pStyle w:val="Teksttreci0"/>
        <w:numPr>
          <w:ilvl w:val="0"/>
          <w:numId w:val="2"/>
        </w:numPr>
        <w:tabs>
          <w:tab w:val="left" w:pos="567"/>
        </w:tabs>
        <w:spacing w:line="259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kwestiach nieuregulowanych w niniejszym materiale, zastosowanie mają przepisy wskazane w ust. 3.</w:t>
      </w:r>
    </w:p>
    <w:p w:rsidR="00D70EE9" w:rsidRPr="00A8776C" w:rsidRDefault="00D70EE9" w:rsidP="00D70EE9">
      <w:pPr>
        <w:pStyle w:val="Teksttreci0"/>
        <w:tabs>
          <w:tab w:val="left" w:pos="567"/>
        </w:tabs>
        <w:spacing w:line="259" w:lineRule="auto"/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:rsidR="00D70EE9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434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1" w:name="bookmark2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Nazwa i siedziba Udzielającego Zamówienia</w:t>
      </w:r>
      <w:bookmarkEnd w:id="1"/>
      <w:r w:rsidR="00D70EE9"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: </w:t>
      </w:r>
    </w:p>
    <w:p w:rsidR="00B627BF" w:rsidRPr="00A8776C" w:rsidRDefault="00D70EE9" w:rsidP="00D70EE9">
      <w:pPr>
        <w:pStyle w:val="Nagwek10"/>
        <w:keepNext/>
        <w:keepLines/>
        <w:tabs>
          <w:tab w:val="left" w:pos="434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ab/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Szpital Powiatowy w Kętrzynie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>,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 xml:space="preserve"> ul.  M.</w:t>
      </w:r>
      <w:r w:rsidR="00F74490">
        <w:rPr>
          <w:rStyle w:val="Teksttreci"/>
          <w:rFonts w:ascii="Arial" w:hAnsi="Arial" w:cs="Arial"/>
          <w:color w:val="auto"/>
          <w:sz w:val="18"/>
          <w:szCs w:val="18"/>
        </w:rPr>
        <w:t xml:space="preserve"> C. Skłodowskiej</w:t>
      </w:r>
      <w:r w:rsidR="00565FA9">
        <w:rPr>
          <w:rStyle w:val="Teksttreci"/>
          <w:rFonts w:ascii="Arial" w:hAnsi="Arial" w:cs="Arial"/>
          <w:color w:val="auto"/>
          <w:sz w:val="18"/>
          <w:szCs w:val="18"/>
        </w:rPr>
        <w:t>2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, 11-400 Kętrzyn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, NIP: </w:t>
      </w:r>
      <w:r w:rsidR="00431117">
        <w:rPr>
          <w:rStyle w:val="Teksttreci"/>
          <w:rFonts w:ascii="Arial" w:hAnsi="Arial" w:cs="Arial"/>
          <w:color w:val="auto"/>
          <w:sz w:val="18"/>
          <w:szCs w:val="18"/>
        </w:rPr>
        <w:t>742-183-60-30</w:t>
      </w:r>
    </w:p>
    <w:p w:rsidR="00D70EE9" w:rsidRPr="00A8776C" w:rsidRDefault="00D70EE9" w:rsidP="00D70EE9">
      <w:pPr>
        <w:pStyle w:val="Nagwek10"/>
        <w:keepNext/>
        <w:keepLines/>
        <w:tabs>
          <w:tab w:val="left" w:pos="434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7C3290">
      <w:pPr>
        <w:pStyle w:val="Nagwek10"/>
        <w:keepNext/>
        <w:keepLines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2" w:name="bookmark4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Opis przedmiotu konkursu</w:t>
      </w:r>
      <w:bookmarkEnd w:id="2"/>
    </w:p>
    <w:p w:rsidR="00F74490" w:rsidRPr="00F74490" w:rsidRDefault="00B40620" w:rsidP="00F74490">
      <w:pPr>
        <w:pStyle w:val="Teksttreci0"/>
        <w:spacing w:line="266" w:lineRule="auto"/>
        <w:rPr>
          <w:rStyle w:val="Pogrubienie"/>
          <w:rFonts w:ascii="Arial" w:hAnsi="Arial" w:cs="Arial"/>
          <w:color w:val="auto"/>
          <w:sz w:val="18"/>
          <w:szCs w:val="18"/>
        </w:rPr>
      </w:pPr>
      <w:r w:rsidRPr="00F74490">
        <w:rPr>
          <w:rStyle w:val="Teksttreci"/>
          <w:rFonts w:ascii="Arial" w:hAnsi="Arial" w:cs="Arial"/>
          <w:color w:val="auto"/>
          <w:sz w:val="18"/>
          <w:szCs w:val="18"/>
        </w:rPr>
        <w:t xml:space="preserve">Przedmiotem konkursu jest udzielanie zamówienia na udzielanie świadczeń zdrowotnych </w:t>
      </w:r>
      <w:r w:rsidR="00431117" w:rsidRPr="00F74490">
        <w:rPr>
          <w:rStyle w:val="Teksttreci"/>
          <w:rFonts w:ascii="Arial" w:hAnsi="Arial" w:cs="Arial"/>
          <w:color w:val="auto"/>
          <w:sz w:val="18"/>
          <w:szCs w:val="18"/>
        </w:rPr>
        <w:t xml:space="preserve">przez </w:t>
      </w:r>
      <w:r w:rsidR="0058129F" w:rsidRPr="00F74490">
        <w:rPr>
          <w:rFonts w:ascii="Arial" w:hAnsi="Arial" w:cs="Arial"/>
          <w:b/>
          <w:bCs/>
          <w:color w:val="auto"/>
          <w:sz w:val="18"/>
          <w:szCs w:val="18"/>
        </w:rPr>
        <w:t>pielęgniarkę</w:t>
      </w:r>
      <w:r w:rsidR="00431117" w:rsidRPr="00F74490">
        <w:rPr>
          <w:rFonts w:ascii="Arial" w:hAnsi="Arial" w:cs="Arial"/>
          <w:b/>
          <w:bCs/>
          <w:color w:val="auto"/>
          <w:sz w:val="18"/>
          <w:szCs w:val="18"/>
        </w:rPr>
        <w:t>/ pielęgniarza</w:t>
      </w:r>
      <w:r w:rsidR="00BD7268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F74490" w:rsidRPr="00F74490">
        <w:rPr>
          <w:rStyle w:val="Pogrubienie"/>
          <w:rFonts w:ascii="Arial" w:hAnsi="Arial" w:cs="Arial"/>
          <w:b w:val="0"/>
          <w:bCs w:val="0"/>
          <w:sz w:val="18"/>
          <w:szCs w:val="18"/>
        </w:rPr>
        <w:t>w zakresie pielęgniarstwa w Oddziale Chirurgii Ogólnej Szpitala Powiatowego w Kętrzynie</w:t>
      </w:r>
      <w:r w:rsidR="00F74490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. </w:t>
      </w:r>
    </w:p>
    <w:p w:rsidR="00BC790A" w:rsidRPr="00A8776C" w:rsidRDefault="00BC790A" w:rsidP="00C85829">
      <w:pPr>
        <w:pStyle w:val="Teksttreci0"/>
        <w:spacing w:line="26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A8776C" w:rsidRDefault="008A23DA" w:rsidP="00D16CAC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</w:t>
      </w:r>
      <w:r w:rsidR="00B40620" w:rsidRPr="00A8776C">
        <w:rPr>
          <w:rStyle w:val="Teksttreci"/>
          <w:rFonts w:ascii="Arial" w:hAnsi="Arial" w:cs="Arial"/>
          <w:color w:val="auto"/>
          <w:sz w:val="18"/>
          <w:szCs w:val="18"/>
        </w:rPr>
        <w:t>ferty należy składać na formularzach ofertowych stanowiących załączniki do oferty</w:t>
      </w:r>
      <w:r w:rsidR="00D16CAC" w:rsidRPr="00A8776C">
        <w:rPr>
          <w:rStyle w:val="Teksttreci"/>
          <w:rFonts w:ascii="Arial" w:hAnsi="Arial" w:cs="Arial"/>
          <w:color w:val="auto"/>
          <w:sz w:val="18"/>
          <w:szCs w:val="18"/>
        </w:rPr>
        <w:t>.</w:t>
      </w:r>
    </w:p>
    <w:p w:rsidR="00D16CAC" w:rsidRPr="00A8776C" w:rsidRDefault="00D16CAC" w:rsidP="00D16CAC">
      <w:pPr>
        <w:pStyle w:val="Teksttreci0"/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477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3" w:name="bookmark6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Czas wykonywania świadczeń zdrowotnych będących przedmiotem konkursu ofert.</w:t>
      </w:r>
      <w:bookmarkEnd w:id="3"/>
    </w:p>
    <w:p w:rsidR="00B627BF" w:rsidRPr="00431117" w:rsidRDefault="00B40620" w:rsidP="000800D4">
      <w:pPr>
        <w:pStyle w:val="Teksttreci0"/>
        <w:numPr>
          <w:ilvl w:val="0"/>
          <w:numId w:val="3"/>
        </w:numPr>
        <w:tabs>
          <w:tab w:val="left" w:pos="567"/>
        </w:tabs>
        <w:spacing w:line="254" w:lineRule="auto"/>
        <w:ind w:left="360" w:hanging="76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M</w:t>
      </w:r>
      <w:r w:rsidR="00CB6EFC" w:rsidRPr="00A8776C">
        <w:rPr>
          <w:rStyle w:val="Teksttreci"/>
          <w:rFonts w:ascii="Arial" w:hAnsi="Arial" w:cs="Arial"/>
          <w:color w:val="auto"/>
          <w:sz w:val="18"/>
          <w:szCs w:val="18"/>
        </w:rPr>
        <w:t>aksymalny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 okres wykonywania świadczeń zdrowotnych </w:t>
      </w:r>
      <w:r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wynosi od </w:t>
      </w:r>
      <w:r w:rsidR="00D33295"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01</w:t>
      </w:r>
      <w:r w:rsidR="00431117"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marca</w:t>
      </w:r>
      <w:r w:rsidR="007C3290"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202</w:t>
      </w:r>
      <w:r w:rsidR="00DE179C"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5</w:t>
      </w:r>
      <w:r w:rsidR="007C3290"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r. do 31 grudnia 202</w:t>
      </w:r>
      <w:r w:rsidR="00431117"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7</w:t>
      </w:r>
      <w:r w:rsidR="007C3290" w:rsidRPr="00431117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r.</w:t>
      </w:r>
    </w:p>
    <w:p w:rsidR="00B627BF" w:rsidRPr="00A8776C" w:rsidRDefault="00B40620" w:rsidP="000800D4">
      <w:pPr>
        <w:pStyle w:val="Teksttreci0"/>
        <w:numPr>
          <w:ilvl w:val="0"/>
          <w:numId w:val="3"/>
        </w:numPr>
        <w:tabs>
          <w:tab w:val="left" w:pos="567"/>
          <w:tab w:val="left" w:pos="782"/>
        </w:tabs>
        <w:spacing w:line="26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Udzielający Zamówienia dopuszcza możliwość wydłużenia okresu świadczenia zleconych usług.</w:t>
      </w:r>
    </w:p>
    <w:p w:rsidR="000800D4" w:rsidRPr="00A8776C" w:rsidRDefault="000800D4" w:rsidP="000800D4">
      <w:pPr>
        <w:pStyle w:val="Teksttreci0"/>
        <w:tabs>
          <w:tab w:val="left" w:pos="782"/>
        </w:tabs>
        <w:spacing w:line="264" w:lineRule="auto"/>
        <w:ind w:left="360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1"/>
        </w:numPr>
        <w:tabs>
          <w:tab w:val="left" w:pos="391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4" w:name="bookmark8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Warunki wymagane od oferentów.</w:t>
      </w:r>
      <w:bookmarkEnd w:id="4"/>
    </w:p>
    <w:p w:rsidR="00B627BF" w:rsidRPr="00A8776C" w:rsidRDefault="00B40620" w:rsidP="00F7600F">
      <w:pPr>
        <w:pStyle w:val="Teksttreci0"/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Prawo udziału w konkursie ofert posiadają podmioty wykonujące działalność leczniczą lub osoby legitymujące się nabyciem fachowych kwalifikacji do udzielania świadczeń zdrowotnych w określonym zakresie lub określonej dziedzinie medycyny.</w:t>
      </w:r>
    </w:p>
    <w:p w:rsidR="000800D4" w:rsidRPr="00A8776C" w:rsidRDefault="000800D4" w:rsidP="00F7600F">
      <w:pPr>
        <w:pStyle w:val="Teksttreci0"/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0800D4">
      <w:pPr>
        <w:pStyle w:val="Nagwek10"/>
        <w:keepNext/>
        <w:keepLines/>
        <w:numPr>
          <w:ilvl w:val="0"/>
          <w:numId w:val="1"/>
        </w:numPr>
        <w:tabs>
          <w:tab w:val="left" w:pos="515"/>
        </w:tabs>
        <w:ind w:left="426" w:hanging="426"/>
        <w:jc w:val="both"/>
        <w:rPr>
          <w:rFonts w:ascii="Arial" w:hAnsi="Arial" w:cs="Arial"/>
          <w:color w:val="auto"/>
          <w:sz w:val="18"/>
          <w:szCs w:val="18"/>
        </w:rPr>
      </w:pPr>
      <w:bookmarkStart w:id="5" w:name="bookmark10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Wymagane do</w:t>
      </w:r>
      <w:r w:rsidR="007E46F1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kumenty składane przez oferenta</w:t>
      </w: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(kopie potwierdzone za zgodność z oryginałem):</w:t>
      </w:r>
      <w:bookmarkEnd w:id="5"/>
    </w:p>
    <w:p w:rsidR="000800D4" w:rsidRPr="000D5D9E" w:rsidRDefault="000D5D9E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bookmarkStart w:id="6" w:name="_Hlk188528238"/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f</w:t>
      </w:r>
      <w:r w:rsidR="00B40620" w:rsidRPr="000D5D9E">
        <w:rPr>
          <w:rStyle w:val="Teksttreci"/>
          <w:rFonts w:ascii="Arial" w:hAnsi="Arial" w:cs="Arial"/>
          <w:color w:val="auto"/>
          <w:sz w:val="18"/>
          <w:szCs w:val="18"/>
        </w:rPr>
        <w:t>ormularz ofertowy</w:t>
      </w:r>
      <w:r w:rsidR="00BB296A">
        <w:rPr>
          <w:rStyle w:val="Teksttreci"/>
          <w:rFonts w:ascii="Arial" w:hAnsi="Arial" w:cs="Arial"/>
          <w:color w:val="auto"/>
          <w:sz w:val="18"/>
          <w:szCs w:val="18"/>
        </w:rPr>
        <w:t xml:space="preserve"> z załącznikiem</w:t>
      </w:r>
    </w:p>
    <w:p w:rsidR="000800D4" w:rsidRPr="000D5D9E" w:rsidRDefault="00B40620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</w:p>
    <w:p w:rsidR="000800D4" w:rsidRPr="000D5D9E" w:rsidRDefault="00B40620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 xml:space="preserve">wpis do ewidencji działalności gospodarczej </w:t>
      </w:r>
      <w:r w:rsidR="000D5D9E" w:rsidRPr="000D5D9E">
        <w:rPr>
          <w:rStyle w:val="Teksttreci"/>
          <w:rFonts w:ascii="Arial" w:hAnsi="Arial" w:cs="Arial"/>
          <w:color w:val="auto"/>
          <w:sz w:val="18"/>
          <w:szCs w:val="18"/>
        </w:rPr>
        <w:t>CEIDG</w:t>
      </w:r>
    </w:p>
    <w:p w:rsidR="000800D4" w:rsidRPr="000D5D9E" w:rsidRDefault="00F74490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 xml:space="preserve">dokument potwierdzający </w:t>
      </w:r>
      <w:r w:rsidR="00B40620" w:rsidRPr="000D5D9E">
        <w:rPr>
          <w:rStyle w:val="Teksttreci"/>
          <w:rFonts w:ascii="Arial" w:hAnsi="Arial" w:cs="Arial"/>
          <w:color w:val="auto"/>
          <w:sz w:val="18"/>
          <w:szCs w:val="18"/>
        </w:rPr>
        <w:t>prawo wykonywania zawodu</w:t>
      </w:r>
    </w:p>
    <w:p w:rsidR="000800D4" w:rsidRPr="000D5D9E" w:rsidRDefault="00B40620" w:rsidP="00FD62B3">
      <w:pPr>
        <w:pStyle w:val="Teksttreci0"/>
        <w:numPr>
          <w:ilvl w:val="0"/>
          <w:numId w:val="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 xml:space="preserve">dyplom </w:t>
      </w:r>
      <w:r w:rsidR="000D5D9E" w:rsidRPr="000D5D9E">
        <w:rPr>
          <w:rStyle w:val="Teksttreci"/>
          <w:rFonts w:ascii="Arial" w:hAnsi="Arial" w:cs="Arial"/>
          <w:color w:val="auto"/>
          <w:sz w:val="18"/>
          <w:szCs w:val="18"/>
        </w:rPr>
        <w:t>ukończenia szkoły</w:t>
      </w:r>
    </w:p>
    <w:p w:rsidR="000800D4" w:rsidRPr="000D5D9E" w:rsidRDefault="00B40620" w:rsidP="00FD62B3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dokumenty potwierdzające posiadanie innych kwalifikacji/specjalizacji osób, które będą wykonywały świadczenia zdrowotne będące przedmiotem konkursu ofert</w:t>
      </w:r>
    </w:p>
    <w:p w:rsidR="00FD62B3" w:rsidRPr="000D5D9E" w:rsidRDefault="00B40620" w:rsidP="00FD62B3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</w:t>
      </w:r>
      <w:r w:rsidR="00565FA9" w:rsidRPr="000D5D9E">
        <w:rPr>
          <w:rStyle w:val="Teksttreci"/>
          <w:rFonts w:ascii="Arial" w:hAnsi="Arial" w:cs="Arial"/>
          <w:color w:val="auto"/>
          <w:sz w:val="18"/>
          <w:szCs w:val="18"/>
        </w:rPr>
        <w:t>r</w:t>
      </w: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acy</w:t>
      </w:r>
    </w:p>
    <w:p w:rsidR="00FD62B3" w:rsidRPr="000D5D9E" w:rsidRDefault="00B40620" w:rsidP="00FD62B3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</w:t>
      </w:r>
    </w:p>
    <w:p w:rsidR="007E46F1" w:rsidRPr="000D5D9E" w:rsidRDefault="007C3290" w:rsidP="007E46F1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p w:rsidR="007E46F1" w:rsidRPr="000D5D9E" w:rsidRDefault="00565FA9" w:rsidP="007E46F1">
      <w:pPr>
        <w:pStyle w:val="Teksttreci0"/>
        <w:numPr>
          <w:ilvl w:val="0"/>
          <w:numId w:val="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aktualn</w:t>
      </w:r>
      <w:r w:rsidR="000D5D9E" w:rsidRPr="000D5D9E">
        <w:rPr>
          <w:rStyle w:val="Teksttreci"/>
          <w:rFonts w:ascii="Arial" w:hAnsi="Arial" w:cs="Arial"/>
          <w:color w:val="auto"/>
          <w:sz w:val="18"/>
          <w:szCs w:val="18"/>
        </w:rPr>
        <w:t>a</w:t>
      </w:r>
      <w:r w:rsidR="00BD7268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polis</w:t>
      </w:r>
      <w:r w:rsidR="000D5D9E" w:rsidRPr="000D5D9E">
        <w:rPr>
          <w:rStyle w:val="Teksttreci"/>
          <w:rFonts w:ascii="Arial" w:hAnsi="Arial" w:cs="Arial"/>
          <w:color w:val="auto"/>
          <w:sz w:val="18"/>
          <w:szCs w:val="18"/>
        </w:rPr>
        <w:t>a</w:t>
      </w:r>
      <w:r w:rsidR="007E46F1" w:rsidRPr="000D5D9E">
        <w:rPr>
          <w:rStyle w:val="Teksttreci"/>
          <w:rFonts w:ascii="Arial" w:hAnsi="Arial" w:cs="Arial"/>
          <w:color w:val="auto"/>
          <w:sz w:val="18"/>
          <w:szCs w:val="18"/>
        </w:rPr>
        <w:t xml:space="preserve"> obowiązkowego ubezpieczenia OC</w:t>
      </w:r>
    </w:p>
    <w:bookmarkEnd w:id="6"/>
    <w:p w:rsidR="000D5D9E" w:rsidRDefault="000D5D9E" w:rsidP="000D5D9E">
      <w:pPr>
        <w:pStyle w:val="Teksttreci0"/>
        <w:tabs>
          <w:tab w:val="left" w:pos="851"/>
        </w:tabs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Teksttreci0"/>
        <w:spacing w:line="26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Udzielający Zamówienia może zażądać przedstawienia oryginału lub notarialnie potwierdzonej kopii dokumentu, celem porównania nieczytelnej kserokopii załączonej do oferty lub gdy pojawią się wątpliwości co do jej prawdziwości, a Udzielający Zamówienia nie może tego sprawdzić w inny sposób. Wszystkie zaświadczenia winny być ważne i aktualne. Warunkiem podpisania umowy będzie przedstawienie aktualnej polisy obowiązkowego ubezpieczenia OC </w:t>
      </w:r>
      <w:r w:rsidR="00534876">
        <w:rPr>
          <w:rStyle w:val="Teksttreci"/>
          <w:rFonts w:ascii="Arial" w:hAnsi="Arial" w:cs="Arial"/>
          <w:color w:val="auto"/>
          <w:sz w:val="18"/>
          <w:szCs w:val="18"/>
        </w:rPr>
        <w:t>oraz spełnienie wymogów</w:t>
      </w:r>
      <w:r w:rsidR="00C7624E">
        <w:rPr>
          <w:rStyle w:val="Teksttreci"/>
          <w:rFonts w:ascii="Arial" w:hAnsi="Arial" w:cs="Arial"/>
          <w:color w:val="auto"/>
          <w:sz w:val="18"/>
          <w:szCs w:val="18"/>
        </w:rPr>
        <w:t xml:space="preserve"> o</w:t>
      </w:r>
      <w:r w:rsidR="00534876">
        <w:rPr>
          <w:rStyle w:val="Teksttreci"/>
          <w:rFonts w:ascii="Arial" w:hAnsi="Arial" w:cs="Arial"/>
          <w:color w:val="auto"/>
          <w:sz w:val="18"/>
          <w:szCs w:val="18"/>
        </w:rPr>
        <w:t xml:space="preserve"> niekaralności wynikających z u</w:t>
      </w:r>
      <w:r w:rsidR="00534876" w:rsidRPr="00534876">
        <w:rPr>
          <w:rFonts w:ascii="Arial" w:hAnsi="Arial" w:cs="Arial"/>
          <w:color w:val="auto"/>
          <w:sz w:val="18"/>
          <w:szCs w:val="18"/>
        </w:rPr>
        <w:t>staw</w:t>
      </w:r>
      <w:r w:rsidR="00534876">
        <w:rPr>
          <w:rFonts w:ascii="Arial" w:hAnsi="Arial" w:cs="Arial"/>
          <w:color w:val="auto"/>
          <w:sz w:val="18"/>
          <w:szCs w:val="18"/>
        </w:rPr>
        <w:t>y</w:t>
      </w:r>
      <w:r w:rsidR="00534876"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(t.j. Dz. U. z 2024 r. poz. 1802).</w:t>
      </w:r>
    </w:p>
    <w:p w:rsidR="00FD62B3" w:rsidRPr="00A8776C" w:rsidRDefault="00FD62B3" w:rsidP="00FD62B3">
      <w:pPr>
        <w:pStyle w:val="Nagwek10"/>
        <w:keepNext/>
        <w:keepLines/>
        <w:tabs>
          <w:tab w:val="left" w:pos="605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7" w:name="bookmark12"/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60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Opis sposobu przygotowania oferty, zasady ogólne.</w:t>
      </w:r>
      <w:bookmarkEnd w:id="7"/>
    </w:p>
    <w:p w:rsidR="00FD62B3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firstLine="284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Oferent składa ofertę na formularzu wydanym przez Udzielającego Zamówienia.</w:t>
      </w:r>
    </w:p>
    <w:p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Ofertę należy sporządzić - pod rygorem odrzucenia - w języku polskim, czytelnym pismem odręcznym lub pisme</w:t>
      </w:r>
      <w:r w:rsidR="00FD62B3"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m </w:t>
      </w: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maszynowym (komputerowym).</w:t>
      </w:r>
    </w:p>
    <w:p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Cenę należność określić należy w złotych polskich (PLN).</w:t>
      </w:r>
    </w:p>
    <w:p w:rsidR="00B627BF" w:rsidRPr="00A8776C" w:rsidRDefault="00B40620" w:rsidP="00FD62B3">
      <w:pPr>
        <w:pStyle w:val="Teksttreci0"/>
        <w:numPr>
          <w:ilvl w:val="0"/>
          <w:numId w:val="18"/>
        </w:numPr>
        <w:tabs>
          <w:tab w:val="left" w:pos="567"/>
        </w:tabs>
        <w:spacing w:line="254" w:lineRule="auto"/>
        <w:ind w:left="360" w:hanging="76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Oferenci ponoszą wszelkie koszty związane z przygotowaniem oferty.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Oferta powinna być sporządzona w sposób przejrzysty i czytelny oraz zawierać wszelkie wymagane w szczegółowych warunkach dokumenty i oświadczenia.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Wszystkie strony oferty oraz wszelkie miejsca, w których Oferent naniósł poprawki, muszą być podpisane przez osobę (osoby) uprawnioną do składania oświadczeń woli w imieniu Oferenta lub posiadającą pełnomocnictwo do dokonywania określonych czynności prawnych.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Pełnomocnictwo w oryginale powinno być dołączone do oferty.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Poprawki mogą być dokonane poprzez wyraźne przekreślenie błędnego zapisu i umieszczenie obok niego poprawnego. Oferta nie powinna zawierać żadnych dopisków między wierszami, fragmentów wymazanych ani nadpisanych, poza niezbędnymi do poprawy.</w:t>
      </w:r>
    </w:p>
    <w:p w:rsidR="00B627BF" w:rsidRPr="00A8776C" w:rsidRDefault="00B40620" w:rsidP="00CB0D57">
      <w:pPr>
        <w:pStyle w:val="Teksttreci0"/>
        <w:numPr>
          <w:ilvl w:val="0"/>
          <w:numId w:val="18"/>
        </w:numPr>
        <w:spacing w:line="254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Ofertę wraz z wymaganymi załącznikami należy umieścić w zamkniętej i zapieczętowanej kopercie lub paczce opatrzonej danymi, na które składać się musi pełna nazwa oraz adres siedziby Oferenta wraz z napisem:</w:t>
      </w:r>
    </w:p>
    <w:p w:rsidR="00CB0D57" w:rsidRPr="00A8776C" w:rsidRDefault="00CB0D57" w:rsidP="00CB0D57">
      <w:pPr>
        <w:pStyle w:val="Teksttreci0"/>
        <w:ind w:left="567"/>
        <w:jc w:val="both"/>
        <w:rPr>
          <w:rStyle w:val="Teksttreci"/>
          <w:rFonts w:ascii="Arial" w:hAnsi="Arial" w:cs="Arial"/>
          <w:i/>
          <w:iCs/>
          <w:color w:val="auto"/>
          <w:sz w:val="18"/>
          <w:szCs w:val="18"/>
        </w:rPr>
      </w:pPr>
    </w:p>
    <w:p w:rsidR="00B627BF" w:rsidRPr="00A8776C" w:rsidRDefault="007E46F1" w:rsidP="00CB0D57">
      <w:pPr>
        <w:pStyle w:val="Teksttreci0"/>
        <w:jc w:val="center"/>
        <w:rPr>
          <w:rStyle w:val="Teksttreci"/>
          <w:rFonts w:ascii="Arial" w:hAnsi="Arial" w:cs="Arial"/>
          <w:b/>
          <w:bCs/>
          <w:i/>
          <w:iCs/>
          <w:color w:val="auto"/>
          <w:sz w:val="18"/>
          <w:szCs w:val="18"/>
        </w:rPr>
      </w:pPr>
      <w:r>
        <w:t>,,</w:t>
      </w:r>
      <w:r w:rsidRPr="00013D0E">
        <w:rPr>
          <w:rStyle w:val="Pogrubienie"/>
          <w:b w:val="0"/>
        </w:rPr>
        <w:t>konkurs ofert na udzielanie świadczeń zdrowotnych przez pielęgniarkę w zakresie pielęgniarstwa</w:t>
      </w:r>
      <w:r w:rsidR="00F74490">
        <w:rPr>
          <w:rStyle w:val="Pogrubienie"/>
          <w:b w:val="0"/>
        </w:rPr>
        <w:t xml:space="preserve"> w Oddziale Chirurgii Ogólnej Szpitala Powiatowego w Kętrzynie</w:t>
      </w:r>
      <w:r>
        <w:rPr>
          <w:rStyle w:val="Teksttreci"/>
          <w:rFonts w:ascii="Arial" w:hAnsi="Arial" w:cs="Arial"/>
          <w:b/>
          <w:bCs/>
          <w:i/>
          <w:iCs/>
          <w:color w:val="auto"/>
          <w:sz w:val="18"/>
          <w:szCs w:val="18"/>
        </w:rPr>
        <w:t>"</w:t>
      </w:r>
      <w:r w:rsidR="00865C6F" w:rsidRPr="00A8776C">
        <w:rPr>
          <w:rStyle w:val="Teksttreci"/>
          <w:rFonts w:ascii="Arial" w:hAnsi="Arial" w:cs="Arial"/>
          <w:b/>
          <w:bCs/>
          <w:i/>
          <w:iCs/>
          <w:color w:val="auto"/>
          <w:sz w:val="18"/>
          <w:szCs w:val="18"/>
        </w:rPr>
        <w:t>– imię i nazwisko oferenta</w:t>
      </w:r>
    </w:p>
    <w:p w:rsidR="00CB0D57" w:rsidRPr="00A8776C" w:rsidRDefault="00CB0D57" w:rsidP="00CB0D57">
      <w:pPr>
        <w:pStyle w:val="Teksttreci0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B627BF" w:rsidRPr="00A8776C" w:rsidRDefault="00B40620" w:rsidP="00A96B92">
      <w:pPr>
        <w:pStyle w:val="Nagwek10"/>
        <w:keepNext/>
        <w:keepLines/>
        <w:numPr>
          <w:ilvl w:val="0"/>
          <w:numId w:val="5"/>
        </w:numPr>
        <w:tabs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8" w:name="bookmark14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Termin związania ofertą</w:t>
      </w:r>
      <w:bookmarkEnd w:id="8"/>
    </w:p>
    <w:p w:rsidR="00B627BF" w:rsidRPr="00A8776C" w:rsidRDefault="00B40620" w:rsidP="00CB0D57">
      <w:pPr>
        <w:pStyle w:val="Teksttreci0"/>
        <w:ind w:firstLine="708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Okres związania ofertą wynosi 30 dni od upływu terminu do składania ofert.</w:t>
      </w:r>
    </w:p>
    <w:p w:rsidR="00CB0D57" w:rsidRPr="00A8776C" w:rsidRDefault="00CB0D57" w:rsidP="00CB0D57">
      <w:pPr>
        <w:pStyle w:val="Teksttreci0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10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9" w:name="bookmark16"/>
      <w:bookmarkStart w:id="10" w:name="_Hlk188524002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Tryb udzielania wyjaśnień w sprawach dotyczących konkursu.</w:t>
      </w:r>
      <w:bookmarkEnd w:id="9"/>
    </w:p>
    <w:p w:rsidR="00B627BF" w:rsidRPr="00A8776C" w:rsidRDefault="00B40620" w:rsidP="00CB0D57">
      <w:pPr>
        <w:pStyle w:val="Teksttreci0"/>
        <w:spacing w:line="266" w:lineRule="auto"/>
        <w:ind w:left="709" w:hanging="1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Do bezpośredniego kontaktowania się z oferentami ze strony Udzielającego Zamówienia uprawniona jest osoba wskazana w ogłoszeniu.</w:t>
      </w:r>
    </w:p>
    <w:bookmarkEnd w:id="10"/>
    <w:p w:rsidR="00CB0D57" w:rsidRPr="00A8776C" w:rsidRDefault="00CB0D57" w:rsidP="00CB0D57">
      <w:pPr>
        <w:pStyle w:val="Teksttreci0"/>
        <w:spacing w:line="266" w:lineRule="auto"/>
        <w:ind w:left="709" w:hanging="1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00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1" w:name="bookmark18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Miejsce i termin składania ofert</w:t>
      </w:r>
      <w:bookmarkEnd w:id="11"/>
    </w:p>
    <w:p w:rsidR="00B627BF" w:rsidRPr="00A8776C" w:rsidRDefault="00B40620" w:rsidP="00CB0D57">
      <w:pPr>
        <w:pStyle w:val="Teksttreci0"/>
        <w:numPr>
          <w:ilvl w:val="0"/>
          <w:numId w:val="7"/>
        </w:numPr>
        <w:tabs>
          <w:tab w:val="left" w:pos="778"/>
        </w:tabs>
        <w:spacing w:line="266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 xml:space="preserve">Ofertę należy złożyć w zamkniętej kopercie w siedzibie Udzielającego Zamówienia tj. w sekretariacie </w:t>
      </w:r>
      <w:r w:rsidR="007E46F1">
        <w:rPr>
          <w:rStyle w:val="Teksttreci"/>
          <w:rFonts w:ascii="Arial" w:hAnsi="Arial" w:cs="Arial"/>
          <w:color w:val="auto"/>
          <w:sz w:val="18"/>
          <w:szCs w:val="18"/>
        </w:rPr>
        <w:t xml:space="preserve">w Szpitalu Powiatowym w Kętrzynie, ul. </w:t>
      </w:r>
      <w:r w:rsidR="00BB296A">
        <w:rPr>
          <w:rStyle w:val="Teksttreci"/>
          <w:rFonts w:ascii="Arial" w:hAnsi="Arial" w:cs="Arial"/>
          <w:color w:val="auto"/>
          <w:sz w:val="18"/>
          <w:szCs w:val="18"/>
        </w:rPr>
        <w:t>M</w:t>
      </w:r>
      <w:r w:rsidR="00F74490">
        <w:rPr>
          <w:rStyle w:val="Teksttreci"/>
          <w:rFonts w:ascii="Arial" w:hAnsi="Arial" w:cs="Arial"/>
          <w:color w:val="auto"/>
          <w:sz w:val="18"/>
          <w:szCs w:val="18"/>
        </w:rPr>
        <w:t>. C. Skłodowskiej</w:t>
      </w:r>
      <w:r w:rsidR="007E46F1">
        <w:rPr>
          <w:rStyle w:val="Teksttreci"/>
          <w:rFonts w:ascii="Arial" w:hAnsi="Arial" w:cs="Arial"/>
          <w:color w:val="auto"/>
          <w:sz w:val="18"/>
          <w:szCs w:val="18"/>
        </w:rPr>
        <w:t xml:space="preserve"> 2, 11-400 Kętrzyn,</w:t>
      </w:r>
    </w:p>
    <w:p w:rsidR="00B627BF" w:rsidRPr="007E46F1" w:rsidRDefault="00B40620" w:rsidP="00CB0D57">
      <w:pPr>
        <w:pStyle w:val="Teksttreci0"/>
        <w:numPr>
          <w:ilvl w:val="0"/>
          <w:numId w:val="7"/>
        </w:numPr>
        <w:tabs>
          <w:tab w:val="left" w:pos="797"/>
        </w:tabs>
        <w:spacing w:line="266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 xml:space="preserve">Termin składania ofert: </w:t>
      </w:r>
      <w:r w:rsidR="009A7230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07</w:t>
      </w:r>
      <w:r w:rsidR="007E46F1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.02.2025 r</w:t>
      </w:r>
      <w:r w:rsidR="00791E30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. do </w:t>
      </w:r>
      <w:r w:rsidR="00F74490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godziny </w:t>
      </w:r>
      <w:r w:rsidR="005A7918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9</w:t>
      </w:r>
      <w:r w:rsidR="00791E30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:</w:t>
      </w:r>
      <w:r w:rsidR="005A7918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30</w:t>
      </w:r>
      <w:r w:rsidR="00BD7268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>(liczy się data i godzina wpływu do sekretariatu</w:t>
      </w:r>
      <w:r w:rsidR="00D96183" w:rsidRPr="007E46F1">
        <w:rPr>
          <w:rStyle w:val="Teksttreci"/>
          <w:rFonts w:ascii="Arial" w:hAnsi="Arial" w:cs="Arial"/>
          <w:color w:val="auto"/>
          <w:sz w:val="18"/>
          <w:szCs w:val="18"/>
        </w:rPr>
        <w:t>)</w:t>
      </w: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>.</w:t>
      </w:r>
    </w:p>
    <w:p w:rsidR="00B627BF" w:rsidRPr="007E46F1" w:rsidRDefault="00B40620" w:rsidP="00CB0D57">
      <w:pPr>
        <w:pStyle w:val="Teksttreci0"/>
        <w:numPr>
          <w:ilvl w:val="0"/>
          <w:numId w:val="7"/>
        </w:numPr>
        <w:tabs>
          <w:tab w:val="left" w:pos="773"/>
        </w:tabs>
        <w:spacing w:line="266" w:lineRule="auto"/>
        <w:ind w:left="567" w:hanging="283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>Termin otwarcia ofert:</w:t>
      </w:r>
      <w:r w:rsidR="009A7230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07</w:t>
      </w:r>
      <w:r w:rsidR="007E46F1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.02.2025 r.</w:t>
      </w:r>
      <w:r w:rsidR="00F74490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, godz.</w:t>
      </w:r>
      <w:r w:rsidR="00A8776C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1</w:t>
      </w:r>
      <w:r w:rsidR="007E46F1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3</w:t>
      </w:r>
      <w:r w:rsidR="00A8776C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:</w:t>
      </w:r>
      <w:r w:rsidR="0058129F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</w:t>
      </w:r>
      <w:r w:rsidR="00A8776C" w:rsidRPr="007E46F1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0</w:t>
      </w:r>
      <w:r w:rsidR="00BD7268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7E46F1">
        <w:rPr>
          <w:rStyle w:val="Teksttreci"/>
          <w:rFonts w:ascii="Arial" w:hAnsi="Arial" w:cs="Arial"/>
          <w:color w:val="auto"/>
          <w:sz w:val="18"/>
          <w:szCs w:val="18"/>
        </w:rPr>
        <w:t>(w siedzibie Udzielającego Zamówienia).</w:t>
      </w:r>
    </w:p>
    <w:p w:rsidR="00CB0D57" w:rsidRPr="00A8776C" w:rsidRDefault="00CB0D57" w:rsidP="00CB0D57">
      <w:pPr>
        <w:pStyle w:val="Teksttreci0"/>
        <w:tabs>
          <w:tab w:val="left" w:pos="773"/>
        </w:tabs>
        <w:spacing w:line="266" w:lineRule="auto"/>
        <w:ind w:left="360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A8776C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515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2" w:name="bookmark20"/>
      <w:r w:rsidRPr="00A8776C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Sposób prowadzenia konkursu</w:t>
      </w:r>
      <w:bookmarkEnd w:id="12"/>
    </w:p>
    <w:p w:rsidR="00B627BF" w:rsidRPr="00A8776C" w:rsidRDefault="00B40620" w:rsidP="00BA3AC7">
      <w:pPr>
        <w:pStyle w:val="Teksttreci0"/>
        <w:numPr>
          <w:ilvl w:val="0"/>
          <w:numId w:val="8"/>
        </w:numPr>
        <w:tabs>
          <w:tab w:val="left" w:pos="778"/>
        </w:tabs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W celu przeprowadzenia konkursu ofert Udzielający Zamówienia powołuje Komisję Konkursową i wyznacza przewodniczącego.</w:t>
      </w:r>
    </w:p>
    <w:p w:rsidR="00B627BF" w:rsidRPr="00FC2CE8" w:rsidRDefault="00B40620" w:rsidP="00BA3AC7">
      <w:pPr>
        <w:pStyle w:val="Teksttreci0"/>
        <w:numPr>
          <w:ilvl w:val="0"/>
          <w:numId w:val="8"/>
        </w:numPr>
        <w:tabs>
          <w:tab w:val="left" w:pos="802"/>
        </w:tabs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8776C">
        <w:rPr>
          <w:rStyle w:val="Teksttreci"/>
          <w:rFonts w:ascii="Arial" w:hAnsi="Arial" w:cs="Arial"/>
          <w:color w:val="auto"/>
          <w:sz w:val="18"/>
          <w:szCs w:val="18"/>
        </w:rPr>
        <w:t>Komisja Konkursowa, przystępując do rozstrzygnięcia konkursu ofert dokonuje kolejno w szczególności następujących czynności:</w:t>
      </w:r>
    </w:p>
    <w:p w:rsidR="00B627BF" w:rsidRPr="00FC2CE8" w:rsidRDefault="00B40620" w:rsidP="00530571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stwierdza prawidłowość ogłoszenia konkursu oraz liczbę otrzymanych ofert,</w:t>
      </w:r>
    </w:p>
    <w:p w:rsidR="00267378" w:rsidRDefault="00B40620" w:rsidP="00267378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otwiera koperty z ofertami;</w:t>
      </w:r>
    </w:p>
    <w:p w:rsidR="00B627BF" w:rsidRPr="00267378" w:rsidRDefault="00B40620" w:rsidP="00267378">
      <w:pPr>
        <w:pStyle w:val="Teksttreci0"/>
        <w:numPr>
          <w:ilvl w:val="0"/>
          <w:numId w:val="9"/>
        </w:numPr>
        <w:tabs>
          <w:tab w:val="left" w:pos="1180"/>
        </w:tabs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267378">
        <w:rPr>
          <w:rStyle w:val="Teksttreci"/>
          <w:rFonts w:ascii="Arial" w:hAnsi="Arial" w:cs="Arial"/>
          <w:color w:val="auto"/>
          <w:sz w:val="18"/>
          <w:szCs w:val="18"/>
        </w:rPr>
        <w:t xml:space="preserve">ustala, które z ofert zawierają braki określone w treści art. 149 ust. 1 pkt 1-8 ustawy z dnia 27 sierpnia 2004 r. o świadczeniach opieki zdrowotnej finansowanych ze środków publicznych </w:t>
      </w:r>
      <w:r w:rsidR="00267378" w:rsidRPr="00267378">
        <w:rPr>
          <w:rFonts w:ascii="Arial" w:hAnsi="Arial" w:cs="Arial"/>
          <w:sz w:val="18"/>
          <w:szCs w:val="18"/>
        </w:rPr>
        <w:t>(t.j. Dz. U. z 2024 r. poz. 146 z późn. zm.).</w:t>
      </w:r>
    </w:p>
    <w:p w:rsidR="00B627BF" w:rsidRPr="00FC2CE8" w:rsidRDefault="00B40620" w:rsidP="00530571">
      <w:pPr>
        <w:pStyle w:val="Teksttreci0"/>
        <w:numPr>
          <w:ilvl w:val="0"/>
          <w:numId w:val="9"/>
        </w:numPr>
        <w:tabs>
          <w:tab w:val="left" w:pos="1134"/>
        </w:tabs>
        <w:spacing w:line="264" w:lineRule="auto"/>
        <w:ind w:left="851" w:hanging="284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C2CE8">
        <w:rPr>
          <w:rStyle w:val="Teksttreci"/>
          <w:rFonts w:ascii="Arial" w:hAnsi="Arial" w:cs="Arial"/>
          <w:color w:val="auto"/>
          <w:sz w:val="18"/>
          <w:szCs w:val="18"/>
        </w:rPr>
        <w:t>w przypadku, gdy Oferent nie przedstawi wszystkich wymaganych dokumentów lub gdy oferta zawierać będzie braki formalne, Komisja wezwie oferenta do usunięcia tych braków w terminie 3 dniowym pod rygorem odrzucenia oferty.</w:t>
      </w:r>
    </w:p>
    <w:p w:rsidR="00530571" w:rsidRPr="00FC2CE8" w:rsidRDefault="00530571" w:rsidP="00530571">
      <w:pPr>
        <w:pStyle w:val="Teksttreci0"/>
        <w:tabs>
          <w:tab w:val="left" w:pos="1134"/>
        </w:tabs>
        <w:spacing w:line="264" w:lineRule="auto"/>
        <w:ind w:left="851"/>
        <w:jc w:val="both"/>
        <w:rPr>
          <w:rFonts w:ascii="Arial" w:hAnsi="Arial" w:cs="Arial"/>
          <w:color w:val="auto"/>
          <w:sz w:val="18"/>
          <w:szCs w:val="18"/>
        </w:rPr>
      </w:pPr>
    </w:p>
    <w:p w:rsidR="00B80E12" w:rsidRDefault="00B40620" w:rsidP="00B80E12">
      <w:pPr>
        <w:pStyle w:val="Nagwek10"/>
        <w:keepNext/>
        <w:keepLines/>
        <w:numPr>
          <w:ilvl w:val="0"/>
          <w:numId w:val="5"/>
        </w:numPr>
        <w:tabs>
          <w:tab w:val="left" w:pos="598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13" w:name="bookmark22"/>
      <w:r w:rsidRPr="00FC2CE8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Kryteria </w:t>
      </w:r>
      <w:bookmarkEnd w:id="13"/>
      <w:r w:rsidR="00B80E12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oceny ofert</w:t>
      </w:r>
    </w:p>
    <w:p w:rsidR="00B80E12" w:rsidRPr="00B80E12" w:rsidRDefault="00267378" w:rsidP="00696D77">
      <w:pPr>
        <w:pStyle w:val="Nagwek10"/>
        <w:keepNext/>
        <w:keepLines/>
        <w:jc w:val="both"/>
        <w:rPr>
          <w:rFonts w:ascii="Arial" w:hAnsi="Arial" w:cs="Arial"/>
          <w:color w:val="auto"/>
          <w:sz w:val="18"/>
          <w:szCs w:val="18"/>
        </w:rPr>
      </w:pPr>
      <w:r w:rsidRPr="00B80E12">
        <w:rPr>
          <w:rStyle w:val="Teksttreci"/>
          <w:rFonts w:ascii="Arial" w:eastAsia="DejaVu Sans" w:hAnsi="Arial" w:cs="Arial"/>
          <w:color w:val="auto"/>
          <w:sz w:val="18"/>
          <w:szCs w:val="18"/>
        </w:rPr>
        <w:tab/>
      </w:r>
    </w:p>
    <w:p w:rsidR="00F50237" w:rsidRDefault="00C21E79" w:rsidP="00C21E79">
      <w:pPr>
        <w:ind w:left="708"/>
        <w:jc w:val="both"/>
        <w:rPr>
          <w:rFonts w:ascii="Arial" w:hAnsi="Arial" w:cs="Arial"/>
          <w:sz w:val="18"/>
          <w:szCs w:val="18"/>
        </w:rPr>
      </w:pPr>
      <w:r w:rsidRPr="00982597">
        <w:rPr>
          <w:rFonts w:ascii="Arial" w:hAnsi="Arial" w:cs="Arial"/>
          <w:sz w:val="18"/>
          <w:szCs w:val="18"/>
        </w:rPr>
        <w:t xml:space="preserve">W odniesieniu do </w:t>
      </w:r>
      <w:r>
        <w:rPr>
          <w:rFonts w:ascii="Arial" w:hAnsi="Arial" w:cs="Arial"/>
          <w:sz w:val="18"/>
          <w:szCs w:val="18"/>
        </w:rPr>
        <w:t>o</w:t>
      </w:r>
      <w:r w:rsidRPr="00982597">
        <w:rPr>
          <w:rFonts w:ascii="Arial" w:hAnsi="Arial" w:cs="Arial"/>
          <w:sz w:val="18"/>
          <w:szCs w:val="18"/>
        </w:rPr>
        <w:t xml:space="preserve">ferentów, którzy spełnili wymagania określone w konkursie pod względem formalnym, </w:t>
      </w:r>
      <w:r>
        <w:rPr>
          <w:rFonts w:ascii="Arial" w:hAnsi="Arial" w:cs="Arial"/>
          <w:sz w:val="18"/>
          <w:szCs w:val="18"/>
        </w:rPr>
        <w:t xml:space="preserve">komisja konkursowa </w:t>
      </w:r>
      <w:r w:rsidRPr="00982597">
        <w:rPr>
          <w:rFonts w:ascii="Arial" w:hAnsi="Arial" w:cs="Arial"/>
          <w:sz w:val="18"/>
          <w:szCs w:val="18"/>
        </w:rPr>
        <w:t xml:space="preserve">dokonana </w:t>
      </w:r>
      <w:r>
        <w:rPr>
          <w:rFonts w:ascii="Arial" w:hAnsi="Arial" w:cs="Arial"/>
          <w:sz w:val="18"/>
          <w:szCs w:val="18"/>
        </w:rPr>
        <w:t>oceny</w:t>
      </w:r>
      <w:r w:rsidRPr="00982597">
        <w:rPr>
          <w:rFonts w:ascii="Arial" w:hAnsi="Arial" w:cs="Arial"/>
          <w:sz w:val="18"/>
          <w:szCs w:val="18"/>
        </w:rPr>
        <w:t xml:space="preserve"> ofert na podstawie następujących kryteriów: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D81849" w:rsidRPr="00C21E79">
        <w:rPr>
          <w:rFonts w:ascii="Arial" w:hAnsi="Arial" w:cs="Arial"/>
          <w:b/>
          <w:bCs/>
          <w:sz w:val="18"/>
          <w:szCs w:val="18"/>
        </w:rPr>
        <w:t>c</w:t>
      </w:r>
      <w:r w:rsidR="00696D77" w:rsidRPr="00C21E79">
        <w:rPr>
          <w:rFonts w:ascii="Arial" w:hAnsi="Arial" w:cs="Arial"/>
          <w:b/>
          <w:bCs/>
          <w:sz w:val="18"/>
          <w:szCs w:val="18"/>
        </w:rPr>
        <w:t>ena,</w:t>
      </w:r>
      <w:r w:rsidR="00BD7268">
        <w:rPr>
          <w:rFonts w:ascii="Arial" w:hAnsi="Arial" w:cs="Arial"/>
          <w:b/>
          <w:bCs/>
          <w:sz w:val="18"/>
          <w:szCs w:val="18"/>
        </w:rPr>
        <w:t xml:space="preserve"> </w:t>
      </w:r>
      <w:r w:rsidR="00696D77" w:rsidRPr="00C21E79">
        <w:rPr>
          <w:rFonts w:ascii="Arial" w:hAnsi="Arial" w:cs="Arial"/>
          <w:b/>
          <w:bCs/>
          <w:sz w:val="18"/>
          <w:szCs w:val="18"/>
        </w:rPr>
        <w:t>jakość,</w:t>
      </w:r>
      <w:r w:rsidR="00BD7268">
        <w:rPr>
          <w:rFonts w:ascii="Arial" w:hAnsi="Arial" w:cs="Arial"/>
          <w:b/>
          <w:bCs/>
          <w:sz w:val="18"/>
          <w:szCs w:val="18"/>
        </w:rPr>
        <w:t xml:space="preserve"> </w:t>
      </w:r>
      <w:r w:rsidR="00696D77" w:rsidRPr="00C21E79">
        <w:rPr>
          <w:rFonts w:ascii="Arial" w:hAnsi="Arial" w:cs="Arial"/>
          <w:b/>
          <w:bCs/>
          <w:sz w:val="18"/>
          <w:szCs w:val="18"/>
        </w:rPr>
        <w:t>kompleksowość,</w:t>
      </w:r>
      <w:r w:rsidR="00BD7268">
        <w:rPr>
          <w:rFonts w:ascii="Arial" w:hAnsi="Arial" w:cs="Arial"/>
          <w:b/>
          <w:bCs/>
          <w:sz w:val="18"/>
          <w:szCs w:val="18"/>
        </w:rPr>
        <w:t xml:space="preserve"> </w:t>
      </w:r>
      <w:r w:rsidR="00696D77" w:rsidRPr="00C21E79">
        <w:rPr>
          <w:rFonts w:ascii="Arial" w:hAnsi="Arial" w:cs="Arial"/>
          <w:b/>
          <w:bCs/>
          <w:sz w:val="18"/>
          <w:szCs w:val="18"/>
        </w:rPr>
        <w:t>dostępność</w:t>
      </w:r>
      <w:r w:rsidR="00D81849" w:rsidRPr="00C21E79">
        <w:rPr>
          <w:rFonts w:ascii="Arial" w:hAnsi="Arial" w:cs="Arial"/>
          <w:b/>
          <w:bCs/>
          <w:sz w:val="18"/>
          <w:szCs w:val="18"/>
        </w:rPr>
        <w:t xml:space="preserve"> i </w:t>
      </w:r>
      <w:r w:rsidR="00696D77" w:rsidRPr="00C21E79">
        <w:rPr>
          <w:rFonts w:ascii="Arial" w:hAnsi="Arial" w:cs="Arial"/>
          <w:b/>
          <w:bCs/>
          <w:sz w:val="18"/>
          <w:szCs w:val="18"/>
        </w:rPr>
        <w:t>ciągłość</w:t>
      </w:r>
      <w:r w:rsidR="00BD7268">
        <w:rPr>
          <w:rFonts w:ascii="Arial" w:hAnsi="Arial" w:cs="Arial"/>
          <w:b/>
          <w:bCs/>
          <w:sz w:val="18"/>
          <w:szCs w:val="18"/>
        </w:rPr>
        <w:t xml:space="preserve"> </w:t>
      </w:r>
      <w:r w:rsidR="00696D77" w:rsidRPr="00C21E79">
        <w:rPr>
          <w:rFonts w:ascii="Arial" w:hAnsi="Arial" w:cs="Arial"/>
          <w:b/>
          <w:bCs/>
          <w:sz w:val="18"/>
          <w:szCs w:val="18"/>
        </w:rPr>
        <w:t>udzielanych świadczeń opieki zdrowotnej</w:t>
      </w:r>
      <w:r w:rsidR="00696D77" w:rsidRPr="00F50237">
        <w:rPr>
          <w:rFonts w:ascii="Arial" w:hAnsi="Arial" w:cs="Arial"/>
          <w:sz w:val="18"/>
          <w:szCs w:val="18"/>
        </w:rPr>
        <w:t>.</w:t>
      </w:r>
    </w:p>
    <w:p w:rsidR="00696D77" w:rsidRDefault="00696D77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696D77" w:rsidRDefault="00696D77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  <w:r w:rsidRPr="00D81849">
        <w:rPr>
          <w:rFonts w:ascii="Arial" w:hAnsi="Arial" w:cs="Arial"/>
          <w:b/>
          <w:bCs/>
          <w:sz w:val="18"/>
          <w:szCs w:val="18"/>
        </w:rPr>
        <w:t>K</w:t>
      </w:r>
      <w:r w:rsidR="00D81849">
        <w:rPr>
          <w:rFonts w:ascii="Arial" w:hAnsi="Arial" w:cs="Arial"/>
          <w:b/>
          <w:bCs/>
          <w:sz w:val="18"/>
          <w:szCs w:val="18"/>
        </w:rPr>
        <w:t>RYTERIUM</w:t>
      </w:r>
      <w:r w:rsidRPr="00D81849">
        <w:rPr>
          <w:rFonts w:ascii="Arial" w:hAnsi="Arial" w:cs="Arial"/>
          <w:b/>
          <w:bCs/>
          <w:sz w:val="18"/>
          <w:szCs w:val="18"/>
        </w:rPr>
        <w:t xml:space="preserve"> 1 – cena (C) – 80%</w:t>
      </w:r>
    </w:p>
    <w:p w:rsid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:rsid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D81849">
        <w:rPr>
          <w:rFonts w:ascii="Arial" w:hAnsi="Arial" w:cs="Arial"/>
          <w:sz w:val="18"/>
          <w:szCs w:val="18"/>
        </w:rPr>
        <w:t>Stawka za jedną godzinę udzielania świadczeń zdrowotnych: 80%</w:t>
      </w:r>
    </w:p>
    <w:p w:rsidR="00D81849" w:rsidRP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D81849" w:rsidRP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D81849">
        <w:rPr>
          <w:rFonts w:ascii="Arial" w:hAnsi="Arial" w:cs="Arial"/>
          <w:sz w:val="18"/>
          <w:szCs w:val="18"/>
        </w:rPr>
        <w:t>Wzór</w:t>
      </w:r>
      <w:r>
        <w:rPr>
          <w:rFonts w:ascii="Arial" w:hAnsi="Arial" w:cs="Arial"/>
          <w:sz w:val="18"/>
          <w:szCs w:val="18"/>
        </w:rPr>
        <w:t xml:space="preserve"> do</w:t>
      </w:r>
      <w:r w:rsidRPr="00D81849">
        <w:rPr>
          <w:rFonts w:ascii="Arial" w:hAnsi="Arial" w:cs="Arial"/>
          <w:sz w:val="18"/>
          <w:szCs w:val="18"/>
        </w:rPr>
        <w:t xml:space="preserve"> obliczenia punktowego: </w:t>
      </w:r>
    </w:p>
    <w:p w:rsid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:rsidR="00D81849" w:rsidRPr="00982597" w:rsidRDefault="00D81849" w:rsidP="00D818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82597">
        <w:rPr>
          <w:rFonts w:ascii="Arial" w:hAnsi="Arial" w:cs="Arial"/>
          <w:sz w:val="18"/>
          <w:szCs w:val="18"/>
        </w:rPr>
        <w:t xml:space="preserve">  Cena min</w:t>
      </w:r>
      <w:r>
        <w:rPr>
          <w:rFonts w:ascii="Arial" w:hAnsi="Arial" w:cs="Arial"/>
          <w:sz w:val="18"/>
          <w:szCs w:val="18"/>
        </w:rPr>
        <w:t>imalna</w:t>
      </w:r>
      <w:r w:rsidRPr="00982597">
        <w:rPr>
          <w:rFonts w:ascii="Arial" w:hAnsi="Arial" w:cs="Arial"/>
          <w:sz w:val="18"/>
          <w:szCs w:val="18"/>
        </w:rPr>
        <w:t xml:space="preserve"> brutto</w:t>
      </w:r>
    </w:p>
    <w:p w:rsidR="00D81849" w:rsidRPr="00982597" w:rsidRDefault="00D81849" w:rsidP="00D818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82597">
        <w:rPr>
          <w:rFonts w:ascii="Arial" w:hAnsi="Arial" w:cs="Arial"/>
          <w:sz w:val="18"/>
          <w:szCs w:val="18"/>
        </w:rPr>
        <w:t xml:space="preserve">Cena = ————————————— x </w:t>
      </w:r>
      <w:r>
        <w:rPr>
          <w:rFonts w:ascii="Arial" w:hAnsi="Arial" w:cs="Arial"/>
          <w:sz w:val="18"/>
          <w:szCs w:val="18"/>
        </w:rPr>
        <w:t xml:space="preserve">80% x </w:t>
      </w:r>
      <w:r w:rsidRPr="00982597">
        <w:rPr>
          <w:rFonts w:ascii="Arial" w:hAnsi="Arial" w:cs="Arial"/>
          <w:sz w:val="18"/>
          <w:szCs w:val="18"/>
        </w:rPr>
        <w:t>100</w:t>
      </w:r>
    </w:p>
    <w:p w:rsidR="00D81849" w:rsidRDefault="00D81849" w:rsidP="00D81849">
      <w:pPr>
        <w:rPr>
          <w:rFonts w:ascii="Arial" w:hAnsi="Arial" w:cs="Arial"/>
          <w:sz w:val="18"/>
          <w:szCs w:val="18"/>
        </w:rPr>
      </w:pPr>
      <w:r w:rsidRPr="00982597">
        <w:rPr>
          <w:rFonts w:ascii="Arial" w:hAnsi="Arial" w:cs="Arial"/>
          <w:sz w:val="18"/>
          <w:szCs w:val="18"/>
        </w:rPr>
        <w:t xml:space="preserve">  Cena badanej oferty brutt</w:t>
      </w:r>
      <w:r>
        <w:rPr>
          <w:rFonts w:ascii="Arial" w:hAnsi="Arial" w:cs="Arial"/>
          <w:sz w:val="18"/>
          <w:szCs w:val="18"/>
        </w:rPr>
        <w:t>o</w:t>
      </w:r>
    </w:p>
    <w:p w:rsidR="00C21E79" w:rsidRDefault="00C21E79" w:rsidP="00D81849">
      <w:pPr>
        <w:rPr>
          <w:rFonts w:ascii="Arial" w:hAnsi="Arial" w:cs="Arial"/>
          <w:sz w:val="18"/>
          <w:szCs w:val="18"/>
        </w:rPr>
      </w:pPr>
    </w:p>
    <w:p w:rsidR="00C21E79" w:rsidRPr="00982597" w:rsidRDefault="00C21E79" w:rsidP="00D818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82597">
        <w:rPr>
          <w:rFonts w:ascii="Arial" w:hAnsi="Arial" w:cs="Arial"/>
          <w:sz w:val="18"/>
          <w:szCs w:val="18"/>
        </w:rPr>
        <w:t>Wartość punktowa ceny (C) będzie obliczana z dokładnością do dwóch miejsc po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Pr="00982597">
        <w:rPr>
          <w:rFonts w:ascii="Arial" w:hAnsi="Arial" w:cs="Arial"/>
          <w:sz w:val="18"/>
          <w:szCs w:val="18"/>
        </w:rPr>
        <w:t>przecinku</w:t>
      </w:r>
      <w:r>
        <w:rPr>
          <w:rFonts w:ascii="Arial" w:hAnsi="Arial" w:cs="Arial"/>
          <w:sz w:val="18"/>
          <w:szCs w:val="18"/>
        </w:rPr>
        <w:t>.</w:t>
      </w:r>
    </w:p>
    <w:p w:rsidR="00D81849" w:rsidRP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:rsidR="00696D77" w:rsidRDefault="00696D77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696D77" w:rsidRDefault="00696D77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  <w:r w:rsidRPr="00D81849">
        <w:rPr>
          <w:rFonts w:ascii="Arial" w:hAnsi="Arial" w:cs="Arial"/>
          <w:b/>
          <w:bCs/>
          <w:sz w:val="18"/>
          <w:szCs w:val="18"/>
        </w:rPr>
        <w:t>K</w:t>
      </w:r>
      <w:r w:rsidR="00D81849">
        <w:rPr>
          <w:rFonts w:ascii="Arial" w:hAnsi="Arial" w:cs="Arial"/>
          <w:b/>
          <w:bCs/>
          <w:sz w:val="18"/>
          <w:szCs w:val="18"/>
        </w:rPr>
        <w:t>RYTERIUM</w:t>
      </w:r>
      <w:r w:rsidRPr="00D81849">
        <w:rPr>
          <w:rFonts w:ascii="Arial" w:hAnsi="Arial" w:cs="Arial"/>
          <w:b/>
          <w:bCs/>
          <w:sz w:val="18"/>
          <w:szCs w:val="18"/>
        </w:rPr>
        <w:t xml:space="preserve"> 2 – jakość (J) – </w:t>
      </w:r>
      <w:r w:rsidR="00CD20C7">
        <w:rPr>
          <w:rFonts w:ascii="Arial" w:hAnsi="Arial" w:cs="Arial"/>
          <w:b/>
          <w:bCs/>
          <w:sz w:val="18"/>
          <w:szCs w:val="18"/>
        </w:rPr>
        <w:t>2</w:t>
      </w:r>
      <w:r w:rsidRPr="00D81849">
        <w:rPr>
          <w:rFonts w:ascii="Arial" w:hAnsi="Arial" w:cs="Arial"/>
          <w:b/>
          <w:bCs/>
          <w:sz w:val="18"/>
          <w:szCs w:val="18"/>
        </w:rPr>
        <w:t>%</w:t>
      </w:r>
    </w:p>
    <w:p w:rsid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:rsidR="00D81849" w:rsidRP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D81849">
        <w:rPr>
          <w:rFonts w:ascii="Arial" w:hAnsi="Arial" w:cs="Arial"/>
          <w:sz w:val="18"/>
          <w:szCs w:val="18"/>
        </w:rPr>
        <w:t>Ocena punktowa oferty zostanie dokonana zgodnie z poniższym:</w:t>
      </w:r>
    </w:p>
    <w:p w:rsidR="00D81849" w:rsidRPr="00D81849" w:rsidRDefault="00D81849" w:rsidP="00D81849">
      <w:pPr>
        <w:pStyle w:val="Tekstpodstawowy3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D81849">
        <w:rPr>
          <w:rFonts w:ascii="Arial" w:hAnsi="Arial" w:cs="Arial"/>
          <w:sz w:val="18"/>
          <w:szCs w:val="18"/>
        </w:rPr>
        <w:t xml:space="preserve">osiadanie specjalizacji (pielęgniarstwo chirurgiczne) – </w:t>
      </w:r>
      <w:r w:rsidR="00CD20C7">
        <w:rPr>
          <w:rFonts w:ascii="Arial" w:hAnsi="Arial" w:cs="Arial"/>
          <w:sz w:val="18"/>
          <w:szCs w:val="18"/>
        </w:rPr>
        <w:t>2</w:t>
      </w:r>
      <w:r w:rsidRPr="00D81849">
        <w:rPr>
          <w:rFonts w:ascii="Arial" w:hAnsi="Arial" w:cs="Arial"/>
          <w:sz w:val="18"/>
          <w:szCs w:val="18"/>
        </w:rPr>
        <w:t xml:space="preserve"> pkt,</w:t>
      </w:r>
    </w:p>
    <w:p w:rsidR="00D81849" w:rsidRPr="00D81849" w:rsidRDefault="00D81849" w:rsidP="00D81849">
      <w:pPr>
        <w:pStyle w:val="Tekstpodstawowy3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81849">
        <w:rPr>
          <w:rFonts w:ascii="Arial" w:hAnsi="Arial" w:cs="Arial"/>
          <w:sz w:val="18"/>
          <w:szCs w:val="18"/>
        </w:rPr>
        <w:t>brak specjalizacji lub specjalizacja inna niż wymieniona w pkt a) powyżej – 0 pkt</w:t>
      </w:r>
      <w:r w:rsidR="00C21E79">
        <w:rPr>
          <w:rFonts w:ascii="Arial" w:hAnsi="Arial" w:cs="Arial"/>
          <w:sz w:val="18"/>
          <w:szCs w:val="18"/>
        </w:rPr>
        <w:t>.</w:t>
      </w:r>
    </w:p>
    <w:p w:rsidR="00696D77" w:rsidRDefault="00696D77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696D77" w:rsidRDefault="00696D77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  <w:r w:rsidRPr="00D81849">
        <w:rPr>
          <w:rFonts w:ascii="Arial" w:hAnsi="Arial" w:cs="Arial"/>
          <w:b/>
          <w:bCs/>
          <w:sz w:val="18"/>
          <w:szCs w:val="18"/>
        </w:rPr>
        <w:t>K</w:t>
      </w:r>
      <w:r w:rsidR="00D81849">
        <w:rPr>
          <w:rFonts w:ascii="Arial" w:hAnsi="Arial" w:cs="Arial"/>
          <w:b/>
          <w:bCs/>
          <w:sz w:val="18"/>
          <w:szCs w:val="18"/>
        </w:rPr>
        <w:t>RYTERIUM</w:t>
      </w:r>
      <w:r w:rsidRPr="00D81849">
        <w:rPr>
          <w:rFonts w:ascii="Arial" w:hAnsi="Arial" w:cs="Arial"/>
          <w:b/>
          <w:bCs/>
          <w:sz w:val="18"/>
          <w:szCs w:val="18"/>
        </w:rPr>
        <w:t xml:space="preserve"> 3 – kompleksowość (K) – </w:t>
      </w:r>
      <w:r w:rsidR="00CD20C7">
        <w:rPr>
          <w:rFonts w:ascii="Arial" w:hAnsi="Arial" w:cs="Arial"/>
          <w:b/>
          <w:bCs/>
          <w:sz w:val="18"/>
          <w:szCs w:val="18"/>
        </w:rPr>
        <w:t>8</w:t>
      </w:r>
      <w:r w:rsidRPr="00D81849">
        <w:rPr>
          <w:rFonts w:ascii="Arial" w:hAnsi="Arial" w:cs="Arial"/>
          <w:b/>
          <w:bCs/>
          <w:sz w:val="18"/>
          <w:szCs w:val="18"/>
        </w:rPr>
        <w:t>%</w:t>
      </w:r>
    </w:p>
    <w:p w:rsid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:rsidR="00D81849" w:rsidRPr="00D81849" w:rsidRDefault="00D81849" w:rsidP="00D81849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D81849">
        <w:rPr>
          <w:rFonts w:ascii="Arial" w:hAnsi="Arial" w:cs="Arial"/>
          <w:sz w:val="18"/>
          <w:szCs w:val="18"/>
        </w:rPr>
        <w:t>Ocena punktowa oferty zostanie dokonana zgodnie z poniższym:</w:t>
      </w:r>
    </w:p>
    <w:p w:rsidR="00D81849" w:rsidRPr="00D81849" w:rsidRDefault="00C21E79" w:rsidP="00C21E79">
      <w:pPr>
        <w:pStyle w:val="Tekstpodstawowy3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zaoferowanie udzielania świadczeń w wymiarze 1</w:t>
      </w:r>
      <w:r w:rsidR="006055F6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0h miesięcznie i powyżej</w:t>
      </w:r>
      <w:r w:rsidR="00D81849" w:rsidRPr="00D81849">
        <w:rPr>
          <w:rFonts w:ascii="Arial" w:hAnsi="Arial" w:cs="Arial"/>
          <w:sz w:val="18"/>
          <w:szCs w:val="18"/>
        </w:rPr>
        <w:t xml:space="preserve"> – </w:t>
      </w:r>
      <w:r w:rsidR="00CD20C7">
        <w:rPr>
          <w:rFonts w:ascii="Arial" w:hAnsi="Arial" w:cs="Arial"/>
          <w:sz w:val="18"/>
          <w:szCs w:val="18"/>
        </w:rPr>
        <w:t>8</w:t>
      </w:r>
      <w:r w:rsidR="00D81849" w:rsidRPr="00D81849">
        <w:rPr>
          <w:rFonts w:ascii="Arial" w:hAnsi="Arial" w:cs="Arial"/>
          <w:sz w:val="18"/>
          <w:szCs w:val="18"/>
        </w:rPr>
        <w:t xml:space="preserve"> pkt,</w:t>
      </w:r>
    </w:p>
    <w:p w:rsidR="00D81849" w:rsidRPr="00D81849" w:rsidRDefault="00C21E79" w:rsidP="00C21E79">
      <w:pPr>
        <w:pStyle w:val="Tekstpodstawowy3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zaoferowanie udzielania świadczeń w wymiarze niższym niż</w:t>
      </w:r>
      <w:r w:rsidR="006055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</w:t>
      </w:r>
      <w:r w:rsidR="006055F6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0h miesięcznie </w:t>
      </w:r>
      <w:r w:rsidR="00D81849" w:rsidRPr="00D81849">
        <w:rPr>
          <w:rFonts w:ascii="Arial" w:hAnsi="Arial" w:cs="Arial"/>
          <w:sz w:val="18"/>
          <w:szCs w:val="18"/>
        </w:rPr>
        <w:t>– 0 pkt</w:t>
      </w:r>
      <w:r>
        <w:rPr>
          <w:rFonts w:ascii="Arial" w:hAnsi="Arial" w:cs="Arial"/>
          <w:sz w:val="18"/>
          <w:szCs w:val="18"/>
        </w:rPr>
        <w:t>.</w:t>
      </w:r>
    </w:p>
    <w:p w:rsidR="00D81849" w:rsidRPr="00D81849" w:rsidRDefault="00D8184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:rsidR="00C21E79" w:rsidRDefault="00696D77" w:rsidP="00C21E79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  <w:r w:rsidRPr="00D81849">
        <w:rPr>
          <w:rFonts w:ascii="Arial" w:hAnsi="Arial" w:cs="Arial"/>
          <w:b/>
          <w:bCs/>
          <w:sz w:val="18"/>
          <w:szCs w:val="18"/>
        </w:rPr>
        <w:t>K</w:t>
      </w:r>
      <w:r w:rsidR="00D81849">
        <w:rPr>
          <w:rFonts w:ascii="Arial" w:hAnsi="Arial" w:cs="Arial"/>
          <w:b/>
          <w:bCs/>
          <w:sz w:val="18"/>
          <w:szCs w:val="18"/>
        </w:rPr>
        <w:t>RYTERIUM</w:t>
      </w:r>
      <w:r w:rsidRPr="00D81849">
        <w:rPr>
          <w:rFonts w:ascii="Arial" w:hAnsi="Arial" w:cs="Arial"/>
          <w:b/>
          <w:bCs/>
          <w:sz w:val="18"/>
          <w:szCs w:val="18"/>
        </w:rPr>
        <w:t xml:space="preserve"> 4 – dostępność (D) – 5%</w:t>
      </w:r>
    </w:p>
    <w:p w:rsidR="00C21E79" w:rsidRDefault="00C21E79" w:rsidP="00C21E79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:rsidR="00C21E79" w:rsidRPr="00D81849" w:rsidRDefault="00C21E79" w:rsidP="00C21E79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D81849">
        <w:rPr>
          <w:rFonts w:ascii="Arial" w:hAnsi="Arial" w:cs="Arial"/>
          <w:sz w:val="18"/>
          <w:szCs w:val="18"/>
        </w:rPr>
        <w:t>Ocena punktowa oferty zostanie dokonana zgodnie z poniższym:</w:t>
      </w:r>
    </w:p>
    <w:p w:rsidR="00C21E79" w:rsidRPr="00D81849" w:rsidRDefault="00C21E79" w:rsidP="00C21E79">
      <w:pPr>
        <w:pStyle w:val="Tekstpodstawowy3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dopuszczalność zmiany harmonogramu udzielanych świadczeń zgodnie z potrzebami Udzielającego zamówienia </w:t>
      </w:r>
      <w:r w:rsidRPr="00D81849">
        <w:rPr>
          <w:rFonts w:ascii="Arial" w:hAnsi="Arial" w:cs="Arial"/>
          <w:sz w:val="18"/>
          <w:szCs w:val="18"/>
        </w:rPr>
        <w:t>– 5 pkt,</w:t>
      </w:r>
    </w:p>
    <w:p w:rsidR="00C21E79" w:rsidRPr="00D81849" w:rsidRDefault="00C21E79" w:rsidP="00C21E79">
      <w:pPr>
        <w:pStyle w:val="Tekstpodstawowy3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brak dopuszczalności zmiany harmonogramu udzielanych świadczeń </w:t>
      </w:r>
      <w:r w:rsidRPr="00D81849">
        <w:rPr>
          <w:rFonts w:ascii="Arial" w:hAnsi="Arial" w:cs="Arial"/>
          <w:sz w:val="18"/>
          <w:szCs w:val="18"/>
        </w:rPr>
        <w:t>– 0 pkt</w:t>
      </w:r>
      <w:r>
        <w:rPr>
          <w:rFonts w:ascii="Arial" w:hAnsi="Arial" w:cs="Arial"/>
          <w:sz w:val="18"/>
          <w:szCs w:val="18"/>
        </w:rPr>
        <w:t>.</w:t>
      </w:r>
    </w:p>
    <w:p w:rsidR="00C21E79" w:rsidRPr="00D81849" w:rsidRDefault="00C21E7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:rsidR="00696D77" w:rsidRDefault="00696D77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696D77" w:rsidRDefault="00696D77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  <w:r w:rsidRPr="00D81849">
        <w:rPr>
          <w:rFonts w:ascii="Arial" w:hAnsi="Arial" w:cs="Arial"/>
          <w:b/>
          <w:bCs/>
          <w:sz w:val="18"/>
          <w:szCs w:val="18"/>
        </w:rPr>
        <w:t>K</w:t>
      </w:r>
      <w:r w:rsidR="00D81849">
        <w:rPr>
          <w:rFonts w:ascii="Arial" w:hAnsi="Arial" w:cs="Arial"/>
          <w:b/>
          <w:bCs/>
          <w:sz w:val="18"/>
          <w:szCs w:val="18"/>
        </w:rPr>
        <w:t>RYTERIUM</w:t>
      </w:r>
      <w:r w:rsidRPr="00D81849">
        <w:rPr>
          <w:rFonts w:ascii="Arial" w:hAnsi="Arial" w:cs="Arial"/>
          <w:b/>
          <w:bCs/>
          <w:sz w:val="18"/>
          <w:szCs w:val="18"/>
        </w:rPr>
        <w:t xml:space="preserve"> 5 – ciągłość (CI) – 5%</w:t>
      </w:r>
    </w:p>
    <w:p w:rsidR="00C21E79" w:rsidRDefault="00C21E7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:rsidR="00C21E79" w:rsidRPr="00D81849" w:rsidRDefault="00C21E79" w:rsidP="00C21E79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D81849">
        <w:rPr>
          <w:rFonts w:ascii="Arial" w:hAnsi="Arial" w:cs="Arial"/>
          <w:sz w:val="18"/>
          <w:szCs w:val="18"/>
        </w:rPr>
        <w:t>Ocena punktowa oferty zostanie dokonana zgodnie z poniższym:</w:t>
      </w:r>
    </w:p>
    <w:p w:rsidR="00C21E79" w:rsidRPr="00D81849" w:rsidRDefault="00C21E79" w:rsidP="00C21E79">
      <w:pPr>
        <w:pStyle w:val="Tekstpodstawowy3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okresie 3 miesięcy poprzedzających złożenie oferty oferent realizował świadczenia zdrowotne będące przedmiotem zamówienia </w:t>
      </w:r>
      <w:r w:rsidRPr="00D81849">
        <w:rPr>
          <w:rFonts w:ascii="Arial" w:hAnsi="Arial" w:cs="Arial"/>
          <w:sz w:val="18"/>
          <w:szCs w:val="18"/>
        </w:rPr>
        <w:t>– 5 pkt,</w:t>
      </w:r>
    </w:p>
    <w:p w:rsidR="00C21E79" w:rsidRPr="00D81849" w:rsidRDefault="00C21E79" w:rsidP="00C21E79">
      <w:pPr>
        <w:pStyle w:val="Tekstpodstawowy3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okresie 3 miesięcy poprzedzających złożenie oferty oferent nie realizował świadczeń zdrowotnych będących przedmiotem zamówienia </w:t>
      </w:r>
      <w:r w:rsidRPr="00D81849">
        <w:rPr>
          <w:rFonts w:ascii="Arial" w:hAnsi="Arial" w:cs="Arial"/>
          <w:sz w:val="18"/>
          <w:szCs w:val="18"/>
        </w:rPr>
        <w:t>– 0 pkt</w:t>
      </w:r>
      <w:r>
        <w:rPr>
          <w:rFonts w:ascii="Arial" w:hAnsi="Arial" w:cs="Arial"/>
          <w:sz w:val="18"/>
          <w:szCs w:val="18"/>
        </w:rPr>
        <w:t>.</w:t>
      </w:r>
    </w:p>
    <w:p w:rsidR="00C21E79" w:rsidRPr="00D81849" w:rsidRDefault="00C21E79" w:rsidP="00696D77">
      <w:pPr>
        <w:pStyle w:val="Tekstpodstawowy3"/>
        <w:spacing w:after="0" w:line="240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p w:rsidR="00AB128D" w:rsidRDefault="00C21E79" w:rsidP="00C21E79">
      <w:pPr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AB128D" w:rsidRPr="00982597">
        <w:rPr>
          <w:rFonts w:ascii="Arial" w:hAnsi="Arial" w:cs="Arial"/>
          <w:sz w:val="18"/>
          <w:szCs w:val="18"/>
        </w:rPr>
        <w:t>a ofertę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najkorzystniejszą zostanie uznana oferta, która uzyskała największą ilość pkt. spośród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ofert ważnych. W toku oceny ofert Udzielający zamówienie może żądać udzielania przez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Wykonawców pisemnych wyjaśnień dotyczących treści złożonej oferty. W przypadku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złożenia ofert które uzyskają taką samą ilość punktów w kryteriach ocen, decydować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może większa ilość zaoferowanych godzin.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 xml:space="preserve">Udzielający zamówienie zastrzega sobie prawo do negocjowania w </w:t>
      </w:r>
      <w:r w:rsidR="005C520E">
        <w:rPr>
          <w:rFonts w:ascii="Arial" w:hAnsi="Arial" w:cs="Arial"/>
          <w:sz w:val="18"/>
          <w:szCs w:val="18"/>
        </w:rPr>
        <w:tab/>
      </w:r>
      <w:r w:rsidR="00AB128D" w:rsidRPr="00982597">
        <w:rPr>
          <w:rFonts w:ascii="Arial" w:hAnsi="Arial" w:cs="Arial"/>
          <w:sz w:val="18"/>
          <w:szCs w:val="18"/>
        </w:rPr>
        <w:t>formie osobistej,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telefonicznej lub e-mail warunków konkursu (m.in. ilości zaoferowanych godzin oraz</w:t>
      </w:r>
      <w:r w:rsidR="00BD7268">
        <w:rPr>
          <w:rFonts w:ascii="Arial" w:hAnsi="Arial" w:cs="Arial"/>
          <w:sz w:val="18"/>
          <w:szCs w:val="18"/>
        </w:rPr>
        <w:t xml:space="preserve"> </w:t>
      </w:r>
      <w:r w:rsidR="00AB128D" w:rsidRPr="00982597">
        <w:rPr>
          <w:rFonts w:ascii="Arial" w:hAnsi="Arial" w:cs="Arial"/>
          <w:sz w:val="18"/>
          <w:szCs w:val="18"/>
        </w:rPr>
        <w:t>stawek świadczonych usług).</w:t>
      </w:r>
    </w:p>
    <w:p w:rsidR="00F50237" w:rsidRPr="00982597" w:rsidRDefault="00F50237" w:rsidP="005C520E">
      <w:pPr>
        <w:jc w:val="both"/>
        <w:rPr>
          <w:rFonts w:ascii="Arial" w:hAnsi="Arial" w:cs="Arial"/>
          <w:sz w:val="18"/>
          <w:szCs w:val="18"/>
        </w:rPr>
      </w:pPr>
    </w:p>
    <w:p w:rsidR="00530571" w:rsidRPr="00FC2CE8" w:rsidRDefault="00530571" w:rsidP="00530571">
      <w:pPr>
        <w:pStyle w:val="Teksttreci0"/>
        <w:spacing w:line="264" w:lineRule="auto"/>
        <w:ind w:left="708"/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739"/>
        </w:tabs>
        <w:jc w:val="both"/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bookmarkStart w:id="14" w:name="bookmark24"/>
      <w:r w:rsidRPr="00FC2CE8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Rozstrzygnięcie konkursu ofert</w:t>
      </w:r>
      <w:bookmarkEnd w:id="14"/>
    </w:p>
    <w:p w:rsidR="008F10D0" w:rsidRDefault="008F10D0" w:rsidP="008F10D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Odrzuca się ofertę: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1) złożoną przez </w:t>
      </w:r>
      <w:r>
        <w:rPr>
          <w:rFonts w:ascii="Arial" w:hAnsi="Arial" w:cs="Arial"/>
          <w:color w:val="auto"/>
          <w:sz w:val="18"/>
          <w:szCs w:val="18"/>
        </w:rPr>
        <w:t xml:space="preserve">oferenta </w:t>
      </w:r>
      <w:r w:rsidRPr="008F10D0">
        <w:rPr>
          <w:rFonts w:ascii="Arial" w:hAnsi="Arial" w:cs="Arial"/>
          <w:color w:val="auto"/>
          <w:sz w:val="18"/>
          <w:szCs w:val="18"/>
        </w:rPr>
        <w:t>po terminie;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2) zawierającą nieprawdziwe informacje;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3) jeżeli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nie określił przedmiotu oferty lub nie podał proponowanej liczby lub ceny świadczeń opieki zdrowotnej;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4) jeżeli zawiera rażąco niską cenę w stosunku do przedmiotu zamówienia;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5) jeżeli jest nieważna na podstawie odrębnych przepisów;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6) jeżeli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złożył ofertę alternatywną;</w:t>
      </w:r>
    </w:p>
    <w:p w:rsidR="008F10D0" w:rsidRPr="008F24B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7) jeżeli oferent lub oferta nie spełniają wymaganych warunków określonych w przepisach prawa oraz w szczegółowych warunkach umów o udzielanie świadczeń opieki zdrowotnej, o których mowa w art. 146 ust. 1 pkt 2</w:t>
      </w:r>
      <w:r>
        <w:rPr>
          <w:rFonts w:ascii="Arial" w:hAnsi="Arial" w:cs="Arial"/>
          <w:color w:val="auto"/>
          <w:sz w:val="18"/>
          <w:szCs w:val="18"/>
        </w:rPr>
        <w:t xml:space="preserve"> u</w:t>
      </w:r>
      <w:r w:rsidRPr="008F10D0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 xml:space="preserve">y </w:t>
      </w:r>
      <w:r w:rsidRPr="008F10D0">
        <w:rPr>
          <w:rFonts w:ascii="Arial" w:hAnsi="Arial" w:cs="Arial"/>
          <w:color w:val="auto"/>
          <w:sz w:val="18"/>
          <w:szCs w:val="18"/>
        </w:rPr>
        <w:t>z dnia 27 sierpnia 2004 r. o świadczeniach opieki zdrowotnej finansowanych ze środków publicznych (t.j. Dz. U. z 2024 r. poz. 146 z późn. zm.)</w:t>
      </w:r>
    </w:p>
    <w:p w:rsidR="008F24B0" w:rsidRPr="008F10D0" w:rsidRDefault="008F24B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24B0">
        <w:rPr>
          <w:rFonts w:ascii="Arial" w:hAnsi="Arial" w:cs="Arial"/>
          <w:iCs/>
          <w:color w:val="auto"/>
          <w:sz w:val="18"/>
          <w:szCs w:val="18"/>
        </w:rPr>
        <w:t xml:space="preserve">oraz warunków określonych przez Udzielającego Zamówienie.  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8) złożoną przez </w:t>
      </w:r>
      <w:r>
        <w:rPr>
          <w:rFonts w:ascii="Arial" w:hAnsi="Arial" w:cs="Arial"/>
          <w:color w:val="auto"/>
          <w:sz w:val="18"/>
          <w:szCs w:val="18"/>
        </w:rPr>
        <w:t>oferenta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, z którym w okresie 5 lat poprzedzających ogłoszenie postępowania, została rozwiązana przez Fundusz umowa o udzielanie świadczeń opieki zdrowotnej w zakresie lub rodzaju odpowiadającym przedmiotowi ogłoszenia, bez zachowania okresu wypowiedzenia z przyczyn leżących po stronie </w:t>
      </w:r>
      <w:r>
        <w:rPr>
          <w:rFonts w:ascii="Arial" w:hAnsi="Arial" w:cs="Arial"/>
          <w:color w:val="auto"/>
          <w:sz w:val="18"/>
          <w:szCs w:val="18"/>
        </w:rPr>
        <w:t>oferenta</w:t>
      </w:r>
      <w:r w:rsidR="008F24B0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>W przypadku gdy braki, o których mowa w</w:t>
      </w:r>
      <w:r>
        <w:rPr>
          <w:rFonts w:ascii="Arial" w:hAnsi="Arial" w:cs="Arial"/>
          <w:color w:val="auto"/>
          <w:sz w:val="18"/>
          <w:szCs w:val="18"/>
        </w:rPr>
        <w:t>yżej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dotyczą tylko części oferty, ofertę można odrzucić w części dotkniętej brakiem.</w:t>
      </w: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8F10D0" w:rsidRPr="008F10D0" w:rsidRDefault="008F10D0" w:rsidP="008F10D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8F10D0">
        <w:rPr>
          <w:rFonts w:ascii="Arial" w:hAnsi="Arial" w:cs="Arial"/>
          <w:color w:val="auto"/>
          <w:sz w:val="18"/>
          <w:szCs w:val="18"/>
        </w:rPr>
        <w:t xml:space="preserve">W przypadku gdy </w:t>
      </w:r>
      <w:r>
        <w:rPr>
          <w:rFonts w:ascii="Arial" w:hAnsi="Arial" w:cs="Arial"/>
          <w:color w:val="auto"/>
          <w:sz w:val="18"/>
          <w:szCs w:val="18"/>
        </w:rPr>
        <w:t>oferent</w:t>
      </w:r>
      <w:r w:rsidRPr="008F10D0">
        <w:rPr>
          <w:rFonts w:ascii="Arial" w:hAnsi="Arial" w:cs="Arial"/>
          <w:color w:val="auto"/>
          <w:sz w:val="18"/>
          <w:szCs w:val="18"/>
        </w:rPr>
        <w:t xml:space="preserve"> nie przedstawił wszystkich wymaganych dokumentów lub gdy oferta zawiera braki formalne, komisja wzywa oferenta do usunięcia tych braków w wyznaczonym terminie pod rygorem odrzucenia oferty.</w:t>
      </w:r>
    </w:p>
    <w:p w:rsidR="008F10D0" w:rsidRPr="00FC2CE8" w:rsidRDefault="008F10D0" w:rsidP="008F10D0">
      <w:pPr>
        <w:pStyle w:val="Nagwek10"/>
        <w:keepNext/>
        <w:keepLines/>
        <w:tabs>
          <w:tab w:val="left" w:pos="739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Konkurs zostanie unieważniony gdy:</w:t>
      </w:r>
    </w:p>
    <w:p w:rsidR="00B627BF" w:rsidRPr="00384E6D" w:rsidRDefault="00B40620" w:rsidP="00530571">
      <w:pPr>
        <w:pStyle w:val="Teksttreci0"/>
        <w:numPr>
          <w:ilvl w:val="0"/>
          <w:numId w:val="12"/>
        </w:numPr>
        <w:tabs>
          <w:tab w:val="left" w:pos="1095"/>
        </w:tabs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nie wpłynie żadna oferta,</w:t>
      </w:r>
    </w:p>
    <w:p w:rsidR="00530571" w:rsidRPr="00384E6D" w:rsidRDefault="00B40620" w:rsidP="00530571">
      <w:pPr>
        <w:pStyle w:val="Teksttreci0"/>
        <w:numPr>
          <w:ilvl w:val="0"/>
          <w:numId w:val="12"/>
        </w:numPr>
        <w:tabs>
          <w:tab w:val="left" w:pos="1129"/>
        </w:tabs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odrzucone zostaną wszystkie oferty,</w:t>
      </w:r>
    </w:p>
    <w:p w:rsidR="00CB6A51" w:rsidRPr="00384E6D" w:rsidRDefault="00B40620" w:rsidP="00CB6A51">
      <w:pPr>
        <w:pStyle w:val="Teksttreci0"/>
        <w:numPr>
          <w:ilvl w:val="0"/>
          <w:numId w:val="12"/>
        </w:numPr>
        <w:tabs>
          <w:tab w:val="left" w:pos="1134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wpłynęła jedna oferta </w:t>
      </w:r>
      <w:r w:rsidR="00530571" w:rsidRPr="00384E6D">
        <w:rPr>
          <w:rStyle w:val="Teksttreci"/>
          <w:rFonts w:ascii="Arial" w:hAnsi="Arial" w:cs="Arial"/>
          <w:color w:val="auto"/>
          <w:sz w:val="18"/>
          <w:szCs w:val="18"/>
        </w:rPr>
        <w:t>niepodlegająca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odrzuceniu, z zastrzeżeniem, że jeżeli w toku konkursu ofert wpłynęła tylko jedna oferta </w:t>
      </w:r>
      <w:r w:rsidR="00267378" w:rsidRPr="00384E6D">
        <w:rPr>
          <w:rStyle w:val="Teksttreci"/>
          <w:rFonts w:ascii="Arial" w:hAnsi="Arial" w:cs="Arial"/>
          <w:color w:val="auto"/>
          <w:sz w:val="18"/>
          <w:szCs w:val="18"/>
        </w:rPr>
        <w:t>niepodlegająca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odrzuceniu, komisja może przyjąć tę ofertę, gdy z okoliczności wynika, że na ogłoszony ponownie na tych samych warunkach konkurs ofert nie wpłynie więcej ofert,</w:t>
      </w:r>
    </w:p>
    <w:p w:rsidR="00CB6A51" w:rsidRPr="00384E6D" w:rsidRDefault="00B40620" w:rsidP="00CB6A51">
      <w:pPr>
        <w:pStyle w:val="Teksttreci0"/>
        <w:numPr>
          <w:ilvl w:val="0"/>
          <w:numId w:val="12"/>
        </w:numPr>
        <w:tabs>
          <w:tab w:val="left" w:pos="1129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kwota najkorzystniejszej oferty przewyższa kwotę, którą podmiot leczniczy przeznaczył na finansowanie świadczeń opieki zdrowotnej w danym postępowaniu;</w:t>
      </w:r>
    </w:p>
    <w:p w:rsidR="00B627BF" w:rsidRPr="00384E6D" w:rsidRDefault="00B40620" w:rsidP="00CB6A51">
      <w:pPr>
        <w:pStyle w:val="Teksttreci0"/>
        <w:numPr>
          <w:ilvl w:val="0"/>
          <w:numId w:val="12"/>
        </w:numPr>
        <w:tabs>
          <w:tab w:val="left" w:pos="1129"/>
        </w:tabs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nastąpi istotna zmiana okoliczności powodująca, że prowadzenie postępowania lub zawarcie umowy nie leży w interesie Udzielającego Zamówienia, czego nie można było wcześniej przewidzieć.</w:t>
      </w:r>
    </w:p>
    <w:p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Udzielający zamówienia może w każdym czasie odwołać lub unieważnić konkurs bez podawania przyczyny.</w:t>
      </w:r>
    </w:p>
    <w:p w:rsidR="008F24B0" w:rsidRDefault="008F24B0" w:rsidP="008F24B0">
      <w:pPr>
        <w:pStyle w:val="Teksttreci0"/>
        <w:tabs>
          <w:tab w:val="left" w:pos="755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5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Jeżeli nie nastąpi unieważnienie postępowania w sprawie zawarcia umowy o udzielanie świadczeń zdrowotnych, Komisja ogłosi o rozstrzygnięciu postępowania.</w:t>
      </w:r>
    </w:p>
    <w:p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8F24B0">
      <w:pPr>
        <w:pStyle w:val="Teksttreci0"/>
        <w:tabs>
          <w:tab w:val="left" w:pos="75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 rozstrzygnięciu konkursu ofert ogłasza się w miejscu i terminie określonych w ogłoszeniu o konkursie ofert.</w:t>
      </w:r>
      <w:r w:rsidR="00BD7268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Ogłoszenie</w:t>
      </w:r>
      <w:r w:rsidR="00BD7268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zawierać będzie nazwę (firmę) albo imię i nazwisko oraz siedzibę albo miejsce zamieszkania i adres świadczeniodawcy, który zostanie wybrany.</w:t>
      </w:r>
    </w:p>
    <w:p w:rsidR="008F24B0" w:rsidRDefault="008F24B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Default="00B40620" w:rsidP="008F24B0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Z chwilą ogłoszenia rozstrzygnięcia postępowania nastąpi jego zakończenie i komisja ulegnie rozwiązaniu.</w:t>
      </w:r>
    </w:p>
    <w:p w:rsidR="000A6EC2" w:rsidRPr="00384E6D" w:rsidRDefault="000A6EC2" w:rsidP="0062789C">
      <w:pPr>
        <w:pStyle w:val="Teksttreci0"/>
        <w:tabs>
          <w:tab w:val="left" w:pos="750"/>
        </w:tabs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627BF" w:rsidRPr="00384E6D" w:rsidRDefault="00B40620" w:rsidP="00F7600F">
      <w:pPr>
        <w:pStyle w:val="Nagwek10"/>
        <w:keepNext/>
        <w:keepLines/>
        <w:numPr>
          <w:ilvl w:val="0"/>
          <w:numId w:val="5"/>
        </w:numPr>
        <w:tabs>
          <w:tab w:val="left" w:pos="646"/>
        </w:tabs>
        <w:jc w:val="both"/>
        <w:rPr>
          <w:rFonts w:ascii="Arial" w:hAnsi="Arial" w:cs="Arial"/>
          <w:color w:val="auto"/>
          <w:sz w:val="18"/>
          <w:szCs w:val="18"/>
        </w:rPr>
      </w:pPr>
      <w:bookmarkStart w:id="15" w:name="bookmark26"/>
      <w:r w:rsidRPr="00384E6D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Pouczenie o środkach odwoławczych przysługujących w toku konkursu</w:t>
      </w:r>
      <w:bookmarkEnd w:id="15"/>
    </w:p>
    <w:p w:rsidR="00B627BF" w:rsidRPr="00384E6D" w:rsidRDefault="00B40620" w:rsidP="00CB6A51">
      <w:pPr>
        <w:pStyle w:val="Teksttreci0"/>
        <w:numPr>
          <w:ilvl w:val="0"/>
          <w:numId w:val="13"/>
        </w:numPr>
        <w:tabs>
          <w:tab w:val="left" w:pos="739"/>
        </w:tabs>
        <w:ind w:left="709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Oferentom, których interes prawny doznał uszczerbku w wyniku naruszenia przez Udzielającego Zamówienia zasad przeprowadzania postępowania w sprawie zawarcia umowy o udzielanie świadczeń opieki zdrowotnej, przysługują środki odwoławcze w postaci protestu i odwołania opisane poniżej.</w:t>
      </w:r>
    </w:p>
    <w:p w:rsidR="00B627BF" w:rsidRPr="00384E6D" w:rsidRDefault="00B40620" w:rsidP="00F7600F">
      <w:pPr>
        <w:pStyle w:val="Teksttreci0"/>
        <w:numPr>
          <w:ilvl w:val="0"/>
          <w:numId w:val="13"/>
        </w:numPr>
        <w:tabs>
          <w:tab w:val="left" w:pos="742"/>
        </w:tabs>
        <w:spacing w:line="266" w:lineRule="auto"/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Środki odwoławcze nie przysługują na:</w:t>
      </w:r>
    </w:p>
    <w:p w:rsidR="00B627BF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wybór trybu postępowania;</w:t>
      </w:r>
    </w:p>
    <w:p w:rsidR="00CB6A51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niedokonanie wyboru świadczeniodawcy;</w:t>
      </w:r>
    </w:p>
    <w:p w:rsidR="00B627BF" w:rsidRPr="00384E6D" w:rsidRDefault="00B40620" w:rsidP="00CB6A51">
      <w:pPr>
        <w:pStyle w:val="Teksttreci0"/>
        <w:numPr>
          <w:ilvl w:val="0"/>
          <w:numId w:val="14"/>
        </w:numPr>
        <w:tabs>
          <w:tab w:val="left" w:pos="1134"/>
        </w:tabs>
        <w:spacing w:line="266" w:lineRule="auto"/>
        <w:ind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unieważnienie postępowania w sprawie zawarcia umowy o udzielanie świadczeń opieki zdrowotnej.</w:t>
      </w:r>
    </w:p>
    <w:p w:rsidR="00B627BF" w:rsidRPr="00384E6D" w:rsidRDefault="00B40620" w:rsidP="00F7600F">
      <w:pPr>
        <w:pStyle w:val="Nagwek10"/>
        <w:keepNext/>
        <w:keepLines/>
        <w:numPr>
          <w:ilvl w:val="0"/>
          <w:numId w:val="13"/>
        </w:numPr>
        <w:tabs>
          <w:tab w:val="left" w:pos="747"/>
        </w:tabs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bookmarkStart w:id="16" w:name="bookmark28"/>
      <w:r w:rsidRPr="00384E6D">
        <w:rPr>
          <w:rStyle w:val="Nagwek1"/>
          <w:rFonts w:ascii="Arial" w:hAnsi="Arial" w:cs="Arial"/>
          <w:color w:val="auto"/>
          <w:sz w:val="18"/>
          <w:szCs w:val="18"/>
        </w:rPr>
        <w:t>Protest</w:t>
      </w:r>
      <w:bookmarkEnd w:id="16"/>
    </w:p>
    <w:p w:rsidR="00CB6A51" w:rsidRPr="00384E6D" w:rsidRDefault="00B40620" w:rsidP="00CB6A51">
      <w:pPr>
        <w:pStyle w:val="Teksttreci0"/>
        <w:numPr>
          <w:ilvl w:val="0"/>
          <w:numId w:val="19"/>
        </w:numPr>
        <w:tabs>
          <w:tab w:val="left" w:pos="782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CB6A51" w:rsidRPr="00384E6D" w:rsidRDefault="00B40620" w:rsidP="00CB6A51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komisja rozpatruje i rozstrzyga protest w ciągu 7 dni od dnia jego otrzymania i udziela pisemnej odpowiedzi składającemu protest. Nieuwzględnienie protestu wymaga uzasadnienia.</w:t>
      </w:r>
    </w:p>
    <w:p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protest złożony po terminie nie podlega rozpatrzeniu.</w:t>
      </w:r>
    </w:p>
    <w:p w:rsidR="00735A8C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informację o wniesieniu protestu i jego rozstrzygnięciu niezwłocznie zamieszcza się na tablicy ogłoszeń oraz na stronie internetowej podmiotu leczniczego.</w:t>
      </w:r>
    </w:p>
    <w:p w:rsidR="00B627BF" w:rsidRPr="00384E6D" w:rsidRDefault="00B40620" w:rsidP="00735A8C">
      <w:pPr>
        <w:pStyle w:val="Teksttreci0"/>
        <w:numPr>
          <w:ilvl w:val="0"/>
          <w:numId w:val="19"/>
        </w:numPr>
        <w:tabs>
          <w:tab w:val="left" w:pos="777"/>
        </w:tabs>
        <w:spacing w:line="266" w:lineRule="auto"/>
        <w:ind w:left="1134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w przypadku uwzględnienia protestu komisja powtarza zaskarżoną czynność.</w:t>
      </w:r>
    </w:p>
    <w:p w:rsidR="00B627BF" w:rsidRPr="00384E6D" w:rsidRDefault="00B40620" w:rsidP="00F7600F">
      <w:pPr>
        <w:pStyle w:val="Nagwek10"/>
        <w:keepNext/>
        <w:keepLines/>
        <w:numPr>
          <w:ilvl w:val="0"/>
          <w:numId w:val="16"/>
        </w:numPr>
        <w:tabs>
          <w:tab w:val="left" w:pos="742"/>
        </w:tabs>
        <w:ind w:firstLine="360"/>
        <w:jc w:val="both"/>
        <w:rPr>
          <w:rFonts w:ascii="Arial" w:hAnsi="Arial" w:cs="Arial"/>
          <w:color w:val="auto"/>
          <w:sz w:val="18"/>
          <w:szCs w:val="18"/>
        </w:rPr>
      </w:pPr>
      <w:bookmarkStart w:id="17" w:name="bookmark30"/>
      <w:r w:rsidRPr="00384E6D">
        <w:rPr>
          <w:rStyle w:val="Nagwek1"/>
          <w:rFonts w:ascii="Arial" w:hAnsi="Arial" w:cs="Arial"/>
          <w:color w:val="auto"/>
          <w:sz w:val="18"/>
          <w:szCs w:val="18"/>
        </w:rPr>
        <w:t>Odwołanie</w:t>
      </w:r>
      <w:bookmarkEnd w:id="17"/>
    </w:p>
    <w:p w:rsidR="00B627BF" w:rsidRPr="00384E6D" w:rsidRDefault="00B40620" w:rsidP="00735A8C">
      <w:pPr>
        <w:pStyle w:val="Teksttreci0"/>
        <w:numPr>
          <w:ilvl w:val="0"/>
          <w:numId w:val="20"/>
        </w:numPr>
        <w:tabs>
          <w:tab w:val="left" w:pos="758"/>
        </w:tabs>
        <w:spacing w:line="264" w:lineRule="auto"/>
        <w:ind w:left="1134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>oferent biorący udział w postępowaniu może wnieść do Udzielającego zamówienia, w terminie 7 dni od dnia ogłoszenia o rozstrzygnięciu postępowania, odwołanie dotyczące rozstrzygnięcia postępowania. Odwołanie wniesione po terminie nie podlega rozpatrzeniu.</w:t>
      </w:r>
    </w:p>
    <w:p w:rsidR="00B627BF" w:rsidRDefault="00B40620" w:rsidP="00735A8C">
      <w:pPr>
        <w:pStyle w:val="Teksttreci0"/>
        <w:numPr>
          <w:ilvl w:val="0"/>
          <w:numId w:val="20"/>
        </w:numPr>
        <w:tabs>
          <w:tab w:val="left" w:pos="782"/>
        </w:tabs>
        <w:spacing w:line="264" w:lineRule="auto"/>
        <w:ind w:left="1134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odwołanie rozpatrywane jest w terminie </w:t>
      </w:r>
      <w:r w:rsidR="0062789C">
        <w:rPr>
          <w:rStyle w:val="Teksttreci"/>
          <w:rFonts w:ascii="Arial" w:hAnsi="Arial" w:cs="Arial"/>
          <w:color w:val="auto"/>
          <w:sz w:val="18"/>
          <w:szCs w:val="18"/>
        </w:rPr>
        <w:t>14</w:t>
      </w:r>
      <w:r w:rsidRPr="00384E6D">
        <w:rPr>
          <w:rStyle w:val="Teksttreci"/>
          <w:rFonts w:ascii="Arial" w:hAnsi="Arial" w:cs="Arial"/>
          <w:color w:val="auto"/>
          <w:sz w:val="18"/>
          <w:szCs w:val="18"/>
        </w:rPr>
        <w:t xml:space="preserve"> dni od dnia jego otrzymania. Wniesienie odwołania wstrzymuje zawarcie umowy o udzielanie świadczeń opieki zdrowotnej do czasu jego rozpatrzenia.</w:t>
      </w:r>
    </w:p>
    <w:p w:rsidR="008F24B0" w:rsidRDefault="008F24B0" w:rsidP="008F24B0">
      <w:pPr>
        <w:pStyle w:val="Teksttreci0"/>
        <w:tabs>
          <w:tab w:val="left" w:pos="782"/>
        </w:tabs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8F24B0" w:rsidRDefault="008F24B0" w:rsidP="008F24B0">
      <w:pPr>
        <w:pStyle w:val="Teksttreci0"/>
        <w:tabs>
          <w:tab w:val="left" w:pos="782"/>
        </w:tabs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62789C" w:rsidRDefault="0062789C" w:rsidP="008F24B0">
      <w:pPr>
        <w:pStyle w:val="Teksttreci0"/>
        <w:tabs>
          <w:tab w:val="left" w:pos="782"/>
        </w:tabs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62789C" w:rsidRDefault="0062789C" w:rsidP="008F24B0">
      <w:pPr>
        <w:pStyle w:val="Teksttreci0"/>
        <w:tabs>
          <w:tab w:val="left" w:pos="782"/>
        </w:tabs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62789C" w:rsidRDefault="0062789C" w:rsidP="008F24B0">
      <w:pPr>
        <w:pStyle w:val="Teksttreci0"/>
        <w:tabs>
          <w:tab w:val="left" w:pos="782"/>
        </w:tabs>
        <w:spacing w:line="264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62789C" w:rsidRPr="00384E6D" w:rsidRDefault="0062789C" w:rsidP="008F24B0">
      <w:pPr>
        <w:pStyle w:val="Teksttreci0"/>
        <w:tabs>
          <w:tab w:val="left" w:pos="782"/>
        </w:tabs>
        <w:spacing w:line="264" w:lineRule="auto"/>
        <w:jc w:val="both"/>
        <w:rPr>
          <w:rFonts w:ascii="Arial" w:hAnsi="Arial" w:cs="Arial"/>
          <w:color w:val="auto"/>
          <w:sz w:val="18"/>
          <w:szCs w:val="18"/>
        </w:rPr>
      </w:pPr>
    </w:p>
    <w:sectPr w:rsidR="0062789C" w:rsidRPr="00384E6D" w:rsidSect="0057711E">
      <w:pgSz w:w="11909" w:h="16840"/>
      <w:pgMar w:top="709" w:right="710" w:bottom="546" w:left="1134" w:header="660" w:footer="11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0F5" w:rsidRDefault="007F70F5">
      <w:r>
        <w:separator/>
      </w:r>
    </w:p>
  </w:endnote>
  <w:endnote w:type="continuationSeparator" w:id="1">
    <w:p w:rsidR="007F70F5" w:rsidRDefault="007F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0F5" w:rsidRDefault="007F70F5"/>
  </w:footnote>
  <w:footnote w:type="continuationSeparator" w:id="1">
    <w:p w:rsidR="007F70F5" w:rsidRDefault="007F70F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F7D"/>
    <w:multiLevelType w:val="multilevel"/>
    <w:tmpl w:val="80828BD8"/>
    <w:lvl w:ilvl="0">
      <w:start w:val="1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10FD4"/>
    <w:multiLevelType w:val="multilevel"/>
    <w:tmpl w:val="72E8C77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D2DBD"/>
    <w:multiLevelType w:val="multilevel"/>
    <w:tmpl w:val="C95A0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C2776"/>
    <w:multiLevelType w:val="multilevel"/>
    <w:tmpl w:val="465A5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C6B9E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6E12A4"/>
    <w:multiLevelType w:val="multilevel"/>
    <w:tmpl w:val="EFAE8EF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B75CF8"/>
    <w:multiLevelType w:val="hybridMultilevel"/>
    <w:tmpl w:val="AF54AC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94202"/>
    <w:multiLevelType w:val="multilevel"/>
    <w:tmpl w:val="9AAA070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465A8"/>
    <w:multiLevelType w:val="multilevel"/>
    <w:tmpl w:val="BF5E2C9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0050A1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243205"/>
    <w:multiLevelType w:val="multilevel"/>
    <w:tmpl w:val="C26C476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172DD"/>
    <w:multiLevelType w:val="multilevel"/>
    <w:tmpl w:val="A4FCE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33B54A3"/>
    <w:multiLevelType w:val="hybridMultilevel"/>
    <w:tmpl w:val="55B21592"/>
    <w:lvl w:ilvl="0" w:tplc="D616A9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5B5087"/>
    <w:multiLevelType w:val="multilevel"/>
    <w:tmpl w:val="436CE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416174"/>
    <w:multiLevelType w:val="multilevel"/>
    <w:tmpl w:val="DECE2F48"/>
    <w:lvl w:ilvl="0">
      <w:start w:val="7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AF62EA"/>
    <w:multiLevelType w:val="multilevel"/>
    <w:tmpl w:val="EBB8AC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6D21BF"/>
    <w:multiLevelType w:val="multilevel"/>
    <w:tmpl w:val="3F2874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7F7504"/>
    <w:multiLevelType w:val="multilevel"/>
    <w:tmpl w:val="C77E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B74F0F"/>
    <w:multiLevelType w:val="multilevel"/>
    <w:tmpl w:val="7496FF1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Liberation Serif" w:hAnsi="Liberation Serif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A965CE"/>
    <w:multiLevelType w:val="multilevel"/>
    <w:tmpl w:val="EB5018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8321C5"/>
    <w:multiLevelType w:val="hybridMultilevel"/>
    <w:tmpl w:val="4A9461C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D9A1D2E"/>
    <w:multiLevelType w:val="multilevel"/>
    <w:tmpl w:val="8B46A72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074273"/>
    <w:multiLevelType w:val="multilevel"/>
    <w:tmpl w:val="914478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6C2C0D"/>
    <w:multiLevelType w:val="multilevel"/>
    <w:tmpl w:val="3468D29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6B2A1B"/>
    <w:multiLevelType w:val="hybridMultilevel"/>
    <w:tmpl w:val="7CEC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72BA1"/>
    <w:multiLevelType w:val="hybridMultilevel"/>
    <w:tmpl w:val="4A9461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B7B1EBD"/>
    <w:multiLevelType w:val="multilevel"/>
    <w:tmpl w:val="8AE6189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CF1C51"/>
    <w:multiLevelType w:val="hybridMultilevel"/>
    <w:tmpl w:val="4DA65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0A833F0"/>
    <w:multiLevelType w:val="multilevel"/>
    <w:tmpl w:val="FC0840D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B319AF"/>
    <w:multiLevelType w:val="multilevel"/>
    <w:tmpl w:val="0AA83FA4"/>
    <w:lvl w:ilvl="0">
      <w:start w:val="4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892B2B"/>
    <w:multiLevelType w:val="multilevel"/>
    <w:tmpl w:val="CD96AD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31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10"/>
  </w:num>
  <w:num w:numId="9">
    <w:abstractNumId w:val="22"/>
  </w:num>
  <w:num w:numId="10">
    <w:abstractNumId w:val="15"/>
  </w:num>
  <w:num w:numId="11">
    <w:abstractNumId w:val="8"/>
  </w:num>
  <w:num w:numId="12">
    <w:abstractNumId w:val="5"/>
  </w:num>
  <w:num w:numId="13">
    <w:abstractNumId w:val="29"/>
  </w:num>
  <w:num w:numId="14">
    <w:abstractNumId w:val="24"/>
  </w:num>
  <w:num w:numId="15">
    <w:abstractNumId w:val="2"/>
  </w:num>
  <w:num w:numId="16">
    <w:abstractNumId w:val="30"/>
  </w:num>
  <w:num w:numId="17">
    <w:abstractNumId w:val="3"/>
  </w:num>
  <w:num w:numId="18">
    <w:abstractNumId w:val="20"/>
  </w:num>
  <w:num w:numId="19">
    <w:abstractNumId w:val="7"/>
  </w:num>
  <w:num w:numId="20">
    <w:abstractNumId w:val="27"/>
  </w:num>
  <w:num w:numId="21">
    <w:abstractNumId w:val="32"/>
  </w:num>
  <w:num w:numId="22">
    <w:abstractNumId w:val="6"/>
  </w:num>
  <w:num w:numId="23">
    <w:abstractNumId w:val="25"/>
  </w:num>
  <w:num w:numId="24">
    <w:abstractNumId w:val="11"/>
  </w:num>
  <w:num w:numId="25">
    <w:abstractNumId w:val="18"/>
  </w:num>
  <w:num w:numId="26">
    <w:abstractNumId w:val="17"/>
  </w:num>
  <w:num w:numId="27">
    <w:abstractNumId w:val="23"/>
  </w:num>
  <w:num w:numId="28">
    <w:abstractNumId w:val="28"/>
  </w:num>
  <w:num w:numId="29">
    <w:abstractNumId w:val="12"/>
  </w:num>
  <w:num w:numId="30">
    <w:abstractNumId w:val="26"/>
  </w:num>
  <w:num w:numId="31">
    <w:abstractNumId w:val="21"/>
  </w:num>
  <w:num w:numId="32">
    <w:abstractNumId w:val="4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B627BF"/>
    <w:rsid w:val="000009A5"/>
    <w:rsid w:val="00031752"/>
    <w:rsid w:val="00033124"/>
    <w:rsid w:val="00034731"/>
    <w:rsid w:val="000446B1"/>
    <w:rsid w:val="000453E2"/>
    <w:rsid w:val="000800D4"/>
    <w:rsid w:val="000A1E16"/>
    <w:rsid w:val="000A4B13"/>
    <w:rsid w:val="000A6EC2"/>
    <w:rsid w:val="000D5D9E"/>
    <w:rsid w:val="000F3FF9"/>
    <w:rsid w:val="00102276"/>
    <w:rsid w:val="00157C54"/>
    <w:rsid w:val="00180FCC"/>
    <w:rsid w:val="001E1282"/>
    <w:rsid w:val="001F6DF7"/>
    <w:rsid w:val="002043FB"/>
    <w:rsid w:val="00220608"/>
    <w:rsid w:val="00267378"/>
    <w:rsid w:val="00280908"/>
    <w:rsid w:val="0029100A"/>
    <w:rsid w:val="00332A42"/>
    <w:rsid w:val="003628C6"/>
    <w:rsid w:val="00372727"/>
    <w:rsid w:val="00384E6D"/>
    <w:rsid w:val="003A2A59"/>
    <w:rsid w:val="003E75C2"/>
    <w:rsid w:val="003F5AD0"/>
    <w:rsid w:val="00413613"/>
    <w:rsid w:val="00413764"/>
    <w:rsid w:val="00431117"/>
    <w:rsid w:val="00436916"/>
    <w:rsid w:val="00450DDE"/>
    <w:rsid w:val="00487875"/>
    <w:rsid w:val="0049082F"/>
    <w:rsid w:val="004B6406"/>
    <w:rsid w:val="004F0790"/>
    <w:rsid w:val="004F2A5B"/>
    <w:rsid w:val="00530571"/>
    <w:rsid w:val="00534876"/>
    <w:rsid w:val="00537DCD"/>
    <w:rsid w:val="00555517"/>
    <w:rsid w:val="005641E0"/>
    <w:rsid w:val="00565FA9"/>
    <w:rsid w:val="0057711E"/>
    <w:rsid w:val="00577E44"/>
    <w:rsid w:val="0058129F"/>
    <w:rsid w:val="005A7918"/>
    <w:rsid w:val="005C520E"/>
    <w:rsid w:val="006055F6"/>
    <w:rsid w:val="0062789C"/>
    <w:rsid w:val="006350AD"/>
    <w:rsid w:val="00645042"/>
    <w:rsid w:val="00676ED3"/>
    <w:rsid w:val="00696D77"/>
    <w:rsid w:val="006A0310"/>
    <w:rsid w:val="006A4DCB"/>
    <w:rsid w:val="006D6BED"/>
    <w:rsid w:val="006E531C"/>
    <w:rsid w:val="006E5BEE"/>
    <w:rsid w:val="00711A04"/>
    <w:rsid w:val="00725802"/>
    <w:rsid w:val="00735A8C"/>
    <w:rsid w:val="0076494C"/>
    <w:rsid w:val="00766BFA"/>
    <w:rsid w:val="00791E30"/>
    <w:rsid w:val="007B4423"/>
    <w:rsid w:val="007B640C"/>
    <w:rsid w:val="007C3290"/>
    <w:rsid w:val="007E46F1"/>
    <w:rsid w:val="007F70F5"/>
    <w:rsid w:val="00812228"/>
    <w:rsid w:val="00814902"/>
    <w:rsid w:val="00840EF2"/>
    <w:rsid w:val="00865C6F"/>
    <w:rsid w:val="008A23DA"/>
    <w:rsid w:val="008C5509"/>
    <w:rsid w:val="008C7348"/>
    <w:rsid w:val="008D434E"/>
    <w:rsid w:val="008F10D0"/>
    <w:rsid w:val="008F24B0"/>
    <w:rsid w:val="00902FD7"/>
    <w:rsid w:val="00915C4E"/>
    <w:rsid w:val="0092792A"/>
    <w:rsid w:val="00982597"/>
    <w:rsid w:val="009852FD"/>
    <w:rsid w:val="009A7230"/>
    <w:rsid w:val="009B2F33"/>
    <w:rsid w:val="009B3DA3"/>
    <w:rsid w:val="009F32E9"/>
    <w:rsid w:val="00A31C21"/>
    <w:rsid w:val="00A35531"/>
    <w:rsid w:val="00A55464"/>
    <w:rsid w:val="00A8776C"/>
    <w:rsid w:val="00A96B92"/>
    <w:rsid w:val="00AB128D"/>
    <w:rsid w:val="00AB4CE5"/>
    <w:rsid w:val="00AB5D03"/>
    <w:rsid w:val="00B24834"/>
    <w:rsid w:val="00B315E8"/>
    <w:rsid w:val="00B40620"/>
    <w:rsid w:val="00B434BF"/>
    <w:rsid w:val="00B627BF"/>
    <w:rsid w:val="00B62CD6"/>
    <w:rsid w:val="00B727B8"/>
    <w:rsid w:val="00B80E12"/>
    <w:rsid w:val="00B84018"/>
    <w:rsid w:val="00BA3AC7"/>
    <w:rsid w:val="00BB296A"/>
    <w:rsid w:val="00BB6158"/>
    <w:rsid w:val="00BB67D4"/>
    <w:rsid w:val="00BC4FBC"/>
    <w:rsid w:val="00BC5066"/>
    <w:rsid w:val="00BC790A"/>
    <w:rsid w:val="00BD7268"/>
    <w:rsid w:val="00BF47AF"/>
    <w:rsid w:val="00C00602"/>
    <w:rsid w:val="00C148E6"/>
    <w:rsid w:val="00C21E79"/>
    <w:rsid w:val="00C42F39"/>
    <w:rsid w:val="00C7624E"/>
    <w:rsid w:val="00C85829"/>
    <w:rsid w:val="00CB0D57"/>
    <w:rsid w:val="00CB6A51"/>
    <w:rsid w:val="00CB6EFC"/>
    <w:rsid w:val="00CD20C7"/>
    <w:rsid w:val="00CE1F44"/>
    <w:rsid w:val="00D04547"/>
    <w:rsid w:val="00D16CAC"/>
    <w:rsid w:val="00D27372"/>
    <w:rsid w:val="00D27BF4"/>
    <w:rsid w:val="00D33295"/>
    <w:rsid w:val="00D52138"/>
    <w:rsid w:val="00D70EE9"/>
    <w:rsid w:val="00D81849"/>
    <w:rsid w:val="00D96183"/>
    <w:rsid w:val="00DA724B"/>
    <w:rsid w:val="00DE179C"/>
    <w:rsid w:val="00E069F6"/>
    <w:rsid w:val="00E0795A"/>
    <w:rsid w:val="00E33104"/>
    <w:rsid w:val="00E34854"/>
    <w:rsid w:val="00E65234"/>
    <w:rsid w:val="00EC525C"/>
    <w:rsid w:val="00ED2392"/>
    <w:rsid w:val="00F2275A"/>
    <w:rsid w:val="00F50237"/>
    <w:rsid w:val="00F65986"/>
    <w:rsid w:val="00F716CB"/>
    <w:rsid w:val="00F74490"/>
    <w:rsid w:val="00F7600F"/>
    <w:rsid w:val="00F83B9E"/>
    <w:rsid w:val="00F8652F"/>
    <w:rsid w:val="00FB0079"/>
    <w:rsid w:val="00FC2CE8"/>
    <w:rsid w:val="00FC6F13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60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00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C00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C00602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C00602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6350A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E46F1"/>
    <w:rPr>
      <w:b/>
      <w:bCs/>
    </w:rPr>
  </w:style>
  <w:style w:type="character" w:customStyle="1" w:styleId="FontStyle23">
    <w:name w:val="Font Style23"/>
    <w:basedOn w:val="Domylnaczcionkaakapitu"/>
    <w:qFormat/>
    <w:rsid w:val="00267378"/>
    <w:rPr>
      <w:rFonts w:ascii="Times New Roman" w:hAnsi="Times New Roman" w:cs="Times New Roman"/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B80E12"/>
    <w:pPr>
      <w:widowControl/>
      <w:suppressAutoHyphens/>
      <w:spacing w:after="120" w:line="276" w:lineRule="auto"/>
    </w:pPr>
    <w:rPr>
      <w:rFonts w:ascii="Calibri" w:eastAsia="Times New Roman" w:hAnsi="Calibri" w:cs="Calibri"/>
      <w:color w:val="auto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80E12"/>
    <w:rPr>
      <w:rFonts w:ascii="Calibri" w:eastAsia="Times New Roman" w:hAnsi="Calibri" w:cs="Calibri"/>
      <w:sz w:val="16"/>
      <w:szCs w:val="16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F744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ipercze">
    <w:name w:val="Hyperlink"/>
    <w:basedOn w:val="Domylnaczcionkaakapitu"/>
    <w:uiPriority w:val="99"/>
    <w:unhideWhenUsed/>
    <w:rsid w:val="008F10D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10D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2789C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0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0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2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3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5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1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4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0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0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1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0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1947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Kuprewicz-Hetman</dc:creator>
  <cp:lastModifiedBy>Uzytkownik</cp:lastModifiedBy>
  <cp:revision>64</cp:revision>
  <cp:lastPrinted>2025-01-27T08:54:00Z</cp:lastPrinted>
  <dcterms:created xsi:type="dcterms:W3CDTF">2022-08-10T09:07:00Z</dcterms:created>
  <dcterms:modified xsi:type="dcterms:W3CDTF">2025-01-27T12:18:00Z</dcterms:modified>
</cp:coreProperties>
</file>